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52" w:rsidRPr="00BD6771" w:rsidRDefault="00BD6771" w:rsidP="004E0E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overall quality of the article was exceptional.  The article was well-written and well documented.  The results were clearly written in the article by separating the responses in to focus groups.  </w:t>
      </w:r>
      <w:r w:rsidRPr="00BD6771">
        <w:rPr>
          <w:rFonts w:ascii="Times New Roman" w:hAnsi="Times New Roman" w:cs="Times New Roman"/>
          <w:sz w:val="24"/>
          <w:szCs w:val="24"/>
        </w:rPr>
        <w:t>The article was well formatted, where it was easy to find information needed for this paper.</w:t>
      </w:r>
      <w:r w:rsidR="00C17253">
        <w:rPr>
          <w:rFonts w:ascii="Times New Roman" w:hAnsi="Times New Roman" w:cs="Times New Roman"/>
          <w:sz w:val="24"/>
          <w:szCs w:val="24"/>
        </w:rPr>
        <w:t xml:space="preserve">  The researchers were definitely organized from the beginning.  They separated the students in to groups and had certain topics picked out to stimulate discussion.  The topic of discussion is a concern to nursing students, where it made sense to research on.  There were no obvious limitations identified in the article to decrease the usefulness of the article to practice.  After reviewing the article, it would be appropriate, if not beneficial to share this information with nursing programs.  Essentially it would allow programs to rethink about the clinical skills training in nursing education.  There is a recommendation in the article for future studies.</w:t>
      </w:r>
      <w:r w:rsidR="004E0E54">
        <w:rPr>
          <w:rFonts w:ascii="Times New Roman" w:hAnsi="Times New Roman" w:cs="Times New Roman"/>
          <w:sz w:val="24"/>
          <w:szCs w:val="24"/>
        </w:rPr>
        <w:t xml:space="preserve">  Concluding this article it appears to be good research that can be applied for future studies.</w:t>
      </w:r>
      <w:bookmarkStart w:id="0" w:name="_GoBack"/>
      <w:bookmarkEnd w:id="0"/>
    </w:p>
    <w:sectPr w:rsidR="00BB7752" w:rsidRPr="00BD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71"/>
    <w:rsid w:val="004E0E54"/>
    <w:rsid w:val="009B406F"/>
    <w:rsid w:val="00BD6771"/>
    <w:rsid w:val="00C17253"/>
    <w:rsid w:val="00E1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cp:lastModifiedBy>
  <cp:revision>1</cp:revision>
  <dcterms:created xsi:type="dcterms:W3CDTF">2012-10-07T17:55:00Z</dcterms:created>
  <dcterms:modified xsi:type="dcterms:W3CDTF">2012-10-07T18:25:00Z</dcterms:modified>
</cp:coreProperties>
</file>