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CA" w:rsidRPr="00B13237" w:rsidRDefault="00C710CA" w:rsidP="00C710CA">
      <w:pPr>
        <w:rPr>
          <w:rFonts w:cs="Times New Roman"/>
          <w:szCs w:val="24"/>
        </w:rPr>
      </w:pPr>
    </w:p>
    <w:p w:rsidR="00C710CA" w:rsidRPr="00B13237" w:rsidRDefault="00C710CA" w:rsidP="00C710CA">
      <w:pPr>
        <w:rPr>
          <w:rFonts w:cs="Times New Roman"/>
          <w:szCs w:val="24"/>
        </w:rPr>
      </w:pPr>
    </w:p>
    <w:p w:rsidR="00C710CA" w:rsidRPr="00B13237" w:rsidRDefault="00C710CA" w:rsidP="00C710CA">
      <w:pPr>
        <w:rPr>
          <w:rFonts w:cs="Times New Roman"/>
          <w:szCs w:val="24"/>
        </w:rPr>
      </w:pPr>
    </w:p>
    <w:p w:rsidR="00C710CA" w:rsidRPr="00B13237" w:rsidRDefault="00C710CA" w:rsidP="00C710CA">
      <w:pPr>
        <w:rPr>
          <w:rFonts w:cs="Times New Roman"/>
          <w:szCs w:val="24"/>
        </w:rPr>
      </w:pPr>
    </w:p>
    <w:p w:rsidR="00C710CA" w:rsidRPr="00B13237" w:rsidRDefault="00C710CA" w:rsidP="00C710CA">
      <w:pPr>
        <w:rPr>
          <w:rFonts w:cs="Times New Roman"/>
          <w:szCs w:val="24"/>
        </w:rPr>
      </w:pPr>
    </w:p>
    <w:p w:rsidR="00C710CA" w:rsidRPr="00241B10" w:rsidRDefault="00241B10" w:rsidP="00C710CA">
      <w:pPr>
        <w:rPr>
          <w:rFonts w:cs="Times New Roman"/>
          <w:color w:val="FF0000"/>
          <w:szCs w:val="24"/>
        </w:rPr>
      </w:pPr>
      <w:r w:rsidRPr="00241B10">
        <w:rPr>
          <w:rFonts w:cs="Times New Roman"/>
          <w:color w:val="FF0000"/>
          <w:szCs w:val="24"/>
        </w:rPr>
        <w:t xml:space="preserve">24/25 </w:t>
      </w:r>
      <w:proofErr w:type="gramStart"/>
      <w:r w:rsidRPr="00241B10">
        <w:rPr>
          <w:rFonts w:cs="Times New Roman"/>
          <w:color w:val="FF0000"/>
          <w:szCs w:val="24"/>
        </w:rPr>
        <w:t>see</w:t>
      </w:r>
      <w:proofErr w:type="gramEnd"/>
      <w:r w:rsidRPr="00241B10">
        <w:rPr>
          <w:rFonts w:cs="Times New Roman"/>
          <w:color w:val="FF0000"/>
          <w:szCs w:val="24"/>
        </w:rPr>
        <w:t xml:space="preserve"> comments</w:t>
      </w:r>
    </w:p>
    <w:p w:rsidR="00C710CA" w:rsidRPr="00B13237" w:rsidRDefault="00C710CA" w:rsidP="00C710CA">
      <w:pPr>
        <w:rPr>
          <w:rFonts w:cs="Times New Roman"/>
          <w:szCs w:val="24"/>
        </w:rPr>
      </w:pPr>
    </w:p>
    <w:p w:rsidR="00C710CA" w:rsidRDefault="00C710CA" w:rsidP="00C710CA">
      <w:pPr>
        <w:spacing w:line="480" w:lineRule="auto"/>
        <w:jc w:val="center"/>
        <w:rPr>
          <w:rFonts w:cs="Times New Roman"/>
          <w:szCs w:val="24"/>
        </w:rPr>
      </w:pPr>
    </w:p>
    <w:p w:rsidR="00C710CA" w:rsidRDefault="00C710CA" w:rsidP="00C710CA">
      <w:pPr>
        <w:spacing w:line="480" w:lineRule="auto"/>
        <w:jc w:val="center"/>
        <w:rPr>
          <w:rFonts w:cs="Times New Roman"/>
          <w:szCs w:val="24"/>
        </w:rPr>
      </w:pPr>
    </w:p>
    <w:p w:rsidR="00C710CA" w:rsidRPr="00B13237" w:rsidRDefault="00C710CA" w:rsidP="00C710CA">
      <w:pPr>
        <w:spacing w:line="480" w:lineRule="auto"/>
        <w:jc w:val="center"/>
        <w:rPr>
          <w:rFonts w:cs="Times New Roman"/>
          <w:szCs w:val="24"/>
        </w:rPr>
      </w:pPr>
      <w:r>
        <w:rPr>
          <w:rFonts w:cs="Times New Roman"/>
          <w:szCs w:val="24"/>
        </w:rPr>
        <w:t xml:space="preserve">Case Study </w:t>
      </w:r>
      <w:r w:rsidR="00924BA7">
        <w:rPr>
          <w:rFonts w:cs="Times New Roman"/>
          <w:szCs w:val="24"/>
        </w:rPr>
        <w:t>9-2</w:t>
      </w:r>
    </w:p>
    <w:p w:rsidR="00C710CA" w:rsidRPr="00B13237" w:rsidRDefault="001218FA" w:rsidP="00C710CA">
      <w:pPr>
        <w:spacing w:line="480" w:lineRule="auto"/>
        <w:jc w:val="center"/>
        <w:rPr>
          <w:rFonts w:cs="Times New Roman"/>
          <w:szCs w:val="24"/>
        </w:rPr>
      </w:pPr>
      <w:r>
        <w:rPr>
          <w:rFonts w:cs="Times New Roman"/>
          <w:szCs w:val="24"/>
        </w:rPr>
        <w:t xml:space="preserve">Jared J. </w:t>
      </w:r>
      <w:proofErr w:type="spellStart"/>
      <w:r>
        <w:rPr>
          <w:rFonts w:cs="Times New Roman"/>
          <w:szCs w:val="24"/>
        </w:rPr>
        <w:t>Banaszak</w:t>
      </w:r>
      <w:proofErr w:type="spellEnd"/>
    </w:p>
    <w:p w:rsidR="00C710CA" w:rsidRPr="00B13237" w:rsidRDefault="00C710CA" w:rsidP="00C710CA">
      <w:pPr>
        <w:spacing w:line="480" w:lineRule="auto"/>
        <w:jc w:val="center"/>
        <w:rPr>
          <w:rFonts w:cs="Times New Roman"/>
          <w:szCs w:val="24"/>
        </w:rPr>
      </w:pPr>
      <w:r w:rsidRPr="00B13237">
        <w:rPr>
          <w:rFonts w:cs="Times New Roman"/>
          <w:szCs w:val="24"/>
        </w:rPr>
        <w:t>Lakeview College of Nursing</w:t>
      </w:r>
    </w:p>
    <w:p w:rsidR="00C710CA" w:rsidRPr="00B13237" w:rsidRDefault="00C710CA" w:rsidP="00C710CA">
      <w:pPr>
        <w:spacing w:line="480" w:lineRule="auto"/>
        <w:jc w:val="center"/>
        <w:rPr>
          <w:rFonts w:cs="Times New Roman"/>
          <w:szCs w:val="24"/>
        </w:rPr>
      </w:pPr>
      <w:r w:rsidRPr="00B13237">
        <w:rPr>
          <w:rFonts w:cs="Times New Roman"/>
          <w:szCs w:val="24"/>
        </w:rPr>
        <w:t xml:space="preserve">Nursing of the </w:t>
      </w:r>
      <w:proofErr w:type="spellStart"/>
      <w:r w:rsidRPr="00B13237">
        <w:rPr>
          <w:rFonts w:cs="Times New Roman"/>
          <w:szCs w:val="24"/>
        </w:rPr>
        <w:t>Gerontological</w:t>
      </w:r>
      <w:proofErr w:type="spellEnd"/>
      <w:r w:rsidRPr="00B13237">
        <w:rPr>
          <w:rFonts w:cs="Times New Roman"/>
          <w:szCs w:val="24"/>
        </w:rPr>
        <w:t xml:space="preserve"> Client</w:t>
      </w:r>
    </w:p>
    <w:p w:rsidR="00C710CA" w:rsidRPr="00B13237" w:rsidRDefault="00924BA7" w:rsidP="00C710CA">
      <w:pPr>
        <w:spacing w:line="480" w:lineRule="auto"/>
        <w:jc w:val="center"/>
        <w:rPr>
          <w:rFonts w:cs="Times New Roman"/>
          <w:szCs w:val="24"/>
        </w:rPr>
      </w:pPr>
      <w:r>
        <w:rPr>
          <w:rFonts w:cs="Times New Roman"/>
          <w:szCs w:val="24"/>
        </w:rPr>
        <w:t>6-16</w:t>
      </w:r>
      <w:r w:rsidR="00CE3875">
        <w:rPr>
          <w:rFonts w:cs="Times New Roman"/>
          <w:szCs w:val="24"/>
        </w:rPr>
        <w:t>-12</w:t>
      </w:r>
    </w:p>
    <w:p w:rsidR="00C710CA" w:rsidRPr="00C532AB" w:rsidRDefault="00C710CA" w:rsidP="00C710CA">
      <w:pPr>
        <w:rPr>
          <w:rFonts w:cs="Times New Roman"/>
          <w:szCs w:val="24"/>
        </w:rPr>
      </w:pPr>
      <w:r w:rsidRPr="00B13237">
        <w:rPr>
          <w:rFonts w:cs="Times New Roman"/>
          <w:szCs w:val="24"/>
        </w:rPr>
        <w:br w:type="page"/>
      </w:r>
    </w:p>
    <w:p w:rsidR="00C710CA" w:rsidRPr="00C532AB" w:rsidRDefault="00C710CA" w:rsidP="00C710CA">
      <w:pPr>
        <w:spacing w:line="480" w:lineRule="auto"/>
        <w:jc w:val="center"/>
        <w:rPr>
          <w:rFonts w:cs="Times New Roman"/>
          <w:szCs w:val="24"/>
        </w:rPr>
      </w:pPr>
      <w:r>
        <w:rPr>
          <w:rFonts w:cs="Times New Roman"/>
          <w:szCs w:val="24"/>
        </w:rPr>
        <w:lastRenderedPageBreak/>
        <w:t xml:space="preserve">CASE STUDY </w:t>
      </w:r>
      <w:r w:rsidR="00924BA7">
        <w:rPr>
          <w:rFonts w:cs="Times New Roman"/>
          <w:szCs w:val="24"/>
        </w:rPr>
        <w:t>9-2</w:t>
      </w:r>
    </w:p>
    <w:p w:rsidR="00C710CA" w:rsidRPr="00C532AB" w:rsidRDefault="00C710CA" w:rsidP="00C710CA">
      <w:pPr>
        <w:jc w:val="both"/>
        <w:rPr>
          <w:rFonts w:cs="Times New Roman"/>
          <w:b/>
          <w:szCs w:val="24"/>
        </w:rPr>
      </w:pPr>
      <w:r w:rsidRPr="00C532AB">
        <w:rPr>
          <w:rFonts w:cs="Times New Roman"/>
          <w:b/>
          <w:szCs w:val="24"/>
        </w:rPr>
        <w:t xml:space="preserve">Questions: </w:t>
      </w:r>
    </w:p>
    <w:p w:rsidR="00C710CA" w:rsidRPr="00924BA7" w:rsidRDefault="00C710CA" w:rsidP="00C710CA">
      <w:pPr>
        <w:jc w:val="both"/>
        <w:rPr>
          <w:rFonts w:cs="Times New Roman"/>
          <w:b/>
          <w:szCs w:val="24"/>
        </w:rPr>
      </w:pPr>
    </w:p>
    <w:p w:rsidR="00924BA7" w:rsidRPr="00924BA7" w:rsidRDefault="00924BA7" w:rsidP="00924BA7">
      <w:pPr>
        <w:pStyle w:val="ListParagraph"/>
        <w:numPr>
          <w:ilvl w:val="0"/>
          <w:numId w:val="7"/>
        </w:numPr>
        <w:spacing w:line="480" w:lineRule="auto"/>
        <w:jc w:val="both"/>
        <w:rPr>
          <w:rFonts w:cs="Times New Roman"/>
          <w:b/>
          <w:szCs w:val="24"/>
        </w:rPr>
      </w:pPr>
      <w:r w:rsidRPr="00924BA7">
        <w:rPr>
          <w:rFonts w:cs="Times New Roman"/>
          <w:b/>
          <w:szCs w:val="24"/>
        </w:rPr>
        <w:t xml:space="preserve">What medications should Pearl receive? </w:t>
      </w:r>
    </w:p>
    <w:p w:rsidR="00C710CA" w:rsidRPr="00924BA7" w:rsidRDefault="00924BA7" w:rsidP="00924BA7">
      <w:pPr>
        <w:pStyle w:val="ListParagraph"/>
        <w:spacing w:line="480" w:lineRule="auto"/>
        <w:jc w:val="both"/>
        <w:rPr>
          <w:rFonts w:cs="Times New Roman"/>
          <w:szCs w:val="24"/>
        </w:rPr>
      </w:pPr>
      <w:proofErr w:type="spellStart"/>
      <w:proofErr w:type="gramStart"/>
      <w:r>
        <w:rPr>
          <w:rFonts w:cs="Times New Roman"/>
          <w:szCs w:val="24"/>
        </w:rPr>
        <w:t>KCl</w:t>
      </w:r>
      <w:proofErr w:type="spellEnd"/>
      <w:r>
        <w:rPr>
          <w:rFonts w:cs="Times New Roman"/>
          <w:szCs w:val="24"/>
        </w:rPr>
        <w:t xml:space="preserve"> in her IV fluids, </w:t>
      </w:r>
      <w:proofErr w:type="spellStart"/>
      <w:r>
        <w:rPr>
          <w:rFonts w:cs="Times New Roman"/>
          <w:szCs w:val="24"/>
        </w:rPr>
        <w:t>Kefzol</w:t>
      </w:r>
      <w:proofErr w:type="spellEnd"/>
      <w:r>
        <w:rPr>
          <w:rFonts w:cs="Times New Roman"/>
          <w:szCs w:val="24"/>
        </w:rPr>
        <w:t xml:space="preserve">, Morphine, and regular insulin </w:t>
      </w:r>
      <w:proofErr w:type="spellStart"/>
      <w:r>
        <w:rPr>
          <w:rFonts w:cs="Times New Roman"/>
          <w:szCs w:val="24"/>
        </w:rPr>
        <w:t>cutaneous</w:t>
      </w:r>
      <w:proofErr w:type="spellEnd"/>
      <w:r>
        <w:rPr>
          <w:rFonts w:cs="Times New Roman"/>
          <w:szCs w:val="24"/>
        </w:rPr>
        <w:t>.</w:t>
      </w:r>
      <w:proofErr w:type="gramEnd"/>
      <w:r>
        <w:rPr>
          <w:rFonts w:cs="Times New Roman"/>
          <w:szCs w:val="24"/>
        </w:rPr>
        <w:t xml:space="preserve"> She has low potassium so the </w:t>
      </w:r>
      <w:proofErr w:type="spellStart"/>
      <w:r>
        <w:rPr>
          <w:rFonts w:cs="Times New Roman"/>
          <w:szCs w:val="24"/>
        </w:rPr>
        <w:t>KCl</w:t>
      </w:r>
      <w:proofErr w:type="spellEnd"/>
      <w:r>
        <w:rPr>
          <w:rFonts w:cs="Times New Roman"/>
          <w:szCs w:val="24"/>
        </w:rPr>
        <w:t xml:space="preserve"> would help that. She is at risk for infection so she should take an antibiotic like </w:t>
      </w:r>
      <w:proofErr w:type="spellStart"/>
      <w:r>
        <w:rPr>
          <w:rFonts w:cs="Times New Roman"/>
          <w:szCs w:val="24"/>
        </w:rPr>
        <w:t>kefzol</w:t>
      </w:r>
      <w:proofErr w:type="spellEnd"/>
      <w:r>
        <w:rPr>
          <w:rFonts w:cs="Times New Roman"/>
          <w:szCs w:val="24"/>
        </w:rPr>
        <w:t xml:space="preserve">, Morphine to control her pain, and insulin because of her high blood glucose level. </w:t>
      </w:r>
    </w:p>
    <w:p w:rsidR="00DF6CC3" w:rsidRPr="00924BA7" w:rsidRDefault="00924BA7" w:rsidP="00924BA7">
      <w:pPr>
        <w:pStyle w:val="ListParagraph"/>
        <w:numPr>
          <w:ilvl w:val="0"/>
          <w:numId w:val="7"/>
        </w:numPr>
        <w:spacing w:line="480" w:lineRule="auto"/>
        <w:jc w:val="both"/>
        <w:rPr>
          <w:rFonts w:cs="Times New Roman"/>
          <w:b/>
          <w:szCs w:val="24"/>
        </w:rPr>
      </w:pPr>
      <w:r>
        <w:rPr>
          <w:rFonts w:cs="Times New Roman"/>
          <w:b/>
          <w:szCs w:val="24"/>
        </w:rPr>
        <w:t>How common are hip fractures for the elderly?</w:t>
      </w:r>
    </w:p>
    <w:p w:rsidR="00C710CA" w:rsidRPr="00DF6CC3" w:rsidRDefault="00F16E94" w:rsidP="00DF6CC3">
      <w:pPr>
        <w:pStyle w:val="ListParagraph"/>
        <w:spacing w:line="480" w:lineRule="auto"/>
        <w:jc w:val="both"/>
        <w:rPr>
          <w:rFonts w:cs="Times New Roman"/>
          <w:szCs w:val="24"/>
        </w:rPr>
      </w:pPr>
      <w:r>
        <w:rPr>
          <w:rFonts w:cs="Times New Roman"/>
          <w:szCs w:val="24"/>
        </w:rPr>
        <w:t xml:space="preserve">Hip fractures are relatively common in the elderly. Many elderly are at an increased risk for falls, and due to the declining bone strength many falls result in hip fractures. </w:t>
      </w:r>
    </w:p>
    <w:p w:rsidR="00C710CA" w:rsidRDefault="00F16E94" w:rsidP="00924BA7">
      <w:pPr>
        <w:pStyle w:val="ListParagraph"/>
        <w:numPr>
          <w:ilvl w:val="0"/>
          <w:numId w:val="7"/>
        </w:numPr>
        <w:spacing w:line="480" w:lineRule="auto"/>
        <w:jc w:val="both"/>
        <w:rPr>
          <w:rFonts w:cs="Times New Roman"/>
          <w:b/>
          <w:szCs w:val="24"/>
        </w:rPr>
      </w:pPr>
      <w:r>
        <w:rPr>
          <w:rFonts w:cs="Times New Roman"/>
          <w:b/>
          <w:szCs w:val="24"/>
        </w:rPr>
        <w:t>What age-related physiological changes increase the incidence?</w:t>
      </w:r>
    </w:p>
    <w:p w:rsidR="00C710CA" w:rsidRPr="00B519CE" w:rsidRDefault="00F16E94" w:rsidP="00576624">
      <w:pPr>
        <w:spacing w:line="480" w:lineRule="auto"/>
        <w:ind w:left="720"/>
        <w:jc w:val="both"/>
        <w:rPr>
          <w:rFonts w:cs="Times New Roman"/>
          <w:szCs w:val="24"/>
        </w:rPr>
      </w:pPr>
      <w:r>
        <w:rPr>
          <w:rFonts w:cs="Times New Roman"/>
          <w:szCs w:val="24"/>
        </w:rPr>
        <w:t xml:space="preserve">As people age bone density and muscle mass both decrease putting the hip at an added risk of being fractured as a result of trauma. For women the drop in estrogen after </w:t>
      </w:r>
      <w:r w:rsidR="007B65CE">
        <w:rPr>
          <w:rFonts w:cs="Times New Roman"/>
          <w:szCs w:val="24"/>
        </w:rPr>
        <w:t>menopause facilitates</w:t>
      </w:r>
      <w:r>
        <w:rPr>
          <w:rFonts w:cs="Times New Roman"/>
          <w:szCs w:val="24"/>
        </w:rPr>
        <w:t xml:space="preserve"> bone density loss many times leading to osteoporosis which in turn puts the patient at a huge risk for developing a hip fracture after a fall. </w:t>
      </w:r>
    </w:p>
    <w:p w:rsidR="00EC6441" w:rsidRDefault="00EC6441" w:rsidP="00EC6441">
      <w:pPr>
        <w:pStyle w:val="ListParagraph"/>
        <w:numPr>
          <w:ilvl w:val="0"/>
          <w:numId w:val="7"/>
        </w:numPr>
        <w:spacing w:line="480" w:lineRule="auto"/>
        <w:ind w:left="360" w:firstLine="360"/>
        <w:jc w:val="both"/>
        <w:rPr>
          <w:rFonts w:cs="Times New Roman"/>
          <w:szCs w:val="24"/>
        </w:rPr>
      </w:pPr>
      <w:r w:rsidRPr="00F16E94">
        <w:rPr>
          <w:rFonts w:cs="Times New Roman"/>
          <w:b/>
          <w:szCs w:val="24"/>
        </w:rPr>
        <w:t xml:space="preserve">What </w:t>
      </w:r>
      <w:r w:rsidR="00F16E94">
        <w:rPr>
          <w:rFonts w:cs="Times New Roman"/>
          <w:b/>
          <w:szCs w:val="24"/>
        </w:rPr>
        <w:t xml:space="preserve">risk factors contribute to hip </w:t>
      </w:r>
      <w:r w:rsidR="007B65CE">
        <w:rPr>
          <w:rFonts w:cs="Times New Roman"/>
          <w:b/>
          <w:szCs w:val="24"/>
        </w:rPr>
        <w:t>fractures?</w:t>
      </w:r>
      <w:r w:rsidR="00F16E94">
        <w:rPr>
          <w:rFonts w:cs="Times New Roman"/>
          <w:b/>
          <w:szCs w:val="24"/>
        </w:rPr>
        <w:t xml:space="preserve"> </w:t>
      </w:r>
    </w:p>
    <w:p w:rsidR="00F16E94" w:rsidRPr="00F16E94" w:rsidRDefault="00F16E94" w:rsidP="00F16E94">
      <w:pPr>
        <w:pStyle w:val="ListParagraph"/>
        <w:spacing w:line="480" w:lineRule="auto"/>
        <w:jc w:val="both"/>
        <w:rPr>
          <w:rStyle w:val="apple-converted-space"/>
          <w:rFonts w:cs="Times New Roman"/>
          <w:szCs w:val="24"/>
        </w:rPr>
      </w:pPr>
      <w:r>
        <w:rPr>
          <w:rFonts w:cs="Times New Roman"/>
          <w:szCs w:val="24"/>
        </w:rPr>
        <w:t xml:space="preserve">There are several risk factors that contribute to hip fractures. As mentioned earlier older age puts you at risk for hip fractures due to bone density and muscle mass loss. A previous diagnosis of Osteoporosis </w:t>
      </w:r>
      <w:r w:rsidR="00576624">
        <w:rPr>
          <w:rFonts w:cs="Times New Roman"/>
          <w:szCs w:val="24"/>
        </w:rPr>
        <w:t xml:space="preserve">puts one at an increased risk for Osteoporosis. A lack of calcium and Vitamin D in the diet can help contribute to hip fractures. Smoking and drinking alcohol can interfere with normal bone remodeling processes and put one at an increased risk for hip fractures. Having a previous history of falls also puts one at risk because it increases the likelihood of trauma to the hip. </w:t>
      </w:r>
    </w:p>
    <w:p w:rsidR="008B4EA9" w:rsidRPr="008B4EA9" w:rsidRDefault="008B4EA9" w:rsidP="008B4EA9">
      <w:pPr>
        <w:spacing w:line="480" w:lineRule="auto"/>
        <w:jc w:val="both"/>
        <w:rPr>
          <w:rFonts w:cs="Times New Roman"/>
          <w:b/>
          <w:szCs w:val="24"/>
        </w:rPr>
      </w:pPr>
    </w:p>
    <w:p w:rsidR="008B4EA9" w:rsidRPr="008B4EA9" w:rsidRDefault="00576624" w:rsidP="00924BA7">
      <w:pPr>
        <w:pStyle w:val="ListParagraph"/>
        <w:numPr>
          <w:ilvl w:val="0"/>
          <w:numId w:val="7"/>
        </w:numPr>
        <w:spacing w:line="480" w:lineRule="auto"/>
        <w:jc w:val="both"/>
        <w:rPr>
          <w:rFonts w:cs="Times New Roman"/>
          <w:b/>
          <w:szCs w:val="24"/>
        </w:rPr>
      </w:pPr>
      <w:r>
        <w:rPr>
          <w:rFonts w:cs="Times New Roman"/>
          <w:b/>
          <w:szCs w:val="24"/>
        </w:rPr>
        <w:t>What has evidence based practice found in regard to applying preoperative traction?</w:t>
      </w:r>
    </w:p>
    <w:tbl>
      <w:tblPr>
        <w:tblW w:w="0" w:type="auto"/>
        <w:tblCellSpacing w:w="15" w:type="dxa"/>
        <w:shd w:val="clear" w:color="auto" w:fill="FFFFFF"/>
        <w:tblCellMar>
          <w:top w:w="15" w:type="dxa"/>
          <w:left w:w="15" w:type="dxa"/>
          <w:bottom w:w="15" w:type="dxa"/>
          <w:right w:w="15" w:type="dxa"/>
        </w:tblCellMar>
        <w:tblLook w:val="04A0"/>
      </w:tblPr>
      <w:tblGrid>
        <w:gridCol w:w="96"/>
      </w:tblGrid>
      <w:tr w:rsidR="00A95FB4" w:rsidRPr="008B4EA9" w:rsidTr="008B4EA9">
        <w:trPr>
          <w:tblCellSpacing w:w="15" w:type="dxa"/>
        </w:trPr>
        <w:tc>
          <w:tcPr>
            <w:tcW w:w="0" w:type="auto"/>
            <w:shd w:val="clear" w:color="auto" w:fill="FFFFFF"/>
            <w:vAlign w:val="center"/>
          </w:tcPr>
          <w:p w:rsidR="00A95FB4" w:rsidRPr="008B4EA9" w:rsidRDefault="00A95FB4" w:rsidP="008B4EA9">
            <w:pPr>
              <w:rPr>
                <w:rFonts w:eastAsia="Times New Roman" w:cs="Times New Roman"/>
                <w:szCs w:val="24"/>
              </w:rPr>
            </w:pPr>
          </w:p>
        </w:tc>
      </w:tr>
    </w:tbl>
    <w:p w:rsidR="004C585A" w:rsidRPr="004C585A" w:rsidRDefault="004C585A" w:rsidP="004C585A">
      <w:pPr>
        <w:autoSpaceDE w:val="0"/>
        <w:autoSpaceDN w:val="0"/>
        <w:adjustRightInd w:val="0"/>
        <w:rPr>
          <w:rFonts w:ascii="ITCGaramondStd-BkIta" w:hAnsi="ITCGaramondStd-BkIta" w:cs="ITCGaramondStd-BkIta"/>
          <w:i/>
          <w:iCs/>
          <w:color w:val="FF0000"/>
          <w:sz w:val="20"/>
          <w:szCs w:val="20"/>
        </w:rPr>
      </w:pPr>
      <w:r>
        <w:rPr>
          <w:rFonts w:cs="Times New Roman"/>
          <w:szCs w:val="24"/>
        </w:rPr>
        <w:t>*****</w:t>
      </w:r>
      <w:r w:rsidR="00576624">
        <w:rPr>
          <w:rFonts w:cs="Times New Roman"/>
          <w:szCs w:val="24"/>
        </w:rPr>
        <w:t xml:space="preserve">Evidence based practice has found that putting a patient in buck’s traction decreased the pain due to decreasing the pain caused by muscle spasms around the broken hip. </w:t>
      </w:r>
      <w:r w:rsidRPr="004C585A">
        <w:rPr>
          <w:rFonts w:cs="Times New Roman"/>
          <w:b/>
          <w:color w:val="FF0000"/>
          <w:szCs w:val="24"/>
        </w:rPr>
        <w:t>Maybe you should have looked a little closer.</w:t>
      </w:r>
      <w:r w:rsidRPr="004C585A">
        <w:rPr>
          <w:rFonts w:cs="Times New Roman"/>
          <w:color w:val="FF0000"/>
          <w:szCs w:val="24"/>
        </w:rPr>
        <w:t xml:space="preserve">  </w:t>
      </w:r>
      <w:r w:rsidRPr="004C585A">
        <w:rPr>
          <w:rFonts w:ascii="ITCGaramondStd-BkIta" w:hAnsi="ITCGaramondStd-BkIta" w:cs="ITCGaramondStd-BkIta"/>
          <w:i/>
          <w:iCs/>
          <w:color w:val="FF0000"/>
          <w:sz w:val="20"/>
          <w:szCs w:val="20"/>
        </w:rPr>
        <w:t>From the evidence available, the routine use of traction (either skin or skeletal)</w:t>
      </w:r>
    </w:p>
    <w:p w:rsidR="004C585A" w:rsidRPr="004C585A" w:rsidRDefault="004C585A" w:rsidP="004C585A">
      <w:pPr>
        <w:autoSpaceDE w:val="0"/>
        <w:autoSpaceDN w:val="0"/>
        <w:adjustRightInd w:val="0"/>
        <w:rPr>
          <w:rFonts w:ascii="ITCGaramondStd-BkIta" w:hAnsi="ITCGaramondStd-BkIta" w:cs="ITCGaramondStd-BkIta"/>
          <w:i/>
          <w:iCs/>
          <w:color w:val="FF0000"/>
          <w:sz w:val="20"/>
          <w:szCs w:val="20"/>
        </w:rPr>
      </w:pPr>
      <w:proofErr w:type="gramStart"/>
      <w:r w:rsidRPr="004C585A">
        <w:rPr>
          <w:rFonts w:ascii="ITCGaramondStd-BkIta" w:hAnsi="ITCGaramondStd-BkIta" w:cs="ITCGaramondStd-BkIta"/>
          <w:i/>
          <w:iCs/>
          <w:color w:val="FF0000"/>
          <w:sz w:val="20"/>
          <w:szCs w:val="20"/>
        </w:rPr>
        <w:t>prior</w:t>
      </w:r>
      <w:proofErr w:type="gramEnd"/>
      <w:r w:rsidRPr="004C585A">
        <w:rPr>
          <w:rFonts w:ascii="ITCGaramondStd-BkIta" w:hAnsi="ITCGaramondStd-BkIta" w:cs="ITCGaramondStd-BkIta"/>
          <w:i/>
          <w:iCs/>
          <w:color w:val="FF0000"/>
          <w:sz w:val="20"/>
          <w:szCs w:val="20"/>
        </w:rPr>
        <w:t xml:space="preserve"> to surgery for a hip fracture </w:t>
      </w:r>
      <w:r w:rsidRPr="004C585A">
        <w:rPr>
          <w:rFonts w:ascii="ITCGaramondStd-BkIta" w:hAnsi="ITCGaramondStd-BkIta" w:cs="ITCGaramondStd-BkIta"/>
          <w:b/>
          <w:i/>
          <w:iCs/>
          <w:color w:val="FF0000"/>
          <w:sz w:val="20"/>
          <w:szCs w:val="20"/>
        </w:rPr>
        <w:t>does not appear to have any benefit</w:t>
      </w:r>
      <w:r w:rsidRPr="004C585A">
        <w:rPr>
          <w:rFonts w:ascii="ITCGaramondStd-BkIta" w:hAnsi="ITCGaramondStd-BkIta" w:cs="ITCGaramondStd-BkIta"/>
          <w:i/>
          <w:iCs/>
          <w:color w:val="FF0000"/>
          <w:sz w:val="20"/>
          <w:szCs w:val="20"/>
        </w:rPr>
        <w:t>.” (Parker &amp;,</w:t>
      </w:r>
    </w:p>
    <w:p w:rsidR="004C585A" w:rsidRPr="004C585A" w:rsidRDefault="004C585A" w:rsidP="004C585A">
      <w:pPr>
        <w:autoSpaceDE w:val="0"/>
        <w:autoSpaceDN w:val="0"/>
        <w:adjustRightInd w:val="0"/>
        <w:rPr>
          <w:rFonts w:ascii="ITCGaramondStd-BkIta" w:hAnsi="ITCGaramondStd-BkIta" w:cs="ITCGaramondStd-BkIta"/>
          <w:i/>
          <w:iCs/>
          <w:color w:val="FF0000"/>
          <w:sz w:val="20"/>
          <w:szCs w:val="20"/>
        </w:rPr>
      </w:pPr>
      <w:proofErr w:type="spellStart"/>
      <w:r w:rsidRPr="004C585A">
        <w:rPr>
          <w:rFonts w:ascii="ITCGaramondStd-BkIta" w:hAnsi="ITCGaramondStd-BkIta" w:cs="ITCGaramondStd-BkIta"/>
          <w:i/>
          <w:iCs/>
          <w:color w:val="FF0000"/>
          <w:sz w:val="20"/>
          <w:szCs w:val="20"/>
        </w:rPr>
        <w:t>Handoll</w:t>
      </w:r>
      <w:proofErr w:type="spellEnd"/>
      <w:r w:rsidRPr="004C585A">
        <w:rPr>
          <w:rFonts w:ascii="ITCGaramondStd-BkIta" w:hAnsi="ITCGaramondStd-BkIta" w:cs="ITCGaramondStd-BkIta"/>
          <w:i/>
          <w:iCs/>
          <w:color w:val="FF0000"/>
          <w:sz w:val="20"/>
          <w:szCs w:val="20"/>
        </w:rPr>
        <w:t>, 2006, Cochrane Reviews)</w:t>
      </w:r>
    </w:p>
    <w:p w:rsidR="004C585A" w:rsidRPr="004C585A" w:rsidRDefault="004C585A" w:rsidP="004C585A">
      <w:pPr>
        <w:autoSpaceDE w:val="0"/>
        <w:autoSpaceDN w:val="0"/>
        <w:adjustRightInd w:val="0"/>
        <w:rPr>
          <w:rFonts w:ascii="ITCGaramondStd-BkIta" w:hAnsi="ITCGaramondStd-BkIta" w:cs="ITCGaramondStd-BkIta"/>
          <w:b/>
          <w:i/>
          <w:iCs/>
          <w:color w:val="FF0000"/>
          <w:sz w:val="20"/>
          <w:szCs w:val="20"/>
        </w:rPr>
      </w:pPr>
      <w:r w:rsidRPr="004C585A">
        <w:rPr>
          <w:rFonts w:ascii="ITCGaramondStd-BkIta" w:hAnsi="ITCGaramondStd-BkIta" w:cs="ITCGaramondStd-BkIta"/>
          <w:i/>
          <w:iCs/>
          <w:color w:val="FF0000"/>
          <w:sz w:val="20"/>
          <w:szCs w:val="20"/>
        </w:rPr>
        <w:t xml:space="preserve">“Routine preoperative </w:t>
      </w:r>
      <w:r w:rsidRPr="004C585A">
        <w:rPr>
          <w:rFonts w:ascii="ITCGaramondStd-BkIta" w:hAnsi="ITCGaramondStd-BkIta" w:cs="ITCGaramondStd-BkIta"/>
          <w:b/>
          <w:i/>
          <w:iCs/>
          <w:color w:val="FF0000"/>
          <w:sz w:val="20"/>
          <w:szCs w:val="20"/>
        </w:rPr>
        <w:t>traction was not associated with any benefits and</w:t>
      </w:r>
    </w:p>
    <w:p w:rsidR="004C585A" w:rsidRPr="004C585A" w:rsidRDefault="004C585A" w:rsidP="004C585A">
      <w:pPr>
        <w:autoSpaceDE w:val="0"/>
        <w:autoSpaceDN w:val="0"/>
        <w:adjustRightInd w:val="0"/>
        <w:rPr>
          <w:rFonts w:ascii="ITCGaramondStd-BkIta" w:hAnsi="ITCGaramondStd-BkIta" w:cs="ITCGaramondStd-BkIta"/>
          <w:i/>
          <w:iCs/>
          <w:color w:val="FF0000"/>
          <w:sz w:val="20"/>
          <w:szCs w:val="20"/>
        </w:rPr>
      </w:pPr>
      <w:proofErr w:type="gramStart"/>
      <w:r w:rsidRPr="004C585A">
        <w:rPr>
          <w:rFonts w:ascii="ITCGaramondStd-BkIta" w:hAnsi="ITCGaramondStd-BkIta" w:cs="ITCGaramondStd-BkIta"/>
          <w:b/>
          <w:i/>
          <w:iCs/>
          <w:color w:val="FF0000"/>
          <w:sz w:val="20"/>
          <w:szCs w:val="20"/>
        </w:rPr>
        <w:t>should</w:t>
      </w:r>
      <w:proofErr w:type="gramEnd"/>
      <w:r w:rsidRPr="004C585A">
        <w:rPr>
          <w:rFonts w:ascii="ITCGaramondStd-BkIta" w:hAnsi="ITCGaramondStd-BkIta" w:cs="ITCGaramondStd-BkIta"/>
          <w:b/>
          <w:i/>
          <w:iCs/>
          <w:color w:val="FF0000"/>
          <w:sz w:val="20"/>
          <w:szCs w:val="20"/>
        </w:rPr>
        <w:t xml:space="preserve"> be abandoned</w:t>
      </w:r>
      <w:r w:rsidRPr="004C585A">
        <w:rPr>
          <w:rFonts w:ascii="ITCGaramondStd-BkIta" w:hAnsi="ITCGaramondStd-BkIta" w:cs="ITCGaramondStd-BkIta"/>
          <w:i/>
          <w:iCs/>
          <w:color w:val="FF0000"/>
          <w:sz w:val="20"/>
          <w:szCs w:val="20"/>
        </w:rPr>
        <w:t>.” (Beaupre, Jones, Saunders, Johnston, Buckingham, &amp;</w:t>
      </w:r>
    </w:p>
    <w:p w:rsidR="008B4EA9" w:rsidRPr="004C585A" w:rsidRDefault="004C585A" w:rsidP="004C585A">
      <w:pPr>
        <w:pStyle w:val="ListParagraph"/>
        <w:spacing w:line="480" w:lineRule="auto"/>
        <w:jc w:val="both"/>
        <w:rPr>
          <w:rFonts w:cs="Times New Roman"/>
          <w:color w:val="FF0000"/>
          <w:szCs w:val="24"/>
        </w:rPr>
      </w:pPr>
      <w:proofErr w:type="spellStart"/>
      <w:r w:rsidRPr="004C585A">
        <w:rPr>
          <w:rFonts w:ascii="ITCGaramondStd-BkIta" w:hAnsi="ITCGaramondStd-BkIta" w:cs="ITCGaramondStd-BkIta"/>
          <w:i/>
          <w:iCs/>
          <w:color w:val="FF0000"/>
          <w:sz w:val="20"/>
          <w:szCs w:val="20"/>
        </w:rPr>
        <w:t>Majumdar</w:t>
      </w:r>
      <w:proofErr w:type="spellEnd"/>
      <w:r w:rsidRPr="004C585A">
        <w:rPr>
          <w:rFonts w:ascii="ITCGaramondStd-BkIta" w:hAnsi="ITCGaramondStd-BkIta" w:cs="ITCGaramondStd-BkIta"/>
          <w:i/>
          <w:iCs/>
          <w:color w:val="FF0000"/>
          <w:sz w:val="20"/>
          <w:szCs w:val="20"/>
        </w:rPr>
        <w:t>, 2005)</w:t>
      </w:r>
    </w:p>
    <w:p w:rsidR="008B4EA9" w:rsidRPr="008858B2" w:rsidRDefault="008B4EA9" w:rsidP="008B4EA9">
      <w:pPr>
        <w:pStyle w:val="ListParagraph"/>
        <w:spacing w:line="480" w:lineRule="auto"/>
        <w:jc w:val="both"/>
        <w:rPr>
          <w:rFonts w:cs="Times New Roman"/>
          <w:b/>
          <w:szCs w:val="24"/>
        </w:rPr>
      </w:pPr>
    </w:p>
    <w:p w:rsidR="00C710CA" w:rsidRDefault="00E132D6" w:rsidP="00924BA7">
      <w:pPr>
        <w:pStyle w:val="ListParagraph"/>
        <w:numPr>
          <w:ilvl w:val="0"/>
          <w:numId w:val="7"/>
        </w:numPr>
        <w:spacing w:line="480" w:lineRule="auto"/>
        <w:jc w:val="both"/>
        <w:rPr>
          <w:rFonts w:cs="Times New Roman"/>
          <w:b/>
          <w:szCs w:val="24"/>
        </w:rPr>
      </w:pPr>
      <w:r>
        <w:rPr>
          <w:rFonts w:cs="Times New Roman"/>
          <w:b/>
          <w:szCs w:val="24"/>
        </w:rPr>
        <w:t xml:space="preserve">What specific interventions are used with the patient to prevent these complications? </w:t>
      </w:r>
    </w:p>
    <w:p w:rsidR="00C710CA" w:rsidRDefault="00E132D6" w:rsidP="007B65CE">
      <w:pPr>
        <w:spacing w:line="480" w:lineRule="auto"/>
        <w:ind w:left="720"/>
        <w:jc w:val="both"/>
        <w:rPr>
          <w:rFonts w:cs="Times New Roman"/>
          <w:szCs w:val="24"/>
        </w:rPr>
      </w:pPr>
      <w:r>
        <w:rPr>
          <w:rFonts w:cs="Times New Roman"/>
          <w:szCs w:val="24"/>
        </w:rPr>
        <w:t xml:space="preserve">The use of an incentive </w:t>
      </w:r>
      <w:proofErr w:type="spellStart"/>
      <w:r>
        <w:rPr>
          <w:rFonts w:cs="Times New Roman"/>
          <w:szCs w:val="24"/>
        </w:rPr>
        <w:t>spirometer</w:t>
      </w:r>
      <w:proofErr w:type="spellEnd"/>
      <w:r>
        <w:rPr>
          <w:rFonts w:cs="Times New Roman"/>
          <w:szCs w:val="24"/>
        </w:rPr>
        <w:t xml:space="preserve"> several times throughout the day can vastly decrease the incidence of </w:t>
      </w:r>
      <w:proofErr w:type="spellStart"/>
      <w:r>
        <w:rPr>
          <w:rFonts w:cs="Times New Roman"/>
          <w:szCs w:val="24"/>
        </w:rPr>
        <w:t>atelectasis</w:t>
      </w:r>
      <w:proofErr w:type="spellEnd"/>
      <w:r>
        <w:rPr>
          <w:rFonts w:cs="Times New Roman"/>
          <w:szCs w:val="24"/>
        </w:rPr>
        <w:t xml:space="preserve">. Pearl should also be moved every two hours to risk the incidence of pressure ulcers. To reduce her risk of DVTs Pearl should be put on a blood thinner like </w:t>
      </w:r>
      <w:proofErr w:type="spellStart"/>
      <w:r>
        <w:rPr>
          <w:rFonts w:cs="Times New Roman"/>
          <w:szCs w:val="24"/>
        </w:rPr>
        <w:t>warfarin</w:t>
      </w:r>
      <w:proofErr w:type="spellEnd"/>
      <w:r>
        <w:rPr>
          <w:rFonts w:cs="Times New Roman"/>
          <w:szCs w:val="24"/>
        </w:rPr>
        <w:t xml:space="preserve"> to reduce the risk of her blood clotting and causing a DVT. </w:t>
      </w:r>
    </w:p>
    <w:p w:rsidR="004C585A" w:rsidRPr="004C585A" w:rsidRDefault="004C585A" w:rsidP="004C585A">
      <w:pPr>
        <w:autoSpaceDE w:val="0"/>
        <w:autoSpaceDN w:val="0"/>
        <w:adjustRightInd w:val="0"/>
        <w:rPr>
          <w:rFonts w:cs="Times New Roman"/>
          <w:color w:val="FF0000"/>
          <w:szCs w:val="24"/>
        </w:rPr>
      </w:pPr>
      <w:r>
        <w:rPr>
          <w:rFonts w:cs="Times New Roman"/>
          <w:szCs w:val="24"/>
        </w:rPr>
        <w:t xml:space="preserve">  </w:t>
      </w:r>
      <w:r w:rsidRPr="004C585A">
        <w:rPr>
          <w:rFonts w:ascii="ITCGaramondStd-Bk" w:hAnsi="ITCGaramondStd-Bk" w:cs="ITCGaramondStd-Bk"/>
          <w:color w:val="FF0000"/>
          <w:sz w:val="20"/>
          <w:szCs w:val="20"/>
        </w:rPr>
        <w:t>To decrease the occurrence of DVT, use of elastic hose, sequential compression device, getting out of bed as tolerated.  Skin breakdown can be prevented by keeping the patient clean and dry, change of position using a trapeze as tolerated, special mattress on the bed, and inspecting skin every 4 hours, especially the heels.</w:t>
      </w:r>
    </w:p>
    <w:p w:rsidR="00BA7E4A" w:rsidRPr="00D72763" w:rsidRDefault="00BA7E4A" w:rsidP="00C710CA">
      <w:pPr>
        <w:spacing w:line="480" w:lineRule="auto"/>
        <w:ind w:left="360" w:firstLine="360"/>
        <w:jc w:val="both"/>
        <w:rPr>
          <w:rFonts w:cs="Times New Roman"/>
          <w:b/>
          <w:szCs w:val="24"/>
        </w:rPr>
      </w:pPr>
    </w:p>
    <w:p w:rsidR="005A7CE0" w:rsidRPr="00BA7E4A" w:rsidRDefault="00764E12" w:rsidP="00924BA7">
      <w:pPr>
        <w:pStyle w:val="ListParagraph"/>
        <w:numPr>
          <w:ilvl w:val="0"/>
          <w:numId w:val="7"/>
        </w:numPr>
        <w:spacing w:line="480" w:lineRule="auto"/>
        <w:jc w:val="both"/>
        <w:rPr>
          <w:rFonts w:cs="Times New Roman"/>
          <w:szCs w:val="24"/>
        </w:rPr>
      </w:pPr>
      <w:r>
        <w:rPr>
          <w:rFonts w:cs="Times New Roman"/>
          <w:b/>
          <w:color w:val="222222"/>
          <w:szCs w:val="24"/>
        </w:rPr>
        <w:t>How can you avoid abduction of the hip?</w:t>
      </w:r>
    </w:p>
    <w:p w:rsidR="00BA7E4A" w:rsidRPr="004C585A" w:rsidRDefault="00764E12" w:rsidP="004C585A">
      <w:pPr>
        <w:autoSpaceDE w:val="0"/>
        <w:autoSpaceDN w:val="0"/>
        <w:adjustRightInd w:val="0"/>
        <w:rPr>
          <w:rFonts w:cs="Times New Roman"/>
          <w:color w:val="FF0000"/>
          <w:szCs w:val="24"/>
        </w:rPr>
      </w:pPr>
      <w:r>
        <w:rPr>
          <w:rFonts w:cs="Times New Roman"/>
          <w:color w:val="222222"/>
          <w:szCs w:val="24"/>
        </w:rPr>
        <w:t>The first thing to do to reduce the likelihood of Pearl abducting her hip is simply telling her not to abduct it. After she is consciously aware not to abduct her hip you could put it in restraints are in bucks traction to reduce her ability to abduct her hip. A pelvic support device may also facilitate non-abduction of the hip</w:t>
      </w:r>
      <w:r w:rsidRPr="004C585A">
        <w:rPr>
          <w:rFonts w:cs="Times New Roman"/>
          <w:color w:val="FF0000"/>
          <w:szCs w:val="24"/>
        </w:rPr>
        <w:t xml:space="preserve">. </w:t>
      </w:r>
      <w:r w:rsidR="004C585A" w:rsidRPr="004C585A">
        <w:rPr>
          <w:rFonts w:cs="Times New Roman"/>
          <w:color w:val="FF0000"/>
          <w:szCs w:val="24"/>
        </w:rPr>
        <w:t xml:space="preserve"> </w:t>
      </w:r>
      <w:r w:rsidR="004C585A" w:rsidRPr="004C585A">
        <w:rPr>
          <w:rFonts w:ascii="ITCGaramondStd-Bk" w:hAnsi="ITCGaramondStd-Bk" w:cs="ITCGaramondStd-Bk"/>
          <w:color w:val="FF0000"/>
          <w:sz w:val="20"/>
          <w:szCs w:val="20"/>
        </w:rPr>
        <w:t>Use of an abductor pillow while in bed, teaching the patient not to cross their legs or bend over</w:t>
      </w:r>
    </w:p>
    <w:p w:rsidR="00BA7E4A" w:rsidRPr="00C8414C" w:rsidRDefault="00BA7E4A" w:rsidP="00BA7E4A">
      <w:pPr>
        <w:pStyle w:val="ListParagraph"/>
        <w:spacing w:line="480" w:lineRule="auto"/>
        <w:ind w:left="360"/>
        <w:jc w:val="both"/>
        <w:rPr>
          <w:rFonts w:cs="Times New Roman"/>
          <w:szCs w:val="24"/>
        </w:rPr>
      </w:pPr>
    </w:p>
    <w:p w:rsidR="00BA7E4A" w:rsidRPr="00BA7E4A" w:rsidRDefault="00764E12" w:rsidP="00924BA7">
      <w:pPr>
        <w:pStyle w:val="ListParagraph"/>
        <w:numPr>
          <w:ilvl w:val="0"/>
          <w:numId w:val="7"/>
        </w:numPr>
        <w:spacing w:line="480" w:lineRule="auto"/>
        <w:jc w:val="both"/>
        <w:rPr>
          <w:rFonts w:cs="Times New Roman"/>
          <w:b/>
          <w:szCs w:val="24"/>
        </w:rPr>
      </w:pPr>
      <w:r>
        <w:rPr>
          <w:rFonts w:cs="Times New Roman"/>
          <w:b/>
          <w:color w:val="222222"/>
          <w:szCs w:val="24"/>
        </w:rPr>
        <w:t>What is the nurse assessing for at this point?</w:t>
      </w:r>
    </w:p>
    <w:p w:rsidR="00294132" w:rsidRDefault="00764E12" w:rsidP="00C51DFA">
      <w:pPr>
        <w:spacing w:line="480" w:lineRule="auto"/>
        <w:ind w:left="720"/>
        <w:rPr>
          <w:rFonts w:cs="Times New Roman"/>
          <w:szCs w:val="24"/>
        </w:rPr>
      </w:pPr>
      <w:r>
        <w:rPr>
          <w:rFonts w:cs="Times New Roman"/>
          <w:szCs w:val="24"/>
        </w:rPr>
        <w:lastRenderedPageBreak/>
        <w:t>I believe the nurse is assessing for an addiction to alcohol</w:t>
      </w:r>
      <w:r w:rsidR="00294132">
        <w:rPr>
          <w:rFonts w:cs="Times New Roman"/>
          <w:szCs w:val="24"/>
        </w:rPr>
        <w:t xml:space="preserve">. </w:t>
      </w:r>
      <w:r>
        <w:rPr>
          <w:rFonts w:cs="Times New Roman"/>
          <w:szCs w:val="24"/>
        </w:rPr>
        <w:t xml:space="preserve">It sounds like Pearl is </w:t>
      </w:r>
      <w:r w:rsidR="007B65CE">
        <w:rPr>
          <w:rFonts w:cs="Times New Roman"/>
          <w:szCs w:val="24"/>
        </w:rPr>
        <w:t>going through</w:t>
      </w:r>
      <w:r>
        <w:rPr>
          <w:rFonts w:cs="Times New Roman"/>
          <w:szCs w:val="24"/>
        </w:rPr>
        <w:t xml:space="preserve"> </w:t>
      </w:r>
      <w:r w:rsidR="007B65CE">
        <w:rPr>
          <w:rFonts w:cs="Times New Roman"/>
          <w:szCs w:val="24"/>
        </w:rPr>
        <w:t>withdrawal</w:t>
      </w:r>
      <w:bookmarkStart w:id="0" w:name="_GoBack"/>
      <w:bookmarkEnd w:id="0"/>
      <w:r>
        <w:rPr>
          <w:rFonts w:cs="Times New Roman"/>
          <w:szCs w:val="24"/>
        </w:rPr>
        <w:t xml:space="preserve">, and may need additional pain medicine due to her decreased tolerance to pain medications. She also may need to be administered additional medicine to help curb her </w:t>
      </w:r>
      <w:r w:rsidR="00C51DFA">
        <w:rPr>
          <w:rFonts w:cs="Times New Roman"/>
          <w:szCs w:val="24"/>
        </w:rPr>
        <w:t>withdrawal</w:t>
      </w:r>
      <w:r>
        <w:rPr>
          <w:rFonts w:cs="Times New Roman"/>
          <w:szCs w:val="24"/>
        </w:rPr>
        <w:t xml:space="preserve"> symptoms. </w:t>
      </w:r>
    </w:p>
    <w:p w:rsidR="00C51DFA" w:rsidRPr="00C51DFA" w:rsidRDefault="00C51DFA" w:rsidP="00C51DFA">
      <w:pPr>
        <w:pStyle w:val="ListParagraph"/>
        <w:numPr>
          <w:ilvl w:val="0"/>
          <w:numId w:val="7"/>
        </w:numPr>
        <w:spacing w:line="480" w:lineRule="auto"/>
        <w:rPr>
          <w:rFonts w:cs="Times New Roman"/>
          <w:szCs w:val="24"/>
        </w:rPr>
      </w:pPr>
      <w:r>
        <w:rPr>
          <w:rFonts w:cs="Times New Roman"/>
          <w:b/>
          <w:szCs w:val="24"/>
        </w:rPr>
        <w:t xml:space="preserve">What is recommended for a safe recovery? </w:t>
      </w:r>
    </w:p>
    <w:p w:rsidR="00294132" w:rsidRDefault="00C51DFA" w:rsidP="00C51DFA">
      <w:pPr>
        <w:pStyle w:val="ListParagraph"/>
        <w:spacing w:line="480" w:lineRule="auto"/>
        <w:ind w:left="1080"/>
        <w:rPr>
          <w:rFonts w:cs="Times New Roman"/>
          <w:szCs w:val="24"/>
        </w:rPr>
      </w:pPr>
      <w:r>
        <w:rPr>
          <w:rFonts w:cs="Times New Roman"/>
          <w:szCs w:val="24"/>
        </w:rPr>
        <w:t xml:space="preserve">The patient should not climb stairs so their house may have to be modified so that the no longer have to climb up the stairs. The patient should remove anything that can increase the likelihood of falls. The patient should have a raised seat to reduce the pressure exerted on the hip. It would be beneficial for a grab </w:t>
      </w:r>
      <w:proofErr w:type="spellStart"/>
      <w:r>
        <w:rPr>
          <w:rFonts w:cs="Times New Roman"/>
          <w:szCs w:val="24"/>
        </w:rPr>
        <w:t>bar</w:t>
      </w:r>
      <w:proofErr w:type="spellEnd"/>
      <w:r>
        <w:rPr>
          <w:rFonts w:cs="Times New Roman"/>
          <w:szCs w:val="24"/>
        </w:rPr>
        <w:t xml:space="preserve"> to be installed in the shower as well. </w:t>
      </w:r>
    </w:p>
    <w:p w:rsidR="004C585A" w:rsidRPr="00241B10" w:rsidRDefault="004C585A" w:rsidP="00241B10">
      <w:pPr>
        <w:autoSpaceDE w:val="0"/>
        <w:autoSpaceDN w:val="0"/>
        <w:adjustRightInd w:val="0"/>
        <w:rPr>
          <w:rFonts w:ascii="ITCGaramondStd-Bk" w:hAnsi="ITCGaramondStd-Bk" w:cs="ITCGaramondStd-Bk"/>
          <w:color w:val="FF0000"/>
          <w:sz w:val="20"/>
          <w:szCs w:val="20"/>
        </w:rPr>
      </w:pPr>
      <w:r>
        <w:rPr>
          <w:rFonts w:cs="Times New Roman"/>
          <w:szCs w:val="24"/>
        </w:rPr>
        <w:t xml:space="preserve"> </w:t>
      </w:r>
      <w:r w:rsidRPr="00241B10">
        <w:rPr>
          <w:rFonts w:ascii="ITCGaramondStd-Bk" w:hAnsi="ITCGaramondStd-Bk" w:cs="ITCGaramondStd-Bk"/>
          <w:color w:val="FF0000"/>
          <w:sz w:val="20"/>
          <w:szCs w:val="20"/>
        </w:rPr>
        <w:t>Home planning is coordinated among the nursing staff, discharge planner, physical, and occupational therapy. To promote safety, the following would be suggested, and/or provided: • Securely fastened safety bars or handrails in your shower or bath • Secure handrails along all stairways • A stable chair for with a firm seat cushion (that allows the knees to remain</w:t>
      </w:r>
      <w:r w:rsidR="00241B10" w:rsidRPr="00241B10">
        <w:rPr>
          <w:rFonts w:ascii="ITCGaramondStd-Bk" w:hAnsi="ITCGaramondStd-Bk" w:cs="ITCGaramondStd-Bk"/>
          <w:color w:val="FF0000"/>
          <w:sz w:val="20"/>
          <w:szCs w:val="20"/>
        </w:rPr>
        <w:t xml:space="preserve"> </w:t>
      </w:r>
      <w:r w:rsidRPr="00241B10">
        <w:rPr>
          <w:rFonts w:ascii="ITCGaramondStd-Bk" w:hAnsi="ITCGaramondStd-Bk" w:cs="ITCGaramondStd-Bk"/>
          <w:color w:val="FF0000"/>
          <w:sz w:val="20"/>
          <w:szCs w:val="20"/>
        </w:rPr>
        <w:t>lower than the hips), a firm back, and two arms</w:t>
      </w:r>
      <w:r w:rsidR="00241B10" w:rsidRPr="00241B10">
        <w:rPr>
          <w:rFonts w:ascii="ITCGaramondStd-Bk" w:hAnsi="ITCGaramondStd-Bk" w:cs="ITCGaramondStd-Bk"/>
          <w:color w:val="FF0000"/>
          <w:sz w:val="20"/>
          <w:szCs w:val="20"/>
        </w:rPr>
        <w:t xml:space="preserve"> </w:t>
      </w:r>
      <w:r w:rsidRPr="00241B10">
        <w:rPr>
          <w:rFonts w:ascii="ITCGaramondStd-Bk" w:hAnsi="ITCGaramondStd-Bk" w:cs="ITCGaramondStd-Bk"/>
          <w:color w:val="FF0000"/>
          <w:sz w:val="20"/>
          <w:szCs w:val="20"/>
        </w:rPr>
        <w:t>• A raised toilet seat</w:t>
      </w:r>
      <w:r w:rsidR="00241B10" w:rsidRPr="00241B10">
        <w:rPr>
          <w:rFonts w:ascii="ITCGaramondStd-Bk" w:hAnsi="ITCGaramondStd-Bk" w:cs="ITCGaramondStd-Bk"/>
          <w:color w:val="FF0000"/>
          <w:sz w:val="20"/>
          <w:szCs w:val="20"/>
        </w:rPr>
        <w:t xml:space="preserve"> </w:t>
      </w:r>
      <w:r w:rsidRPr="00241B10">
        <w:rPr>
          <w:rFonts w:ascii="ITCGaramondStd-Bk" w:hAnsi="ITCGaramondStd-Bk" w:cs="ITCGaramondStd-Bk"/>
          <w:color w:val="FF0000"/>
          <w:sz w:val="20"/>
          <w:szCs w:val="20"/>
        </w:rPr>
        <w:t>• A stable shower bench or chair for bathing</w:t>
      </w:r>
      <w:r w:rsidR="00241B10" w:rsidRPr="00241B10">
        <w:rPr>
          <w:rFonts w:ascii="ITCGaramondStd-Bk" w:hAnsi="ITCGaramondStd-Bk" w:cs="ITCGaramondStd-Bk"/>
          <w:color w:val="FF0000"/>
          <w:sz w:val="20"/>
          <w:szCs w:val="20"/>
        </w:rPr>
        <w:t xml:space="preserve"> </w:t>
      </w:r>
      <w:r w:rsidRPr="00241B10">
        <w:rPr>
          <w:rFonts w:ascii="ITCGaramondStd-Bk" w:hAnsi="ITCGaramondStd-Bk" w:cs="ITCGaramondStd-Bk"/>
          <w:color w:val="FF0000"/>
          <w:sz w:val="20"/>
          <w:szCs w:val="20"/>
        </w:rPr>
        <w:t>• A long-handled sponge and shower hose</w:t>
      </w:r>
      <w:r w:rsidR="00241B10" w:rsidRPr="00241B10">
        <w:rPr>
          <w:rFonts w:ascii="ITCGaramondStd-Bk" w:hAnsi="ITCGaramondStd-Bk" w:cs="ITCGaramondStd-Bk"/>
          <w:color w:val="FF0000"/>
          <w:sz w:val="20"/>
          <w:szCs w:val="20"/>
        </w:rPr>
        <w:t xml:space="preserve"> </w:t>
      </w:r>
      <w:r w:rsidRPr="00241B10">
        <w:rPr>
          <w:rFonts w:ascii="ITCGaramondStd-Bk" w:hAnsi="ITCGaramondStd-Bk" w:cs="ITCGaramondStd-Bk"/>
          <w:color w:val="FF0000"/>
          <w:sz w:val="20"/>
          <w:szCs w:val="20"/>
        </w:rPr>
        <w:t>• A dressing stick, a sock aid, and a long-handled shoe horn for putting on and</w:t>
      </w:r>
      <w:r w:rsidR="00241B10" w:rsidRPr="00241B10">
        <w:rPr>
          <w:rFonts w:ascii="ITCGaramondStd-Bk" w:hAnsi="ITCGaramondStd-Bk" w:cs="ITCGaramondStd-Bk"/>
          <w:color w:val="FF0000"/>
          <w:sz w:val="20"/>
          <w:szCs w:val="20"/>
        </w:rPr>
        <w:t xml:space="preserve"> </w:t>
      </w:r>
      <w:r w:rsidRPr="00241B10">
        <w:rPr>
          <w:rFonts w:ascii="ITCGaramondStd-Bk" w:hAnsi="ITCGaramondStd-Bk" w:cs="ITCGaramondStd-Bk"/>
          <w:color w:val="FF0000"/>
          <w:sz w:val="20"/>
          <w:szCs w:val="20"/>
        </w:rPr>
        <w:t>taking off shoes and socks without excessively bending the affected hip</w:t>
      </w:r>
      <w:r w:rsidR="00241B10" w:rsidRPr="00241B10">
        <w:rPr>
          <w:rFonts w:ascii="ITCGaramondStd-Bk" w:hAnsi="ITCGaramondStd-Bk" w:cs="ITCGaramondStd-Bk"/>
          <w:color w:val="FF0000"/>
          <w:sz w:val="20"/>
          <w:szCs w:val="20"/>
        </w:rPr>
        <w:t xml:space="preserve"> </w:t>
      </w:r>
      <w:r w:rsidRPr="00241B10">
        <w:rPr>
          <w:rFonts w:ascii="ITCGaramondStd-Bk" w:hAnsi="ITCGaramondStd-Bk" w:cs="ITCGaramondStd-Bk"/>
          <w:color w:val="FF0000"/>
          <w:sz w:val="20"/>
          <w:szCs w:val="20"/>
        </w:rPr>
        <w:t>• A “</w:t>
      </w:r>
      <w:proofErr w:type="spellStart"/>
      <w:r w:rsidRPr="00241B10">
        <w:rPr>
          <w:rFonts w:ascii="ITCGaramondStd-Bk" w:hAnsi="ITCGaramondStd-Bk" w:cs="ITCGaramondStd-Bk"/>
          <w:color w:val="FF0000"/>
          <w:sz w:val="20"/>
          <w:szCs w:val="20"/>
        </w:rPr>
        <w:t>reacher</w:t>
      </w:r>
      <w:proofErr w:type="spellEnd"/>
      <w:r w:rsidRPr="00241B10">
        <w:rPr>
          <w:rFonts w:ascii="ITCGaramondStd-Bk" w:hAnsi="ITCGaramondStd-Bk" w:cs="ITCGaramondStd-Bk"/>
          <w:color w:val="FF0000"/>
          <w:sz w:val="20"/>
          <w:szCs w:val="20"/>
        </w:rPr>
        <w:t>” that allows grabbing objects without excessive bending of the hips</w:t>
      </w:r>
      <w:r w:rsidR="00241B10" w:rsidRPr="00241B10">
        <w:rPr>
          <w:rFonts w:ascii="ITCGaramondStd-Bk" w:hAnsi="ITCGaramondStd-Bk" w:cs="ITCGaramondStd-Bk"/>
          <w:color w:val="FF0000"/>
          <w:sz w:val="20"/>
          <w:szCs w:val="20"/>
        </w:rPr>
        <w:t xml:space="preserve"> </w:t>
      </w:r>
      <w:r w:rsidRPr="00241B10">
        <w:rPr>
          <w:rFonts w:ascii="ITCGaramondStd-Bk" w:hAnsi="ITCGaramondStd-Bk" w:cs="ITCGaramondStd-Bk"/>
          <w:color w:val="FF0000"/>
          <w:sz w:val="20"/>
          <w:szCs w:val="20"/>
        </w:rPr>
        <w:t>• Removal of all loose carpets and electrical cords from the areas where walking</w:t>
      </w:r>
      <w:r w:rsidR="00241B10" w:rsidRPr="00241B10">
        <w:rPr>
          <w:rFonts w:ascii="ITCGaramondStd-Bk" w:hAnsi="ITCGaramondStd-Bk" w:cs="ITCGaramondStd-Bk"/>
          <w:color w:val="FF0000"/>
          <w:sz w:val="20"/>
          <w:szCs w:val="20"/>
        </w:rPr>
        <w:t xml:space="preserve"> </w:t>
      </w:r>
      <w:r w:rsidRPr="00241B10">
        <w:rPr>
          <w:rFonts w:ascii="ITCGaramondStd-Bk" w:hAnsi="ITCGaramondStd-Bk" w:cs="ITCGaramondStd-Bk"/>
          <w:color w:val="FF0000"/>
          <w:sz w:val="20"/>
          <w:szCs w:val="20"/>
        </w:rPr>
        <w:t>in the home</w:t>
      </w:r>
      <w:r w:rsidR="00241B10" w:rsidRPr="00241B10">
        <w:rPr>
          <w:rFonts w:ascii="ITCGaramondStd-Bk" w:hAnsi="ITCGaramondStd-Bk" w:cs="ITCGaramondStd-Bk"/>
          <w:color w:val="FF0000"/>
          <w:sz w:val="20"/>
          <w:szCs w:val="20"/>
        </w:rPr>
        <w:t>.</w:t>
      </w:r>
    </w:p>
    <w:p w:rsidR="00241B10" w:rsidRPr="00241B10" w:rsidRDefault="00241B10" w:rsidP="00241B10">
      <w:pPr>
        <w:autoSpaceDE w:val="0"/>
        <w:autoSpaceDN w:val="0"/>
        <w:adjustRightInd w:val="0"/>
        <w:rPr>
          <w:rFonts w:cs="Times New Roman"/>
          <w:color w:val="FF0000"/>
          <w:szCs w:val="24"/>
        </w:rPr>
      </w:pPr>
    </w:p>
    <w:p w:rsidR="00294132" w:rsidRDefault="002F21B1" w:rsidP="00294132">
      <w:pPr>
        <w:pStyle w:val="ListParagraph"/>
        <w:numPr>
          <w:ilvl w:val="0"/>
          <w:numId w:val="7"/>
        </w:numPr>
        <w:spacing w:line="480" w:lineRule="auto"/>
        <w:rPr>
          <w:rFonts w:cs="Times New Roman"/>
          <w:szCs w:val="24"/>
        </w:rPr>
      </w:pPr>
      <w:r w:rsidRPr="002F21B1">
        <w:rPr>
          <w:rFonts w:cs="Times New Roman"/>
          <w:b/>
          <w:szCs w:val="24"/>
        </w:rPr>
        <w:t xml:space="preserve"> What is the morbidity rate associated with a fractured hip? </w:t>
      </w:r>
    </w:p>
    <w:p w:rsidR="002F21B1" w:rsidRPr="002F21B1" w:rsidRDefault="002F21B1" w:rsidP="002F21B1">
      <w:pPr>
        <w:pStyle w:val="ListParagraph"/>
        <w:spacing w:line="480" w:lineRule="auto"/>
        <w:ind w:left="1080"/>
        <w:rPr>
          <w:rFonts w:cs="Times New Roman"/>
          <w:szCs w:val="24"/>
        </w:rPr>
      </w:pPr>
      <w:r>
        <w:rPr>
          <w:rFonts w:cs="Times New Roman"/>
          <w:szCs w:val="24"/>
        </w:rPr>
        <w:t xml:space="preserve">According the </w:t>
      </w:r>
      <w:proofErr w:type="spellStart"/>
      <w:r>
        <w:rPr>
          <w:rFonts w:cs="Times New Roman"/>
          <w:szCs w:val="24"/>
        </w:rPr>
        <w:t>Mauk</w:t>
      </w:r>
      <w:proofErr w:type="spellEnd"/>
      <w:r>
        <w:rPr>
          <w:rFonts w:cs="Times New Roman"/>
          <w:szCs w:val="24"/>
        </w:rPr>
        <w:t>, the overall morbidity rate for 12 months after a fractured hip is anywhere from 12 to 67 percent. (</w:t>
      </w:r>
      <w:proofErr w:type="spellStart"/>
      <w:r w:rsidR="007B65CE">
        <w:rPr>
          <w:rFonts w:cs="Times New Roman"/>
          <w:szCs w:val="24"/>
        </w:rPr>
        <w:t>Mauk</w:t>
      </w:r>
      <w:proofErr w:type="spellEnd"/>
      <w:r w:rsidR="007B65CE">
        <w:rPr>
          <w:rFonts w:cs="Times New Roman"/>
          <w:szCs w:val="24"/>
        </w:rPr>
        <w:t xml:space="preserve"> 2010, p.485)</w:t>
      </w:r>
    </w:p>
    <w:p w:rsidR="002D15FD" w:rsidRDefault="002D15FD" w:rsidP="00C710CA">
      <w:pPr>
        <w:spacing w:line="480" w:lineRule="auto"/>
        <w:jc w:val="center"/>
        <w:rPr>
          <w:rFonts w:cs="Times New Roman"/>
          <w:b/>
          <w:szCs w:val="24"/>
        </w:rPr>
      </w:pPr>
    </w:p>
    <w:p w:rsidR="002D15FD" w:rsidRDefault="002D15FD" w:rsidP="00C710CA">
      <w:pPr>
        <w:spacing w:line="480" w:lineRule="auto"/>
        <w:jc w:val="center"/>
        <w:rPr>
          <w:rFonts w:cs="Times New Roman"/>
          <w:b/>
          <w:szCs w:val="24"/>
        </w:rPr>
      </w:pPr>
    </w:p>
    <w:p w:rsidR="002D15FD" w:rsidRDefault="002D15FD" w:rsidP="00C710CA">
      <w:pPr>
        <w:spacing w:line="480" w:lineRule="auto"/>
        <w:jc w:val="center"/>
        <w:rPr>
          <w:rFonts w:cs="Times New Roman"/>
          <w:b/>
          <w:szCs w:val="24"/>
        </w:rPr>
      </w:pPr>
    </w:p>
    <w:p w:rsidR="002D15FD" w:rsidRDefault="002D15FD" w:rsidP="00C710CA">
      <w:pPr>
        <w:spacing w:line="480" w:lineRule="auto"/>
        <w:jc w:val="center"/>
        <w:rPr>
          <w:rFonts w:cs="Times New Roman"/>
          <w:b/>
          <w:szCs w:val="24"/>
        </w:rPr>
      </w:pPr>
    </w:p>
    <w:p w:rsidR="002D15FD" w:rsidRDefault="002D15FD" w:rsidP="00C710CA">
      <w:pPr>
        <w:spacing w:line="480" w:lineRule="auto"/>
        <w:jc w:val="center"/>
        <w:rPr>
          <w:rFonts w:cs="Times New Roman"/>
          <w:b/>
          <w:szCs w:val="24"/>
        </w:rPr>
      </w:pPr>
    </w:p>
    <w:p w:rsidR="002D15FD" w:rsidRDefault="002D15FD" w:rsidP="00C710CA">
      <w:pPr>
        <w:spacing w:line="480" w:lineRule="auto"/>
        <w:jc w:val="center"/>
        <w:rPr>
          <w:rFonts w:cs="Times New Roman"/>
          <w:b/>
          <w:szCs w:val="24"/>
        </w:rPr>
      </w:pPr>
    </w:p>
    <w:p w:rsidR="002F21B1" w:rsidRDefault="002F21B1" w:rsidP="000651F7">
      <w:pPr>
        <w:spacing w:line="480" w:lineRule="auto"/>
        <w:ind w:left="3600" w:firstLine="720"/>
        <w:rPr>
          <w:rFonts w:cs="Times New Roman"/>
          <w:b/>
          <w:szCs w:val="24"/>
        </w:rPr>
      </w:pPr>
    </w:p>
    <w:p w:rsidR="002F21B1" w:rsidRDefault="002F21B1" w:rsidP="000651F7">
      <w:pPr>
        <w:spacing w:line="480" w:lineRule="auto"/>
        <w:ind w:left="3600" w:firstLine="720"/>
        <w:rPr>
          <w:rFonts w:cs="Times New Roman"/>
          <w:b/>
          <w:szCs w:val="24"/>
        </w:rPr>
      </w:pPr>
    </w:p>
    <w:p w:rsidR="002F21B1" w:rsidRDefault="002F21B1" w:rsidP="000651F7">
      <w:pPr>
        <w:spacing w:line="480" w:lineRule="auto"/>
        <w:ind w:left="3600" w:firstLine="720"/>
        <w:rPr>
          <w:rFonts w:cs="Times New Roman"/>
          <w:b/>
          <w:szCs w:val="24"/>
        </w:rPr>
      </w:pPr>
    </w:p>
    <w:p w:rsidR="002F21B1" w:rsidRDefault="002F21B1" w:rsidP="000651F7">
      <w:pPr>
        <w:spacing w:line="480" w:lineRule="auto"/>
        <w:ind w:left="3600" w:firstLine="720"/>
        <w:rPr>
          <w:rFonts w:cs="Times New Roman"/>
          <w:b/>
          <w:szCs w:val="24"/>
        </w:rPr>
      </w:pPr>
    </w:p>
    <w:p w:rsidR="002F21B1" w:rsidRDefault="002F21B1" w:rsidP="000651F7">
      <w:pPr>
        <w:spacing w:line="480" w:lineRule="auto"/>
        <w:ind w:left="3600" w:firstLine="720"/>
        <w:rPr>
          <w:rFonts w:cs="Times New Roman"/>
          <w:b/>
          <w:szCs w:val="24"/>
        </w:rPr>
      </w:pPr>
    </w:p>
    <w:p w:rsidR="002F21B1" w:rsidRDefault="002F21B1" w:rsidP="000651F7">
      <w:pPr>
        <w:spacing w:line="480" w:lineRule="auto"/>
        <w:ind w:left="3600" w:firstLine="720"/>
        <w:rPr>
          <w:rFonts w:cs="Times New Roman"/>
          <w:b/>
          <w:szCs w:val="24"/>
        </w:rPr>
      </w:pPr>
    </w:p>
    <w:p w:rsidR="002F21B1" w:rsidRDefault="002F21B1" w:rsidP="000651F7">
      <w:pPr>
        <w:spacing w:line="480" w:lineRule="auto"/>
        <w:ind w:left="3600" w:firstLine="720"/>
        <w:rPr>
          <w:rFonts w:cs="Times New Roman"/>
          <w:b/>
          <w:szCs w:val="24"/>
        </w:rPr>
      </w:pPr>
    </w:p>
    <w:p w:rsidR="00C710CA" w:rsidRPr="00B13237" w:rsidRDefault="00C710CA" w:rsidP="000651F7">
      <w:pPr>
        <w:spacing w:line="480" w:lineRule="auto"/>
        <w:ind w:left="3600" w:firstLine="720"/>
        <w:rPr>
          <w:rFonts w:cs="Times New Roman"/>
          <w:b/>
          <w:szCs w:val="24"/>
        </w:rPr>
      </w:pPr>
      <w:r w:rsidRPr="00B13237">
        <w:rPr>
          <w:rFonts w:cs="Times New Roman"/>
          <w:b/>
          <w:szCs w:val="24"/>
        </w:rPr>
        <w:t>References</w:t>
      </w:r>
    </w:p>
    <w:p w:rsidR="002F21B1" w:rsidRDefault="002F21B1" w:rsidP="002F21B1">
      <w:pPr>
        <w:ind w:left="360" w:hanging="360"/>
      </w:pPr>
      <w:commentRangeStart w:id="1"/>
      <w:proofErr w:type="spellStart"/>
      <w:r>
        <w:t>Mauk</w:t>
      </w:r>
      <w:proofErr w:type="spellEnd"/>
      <w:r>
        <w:t xml:space="preserve">, K. L. (2010). </w:t>
      </w:r>
      <w:proofErr w:type="spellStart"/>
      <w:r>
        <w:rPr>
          <w:i/>
        </w:rPr>
        <w:t>Gerontological</w:t>
      </w:r>
      <w:proofErr w:type="spellEnd"/>
      <w:r>
        <w:rPr>
          <w:i/>
        </w:rPr>
        <w:t xml:space="preserve"> nursing: Competencies for care </w:t>
      </w:r>
      <w:r>
        <w:t>(2</w:t>
      </w:r>
      <w:r>
        <w:rPr>
          <w:vertAlign w:val="superscript"/>
        </w:rPr>
        <w:t>nd</w:t>
      </w:r>
      <w:r>
        <w:t xml:space="preserve"> </w:t>
      </w:r>
      <w:proofErr w:type="gramStart"/>
      <w:r>
        <w:t>ed</w:t>
      </w:r>
      <w:proofErr w:type="gramEnd"/>
      <w:r>
        <w:t>.)</w:t>
      </w:r>
      <w:r>
        <w:rPr>
          <w:i/>
        </w:rPr>
        <w:t xml:space="preserve">. </w:t>
      </w:r>
      <w:r>
        <w:t xml:space="preserve">Boston: Jones &amp; Bartlett. </w:t>
      </w:r>
      <w:commentRangeEnd w:id="1"/>
      <w:r w:rsidR="00241B10">
        <w:rPr>
          <w:rStyle w:val="CommentReference"/>
        </w:rPr>
        <w:commentReference w:id="1"/>
      </w:r>
    </w:p>
    <w:p w:rsidR="004B7E13" w:rsidRPr="004B7E13" w:rsidRDefault="004B7E13" w:rsidP="004B7E13">
      <w:pPr>
        <w:spacing w:line="480" w:lineRule="auto"/>
        <w:ind w:firstLine="720"/>
      </w:pPr>
    </w:p>
    <w:sectPr w:rsidR="004B7E13" w:rsidRPr="004B7E13" w:rsidSect="0065090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6-30T13:46:00Z" w:initials="M">
    <w:p w:rsidR="00241B10" w:rsidRDefault="00241B10">
      <w:pPr>
        <w:pStyle w:val="CommentText"/>
      </w:pPr>
      <w:r>
        <w:rPr>
          <w:rStyle w:val="CommentReference"/>
        </w:rPr>
        <w:annotationRef/>
      </w:r>
      <w:proofErr w:type="spellStart"/>
      <w:r>
        <w:t>Xouble</w:t>
      </w:r>
      <w:proofErr w:type="spellEnd"/>
      <w:r>
        <w:t xml:space="preserve"> space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DA7" w:rsidRDefault="00B92DA7" w:rsidP="00C710CA">
      <w:r>
        <w:separator/>
      </w:r>
    </w:p>
  </w:endnote>
  <w:endnote w:type="continuationSeparator" w:id="0">
    <w:p w:rsidR="00B92DA7" w:rsidRDefault="00B92DA7" w:rsidP="00C710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Ita">
    <w:panose1 w:val="00000000000000000000"/>
    <w:charset w:val="00"/>
    <w:family w:val="roman"/>
    <w:notTrueType/>
    <w:pitch w:val="default"/>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DA7" w:rsidRDefault="00B92DA7" w:rsidP="00C710CA">
      <w:r>
        <w:separator/>
      </w:r>
    </w:p>
  </w:footnote>
  <w:footnote w:type="continuationSeparator" w:id="0">
    <w:p w:rsidR="00B92DA7" w:rsidRDefault="00B92DA7" w:rsidP="00C71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35" w:rsidRDefault="000C6D3C" w:rsidP="00CE3875">
    <w:pPr>
      <w:pStyle w:val="Header"/>
      <w:tabs>
        <w:tab w:val="left" w:pos="2196"/>
      </w:tabs>
    </w:pPr>
    <w:r>
      <w:t xml:space="preserve">CASE </w:t>
    </w:r>
    <w:r w:rsidR="00924BA7">
      <w:t>STUDY 9.2</w:t>
    </w:r>
    <w:r w:rsidR="00CE3875">
      <w:tab/>
    </w:r>
    <w:r>
      <w:tab/>
    </w:r>
    <w:sdt>
      <w:sdtPr>
        <w:id w:val="-1235702568"/>
        <w:docPartObj>
          <w:docPartGallery w:val="Page Numbers (Top of Page)"/>
          <w:docPartUnique/>
        </w:docPartObj>
      </w:sdtPr>
      <w:sdtEndPr>
        <w:rPr>
          <w:noProof/>
        </w:rPr>
      </w:sdtEndPr>
      <w:sdtContent>
        <w:r w:rsidR="00CE3875">
          <w:tab/>
        </w:r>
        <w:r w:rsidR="00A60F22">
          <w:fldChar w:fldCharType="begin"/>
        </w:r>
        <w:r>
          <w:instrText xml:space="preserve"> PAGE   \* MERGEFORMAT </w:instrText>
        </w:r>
        <w:r w:rsidR="00A60F22">
          <w:fldChar w:fldCharType="separate"/>
        </w:r>
        <w:r w:rsidR="00241B10">
          <w:rPr>
            <w:noProof/>
          </w:rPr>
          <w:t>2</w:t>
        </w:r>
        <w:r w:rsidR="00A60F22">
          <w:rPr>
            <w:noProof/>
          </w:rPr>
          <w:fldChar w:fldCharType="end"/>
        </w:r>
      </w:sdtContent>
    </w:sdt>
  </w:p>
  <w:p w:rsidR="00650900" w:rsidRDefault="00241B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D1" w:rsidRDefault="000C6D3C" w:rsidP="009901D1">
    <w:pPr>
      <w:pStyle w:val="Header"/>
    </w:pPr>
    <w:r>
      <w:t xml:space="preserve">Running head: </w:t>
    </w:r>
    <w:r w:rsidR="00C710CA">
      <w:t xml:space="preserve">CASE STUDY </w:t>
    </w:r>
    <w:r w:rsidR="00924BA7">
      <w:t>9.2</w:t>
    </w:r>
    <w:r>
      <w:t xml:space="preserve"> </w:t>
    </w:r>
    <w:r>
      <w:tab/>
    </w:r>
    <w:r>
      <w:tab/>
    </w:r>
    <w:sdt>
      <w:sdtPr>
        <w:id w:val="-1310403267"/>
        <w:docPartObj>
          <w:docPartGallery w:val="Page Numbers (Top of Page)"/>
          <w:docPartUnique/>
        </w:docPartObj>
      </w:sdtPr>
      <w:sdtEndPr>
        <w:rPr>
          <w:noProof/>
        </w:rPr>
      </w:sdtEndPr>
      <w:sdtContent>
        <w:r w:rsidR="00A60F22">
          <w:fldChar w:fldCharType="begin"/>
        </w:r>
        <w:r>
          <w:instrText xml:space="preserve"> PAGE   \* MERGEFORMAT </w:instrText>
        </w:r>
        <w:r w:rsidR="00A60F22">
          <w:fldChar w:fldCharType="separate"/>
        </w:r>
        <w:r w:rsidR="00241B10">
          <w:rPr>
            <w:noProof/>
          </w:rPr>
          <w:t>1</w:t>
        </w:r>
        <w:r w:rsidR="00A60F22">
          <w:rPr>
            <w:noProof/>
          </w:rPr>
          <w:fldChar w:fldCharType="end"/>
        </w:r>
      </w:sdtContent>
    </w:sdt>
  </w:p>
  <w:p w:rsidR="00650900" w:rsidRDefault="00241B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7569"/>
    <w:multiLevelType w:val="hybridMultilevel"/>
    <w:tmpl w:val="3BC0B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50211D"/>
    <w:multiLevelType w:val="multilevel"/>
    <w:tmpl w:val="1592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A42AE"/>
    <w:multiLevelType w:val="hybridMultilevel"/>
    <w:tmpl w:val="E56CE002"/>
    <w:lvl w:ilvl="0" w:tplc="6FA807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5C1BAD"/>
    <w:multiLevelType w:val="hybridMultilevel"/>
    <w:tmpl w:val="4EAC83EE"/>
    <w:lvl w:ilvl="0" w:tplc="B582DC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520FF"/>
    <w:multiLevelType w:val="hybridMultilevel"/>
    <w:tmpl w:val="6A722D46"/>
    <w:lvl w:ilvl="0" w:tplc="1F568936">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EA7B37"/>
    <w:multiLevelType w:val="hybridMultilevel"/>
    <w:tmpl w:val="A04C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9463E"/>
    <w:multiLevelType w:val="hybridMultilevel"/>
    <w:tmpl w:val="D8F4B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C710CA"/>
    <w:rsid w:val="000651F7"/>
    <w:rsid w:val="000C6D3C"/>
    <w:rsid w:val="001057B1"/>
    <w:rsid w:val="001218FA"/>
    <w:rsid w:val="00183B7F"/>
    <w:rsid w:val="00241B10"/>
    <w:rsid w:val="00294132"/>
    <w:rsid w:val="002B43AF"/>
    <w:rsid w:val="002D15FD"/>
    <w:rsid w:val="002F21B1"/>
    <w:rsid w:val="004B7E13"/>
    <w:rsid w:val="004C585A"/>
    <w:rsid w:val="00576624"/>
    <w:rsid w:val="00581617"/>
    <w:rsid w:val="005877C1"/>
    <w:rsid w:val="005A7CE0"/>
    <w:rsid w:val="00764E12"/>
    <w:rsid w:val="00784DD9"/>
    <w:rsid w:val="00794177"/>
    <w:rsid w:val="007B65CE"/>
    <w:rsid w:val="007E0D54"/>
    <w:rsid w:val="008B4EA9"/>
    <w:rsid w:val="00924BA7"/>
    <w:rsid w:val="009D22B5"/>
    <w:rsid w:val="00A33A29"/>
    <w:rsid w:val="00A60F22"/>
    <w:rsid w:val="00A95FB4"/>
    <w:rsid w:val="00AA7517"/>
    <w:rsid w:val="00AD6D0F"/>
    <w:rsid w:val="00B11139"/>
    <w:rsid w:val="00B519CE"/>
    <w:rsid w:val="00B92DA7"/>
    <w:rsid w:val="00BA7E4A"/>
    <w:rsid w:val="00C41339"/>
    <w:rsid w:val="00C51DFA"/>
    <w:rsid w:val="00C710CA"/>
    <w:rsid w:val="00C8414C"/>
    <w:rsid w:val="00CE3875"/>
    <w:rsid w:val="00DB60D8"/>
    <w:rsid w:val="00DE4360"/>
    <w:rsid w:val="00DF6CC3"/>
    <w:rsid w:val="00E132D6"/>
    <w:rsid w:val="00E372C3"/>
    <w:rsid w:val="00E428A4"/>
    <w:rsid w:val="00EC6441"/>
    <w:rsid w:val="00F16E94"/>
    <w:rsid w:val="00F72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10CA"/>
  </w:style>
  <w:style w:type="paragraph" w:styleId="Header">
    <w:name w:val="header"/>
    <w:basedOn w:val="Normal"/>
    <w:link w:val="HeaderChar"/>
    <w:uiPriority w:val="99"/>
    <w:unhideWhenUsed/>
    <w:rsid w:val="00C710CA"/>
    <w:pPr>
      <w:tabs>
        <w:tab w:val="center" w:pos="4680"/>
        <w:tab w:val="right" w:pos="9360"/>
      </w:tabs>
    </w:pPr>
  </w:style>
  <w:style w:type="character" w:customStyle="1" w:styleId="HeaderChar">
    <w:name w:val="Header Char"/>
    <w:basedOn w:val="DefaultParagraphFont"/>
    <w:link w:val="Header"/>
    <w:uiPriority w:val="99"/>
    <w:rsid w:val="00C710CA"/>
  </w:style>
  <w:style w:type="paragraph" w:styleId="ListParagraph">
    <w:name w:val="List Paragraph"/>
    <w:basedOn w:val="Normal"/>
    <w:uiPriority w:val="34"/>
    <w:qFormat/>
    <w:rsid w:val="00C710CA"/>
    <w:pPr>
      <w:ind w:left="720"/>
      <w:contextualSpacing/>
    </w:pPr>
  </w:style>
  <w:style w:type="character" w:styleId="Strong">
    <w:name w:val="Strong"/>
    <w:basedOn w:val="DefaultParagraphFont"/>
    <w:uiPriority w:val="22"/>
    <w:qFormat/>
    <w:rsid w:val="00C710CA"/>
    <w:rPr>
      <w:b/>
      <w:bCs/>
    </w:rPr>
  </w:style>
  <w:style w:type="paragraph" w:styleId="Footer">
    <w:name w:val="footer"/>
    <w:basedOn w:val="Normal"/>
    <w:link w:val="FooterChar"/>
    <w:uiPriority w:val="99"/>
    <w:unhideWhenUsed/>
    <w:rsid w:val="00C710CA"/>
    <w:pPr>
      <w:tabs>
        <w:tab w:val="center" w:pos="4680"/>
        <w:tab w:val="right" w:pos="9360"/>
      </w:tabs>
    </w:pPr>
  </w:style>
  <w:style w:type="character" w:customStyle="1" w:styleId="FooterChar">
    <w:name w:val="Footer Char"/>
    <w:basedOn w:val="DefaultParagraphFont"/>
    <w:link w:val="Footer"/>
    <w:uiPriority w:val="99"/>
    <w:rsid w:val="00C710CA"/>
  </w:style>
  <w:style w:type="character" w:styleId="Emphasis">
    <w:name w:val="Emphasis"/>
    <w:basedOn w:val="DefaultParagraphFont"/>
    <w:uiPriority w:val="20"/>
    <w:qFormat/>
    <w:rsid w:val="00794177"/>
    <w:rPr>
      <w:i/>
      <w:iCs/>
    </w:rPr>
  </w:style>
  <w:style w:type="character" w:styleId="Hyperlink">
    <w:name w:val="Hyperlink"/>
    <w:basedOn w:val="DefaultParagraphFont"/>
    <w:uiPriority w:val="99"/>
    <w:unhideWhenUsed/>
    <w:rsid w:val="004B7E13"/>
    <w:rPr>
      <w:color w:val="0000FF"/>
      <w:u w:val="single"/>
    </w:rPr>
  </w:style>
  <w:style w:type="character" w:styleId="CommentReference">
    <w:name w:val="annotation reference"/>
    <w:basedOn w:val="DefaultParagraphFont"/>
    <w:uiPriority w:val="99"/>
    <w:semiHidden/>
    <w:unhideWhenUsed/>
    <w:rsid w:val="00241B10"/>
    <w:rPr>
      <w:sz w:val="16"/>
      <w:szCs w:val="16"/>
    </w:rPr>
  </w:style>
  <w:style w:type="paragraph" w:styleId="CommentText">
    <w:name w:val="annotation text"/>
    <w:basedOn w:val="Normal"/>
    <w:link w:val="CommentTextChar"/>
    <w:uiPriority w:val="99"/>
    <w:semiHidden/>
    <w:unhideWhenUsed/>
    <w:rsid w:val="00241B10"/>
    <w:rPr>
      <w:sz w:val="20"/>
      <w:szCs w:val="20"/>
    </w:rPr>
  </w:style>
  <w:style w:type="character" w:customStyle="1" w:styleId="CommentTextChar">
    <w:name w:val="Comment Text Char"/>
    <w:basedOn w:val="DefaultParagraphFont"/>
    <w:link w:val="CommentText"/>
    <w:uiPriority w:val="99"/>
    <w:semiHidden/>
    <w:rsid w:val="00241B10"/>
    <w:rPr>
      <w:sz w:val="20"/>
      <w:szCs w:val="20"/>
    </w:rPr>
  </w:style>
  <w:style w:type="paragraph" w:styleId="CommentSubject">
    <w:name w:val="annotation subject"/>
    <w:basedOn w:val="CommentText"/>
    <w:next w:val="CommentText"/>
    <w:link w:val="CommentSubjectChar"/>
    <w:uiPriority w:val="99"/>
    <w:semiHidden/>
    <w:unhideWhenUsed/>
    <w:rsid w:val="00241B10"/>
    <w:rPr>
      <w:b/>
      <w:bCs/>
    </w:rPr>
  </w:style>
  <w:style w:type="character" w:customStyle="1" w:styleId="CommentSubjectChar">
    <w:name w:val="Comment Subject Char"/>
    <w:basedOn w:val="CommentTextChar"/>
    <w:link w:val="CommentSubject"/>
    <w:uiPriority w:val="99"/>
    <w:semiHidden/>
    <w:rsid w:val="00241B10"/>
    <w:rPr>
      <w:b/>
      <w:bCs/>
    </w:rPr>
  </w:style>
  <w:style w:type="paragraph" w:styleId="BalloonText">
    <w:name w:val="Balloon Text"/>
    <w:basedOn w:val="Normal"/>
    <w:link w:val="BalloonTextChar"/>
    <w:uiPriority w:val="99"/>
    <w:semiHidden/>
    <w:unhideWhenUsed/>
    <w:rsid w:val="00241B10"/>
    <w:rPr>
      <w:rFonts w:ascii="Tahoma" w:hAnsi="Tahoma" w:cs="Tahoma"/>
      <w:sz w:val="16"/>
      <w:szCs w:val="16"/>
    </w:rPr>
  </w:style>
  <w:style w:type="character" w:customStyle="1" w:styleId="BalloonTextChar">
    <w:name w:val="Balloon Text Char"/>
    <w:basedOn w:val="DefaultParagraphFont"/>
    <w:link w:val="BalloonText"/>
    <w:uiPriority w:val="99"/>
    <w:semiHidden/>
    <w:rsid w:val="00241B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10CA"/>
  </w:style>
  <w:style w:type="paragraph" w:styleId="Header">
    <w:name w:val="header"/>
    <w:basedOn w:val="Normal"/>
    <w:link w:val="HeaderChar"/>
    <w:uiPriority w:val="99"/>
    <w:unhideWhenUsed/>
    <w:rsid w:val="00C710CA"/>
    <w:pPr>
      <w:tabs>
        <w:tab w:val="center" w:pos="4680"/>
        <w:tab w:val="right" w:pos="9360"/>
      </w:tabs>
    </w:pPr>
  </w:style>
  <w:style w:type="character" w:customStyle="1" w:styleId="HeaderChar">
    <w:name w:val="Header Char"/>
    <w:basedOn w:val="DefaultParagraphFont"/>
    <w:link w:val="Header"/>
    <w:uiPriority w:val="99"/>
    <w:rsid w:val="00C710CA"/>
  </w:style>
  <w:style w:type="paragraph" w:styleId="ListParagraph">
    <w:name w:val="List Paragraph"/>
    <w:basedOn w:val="Normal"/>
    <w:uiPriority w:val="34"/>
    <w:qFormat/>
    <w:rsid w:val="00C710CA"/>
    <w:pPr>
      <w:ind w:left="720"/>
      <w:contextualSpacing/>
    </w:pPr>
  </w:style>
  <w:style w:type="character" w:styleId="Strong">
    <w:name w:val="Strong"/>
    <w:basedOn w:val="DefaultParagraphFont"/>
    <w:uiPriority w:val="22"/>
    <w:qFormat/>
    <w:rsid w:val="00C710CA"/>
    <w:rPr>
      <w:b/>
      <w:bCs/>
    </w:rPr>
  </w:style>
  <w:style w:type="paragraph" w:styleId="Footer">
    <w:name w:val="footer"/>
    <w:basedOn w:val="Normal"/>
    <w:link w:val="FooterChar"/>
    <w:uiPriority w:val="99"/>
    <w:unhideWhenUsed/>
    <w:rsid w:val="00C710CA"/>
    <w:pPr>
      <w:tabs>
        <w:tab w:val="center" w:pos="4680"/>
        <w:tab w:val="right" w:pos="9360"/>
      </w:tabs>
    </w:pPr>
  </w:style>
  <w:style w:type="character" w:customStyle="1" w:styleId="FooterChar">
    <w:name w:val="Footer Char"/>
    <w:basedOn w:val="DefaultParagraphFont"/>
    <w:link w:val="Footer"/>
    <w:uiPriority w:val="99"/>
    <w:rsid w:val="00C710CA"/>
  </w:style>
  <w:style w:type="character" w:styleId="Emphasis">
    <w:name w:val="Emphasis"/>
    <w:basedOn w:val="DefaultParagraphFont"/>
    <w:uiPriority w:val="20"/>
    <w:qFormat/>
    <w:rsid w:val="00794177"/>
    <w:rPr>
      <w:i/>
      <w:iCs/>
    </w:rPr>
  </w:style>
  <w:style w:type="character" w:styleId="Hyperlink">
    <w:name w:val="Hyperlink"/>
    <w:basedOn w:val="DefaultParagraphFont"/>
    <w:uiPriority w:val="99"/>
    <w:unhideWhenUsed/>
    <w:rsid w:val="004B7E13"/>
    <w:rPr>
      <w:color w:val="0000FF"/>
      <w:u w:val="single"/>
    </w:rPr>
  </w:style>
</w:styles>
</file>

<file path=word/webSettings.xml><?xml version="1.0" encoding="utf-8"?>
<w:webSettings xmlns:r="http://schemas.openxmlformats.org/officeDocument/2006/relationships" xmlns:w="http://schemas.openxmlformats.org/wordprocessingml/2006/main">
  <w:divs>
    <w:div w:id="529222477">
      <w:bodyDiv w:val="1"/>
      <w:marLeft w:val="0"/>
      <w:marRight w:val="0"/>
      <w:marTop w:val="0"/>
      <w:marBottom w:val="0"/>
      <w:divBdr>
        <w:top w:val="none" w:sz="0" w:space="0" w:color="auto"/>
        <w:left w:val="none" w:sz="0" w:space="0" w:color="auto"/>
        <w:bottom w:val="none" w:sz="0" w:space="0" w:color="auto"/>
        <w:right w:val="none" w:sz="0" w:space="0" w:color="auto"/>
      </w:divBdr>
    </w:div>
    <w:div w:id="537279391">
      <w:bodyDiv w:val="1"/>
      <w:marLeft w:val="0"/>
      <w:marRight w:val="0"/>
      <w:marTop w:val="0"/>
      <w:marBottom w:val="0"/>
      <w:divBdr>
        <w:top w:val="none" w:sz="0" w:space="0" w:color="auto"/>
        <w:left w:val="none" w:sz="0" w:space="0" w:color="auto"/>
        <w:bottom w:val="none" w:sz="0" w:space="0" w:color="auto"/>
        <w:right w:val="none" w:sz="0" w:space="0" w:color="auto"/>
      </w:divBdr>
    </w:div>
    <w:div w:id="11101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831</Words>
  <Characters>4741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Osekalomhen</dc:creator>
  <cp:lastModifiedBy>Mary</cp:lastModifiedBy>
  <cp:revision>2</cp:revision>
  <dcterms:created xsi:type="dcterms:W3CDTF">2012-06-30T18:54:00Z</dcterms:created>
  <dcterms:modified xsi:type="dcterms:W3CDTF">2012-06-30T18:54:00Z</dcterms:modified>
</cp:coreProperties>
</file>