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7865D" w14:textId="77777777" w:rsidR="009E7CD1" w:rsidRDefault="009E7CD1" w:rsidP="009E7CD1">
      <w:pPr>
        <w:spacing w:line="480" w:lineRule="auto"/>
        <w:jc w:val="center"/>
      </w:pPr>
    </w:p>
    <w:p w14:paraId="664A59F3" w14:textId="77777777" w:rsidR="009E7CD1" w:rsidRDefault="009E7CD1" w:rsidP="009E7CD1">
      <w:pPr>
        <w:spacing w:line="480" w:lineRule="auto"/>
        <w:jc w:val="center"/>
      </w:pPr>
    </w:p>
    <w:p w14:paraId="4D69BA02" w14:textId="77777777" w:rsidR="009E7CD1" w:rsidRDefault="009E7CD1" w:rsidP="009E7CD1">
      <w:pPr>
        <w:spacing w:line="480" w:lineRule="auto"/>
        <w:jc w:val="center"/>
      </w:pPr>
    </w:p>
    <w:p w14:paraId="6C11CCCB" w14:textId="77777777" w:rsidR="009E7CD1" w:rsidRDefault="009E7CD1" w:rsidP="009E7CD1">
      <w:pPr>
        <w:spacing w:line="480" w:lineRule="auto"/>
        <w:jc w:val="center"/>
      </w:pPr>
    </w:p>
    <w:p w14:paraId="01EA816F" w14:textId="77777777" w:rsidR="009E7CD1" w:rsidRDefault="009E7CD1" w:rsidP="009E7CD1">
      <w:pPr>
        <w:spacing w:line="480" w:lineRule="auto"/>
        <w:jc w:val="center"/>
      </w:pPr>
    </w:p>
    <w:p w14:paraId="1C743234" w14:textId="77777777" w:rsidR="009E7CD1" w:rsidRDefault="009E7CD1" w:rsidP="009E7CD1">
      <w:pPr>
        <w:spacing w:line="480" w:lineRule="auto"/>
        <w:jc w:val="center"/>
      </w:pPr>
      <w:r>
        <w:t>Issue/Trend Paper</w:t>
      </w:r>
    </w:p>
    <w:p w14:paraId="30B6B52F" w14:textId="77777777" w:rsidR="00DB1D2E" w:rsidRDefault="00DB1D2E" w:rsidP="009E7CD1">
      <w:pPr>
        <w:spacing w:line="480" w:lineRule="auto"/>
        <w:jc w:val="center"/>
      </w:pPr>
      <w:r>
        <w:t>Importance of Traveling Nurses</w:t>
      </w:r>
    </w:p>
    <w:p w14:paraId="6C5190B5" w14:textId="77777777" w:rsidR="009E7CD1" w:rsidRDefault="009E7CD1" w:rsidP="009E7CD1">
      <w:pPr>
        <w:spacing w:line="480" w:lineRule="auto"/>
        <w:jc w:val="center"/>
      </w:pPr>
      <w:r>
        <w:t>Hayley Ehrich</w:t>
      </w:r>
    </w:p>
    <w:p w14:paraId="10295848" w14:textId="77777777" w:rsidR="009E7CD1" w:rsidRDefault="009E7CD1" w:rsidP="009E7CD1">
      <w:pPr>
        <w:spacing w:line="480" w:lineRule="auto"/>
        <w:jc w:val="center"/>
      </w:pPr>
      <w:r>
        <w:t>Lakeview College of Nursing</w:t>
      </w:r>
    </w:p>
    <w:p w14:paraId="1D2C849F" w14:textId="77777777" w:rsidR="009E7CD1" w:rsidRDefault="009E7CD1" w:rsidP="009E7CD1">
      <w:pPr>
        <w:spacing w:line="480" w:lineRule="auto"/>
        <w:jc w:val="center"/>
      </w:pPr>
      <w:r>
        <w:t>10/29/2012</w:t>
      </w:r>
    </w:p>
    <w:p w14:paraId="4FE87FA8" w14:textId="77777777" w:rsidR="009E7CD1" w:rsidRDefault="009E7CD1">
      <w:r>
        <w:br w:type="page"/>
      </w:r>
    </w:p>
    <w:p w14:paraId="25763D34" w14:textId="77777777" w:rsidR="00DB1D2E" w:rsidRDefault="00DB1D2E" w:rsidP="00DB1D2E">
      <w:pPr>
        <w:spacing w:line="480" w:lineRule="auto"/>
        <w:jc w:val="center"/>
      </w:pPr>
      <w:r>
        <w:lastRenderedPageBreak/>
        <w:t>Importance of Traveling Nurses</w:t>
      </w:r>
    </w:p>
    <w:p w14:paraId="4416C051" w14:textId="77777777" w:rsidR="009E7CD1" w:rsidRDefault="00DB1D2E" w:rsidP="009E7CD1">
      <w:pPr>
        <w:spacing w:line="480" w:lineRule="auto"/>
      </w:pPr>
      <w:r>
        <w:t>Introduction</w:t>
      </w:r>
    </w:p>
    <w:p w14:paraId="37DCC7C1" w14:textId="75DB0170" w:rsidR="005F157C" w:rsidRDefault="00DB1D2E" w:rsidP="009E7CD1">
      <w:pPr>
        <w:spacing w:line="480" w:lineRule="auto"/>
      </w:pPr>
      <w:r>
        <w:tab/>
      </w:r>
      <w:r w:rsidR="006B5906">
        <w:t xml:space="preserve">The purpose of this paper is to describe the importance of </w:t>
      </w:r>
      <w:r w:rsidR="00B66FA7">
        <w:t xml:space="preserve">internationally </w:t>
      </w:r>
      <w:r w:rsidR="006B5906">
        <w:t>traveling nurses and travel nursing clinics</w:t>
      </w:r>
      <w:r w:rsidR="0099274A">
        <w:t xml:space="preserve"> around the world.  The need for nurses, especially traveling nurses </w:t>
      </w:r>
      <w:r>
        <w:t>has bec</w:t>
      </w:r>
      <w:r w:rsidR="0099274A">
        <w:t xml:space="preserve">ome more evident as the </w:t>
      </w:r>
      <w:r w:rsidR="005F157C">
        <w:t xml:space="preserve">nursing </w:t>
      </w:r>
      <w:r>
        <w:t xml:space="preserve">shortage remains a constant </w:t>
      </w:r>
      <w:r w:rsidR="006B5906">
        <w:t>setback.</w:t>
      </w:r>
      <w:r w:rsidR="005F157C">
        <w:t xml:space="preserve">  Th</w:t>
      </w:r>
      <w:r w:rsidR="00C902D0">
        <w:t xml:space="preserve">is paper will </w:t>
      </w:r>
      <w:r w:rsidR="005F157C">
        <w:t>explain the reasons traveling nurses can significantly impact communities and reduce risk for disease</w:t>
      </w:r>
      <w:r w:rsidR="00531C00">
        <w:t xml:space="preserve"> and infection in these areas.</w:t>
      </w:r>
      <w:r w:rsidR="00A63A96">
        <w:t xml:space="preserve">  It will also give </w:t>
      </w:r>
      <w:r w:rsidR="00EE698A">
        <w:t>examples of what travel clinics should require to be successfully maintained</w:t>
      </w:r>
      <w:r w:rsidR="00A63A96">
        <w:t>.</w:t>
      </w:r>
    </w:p>
    <w:p w14:paraId="2BE81945" w14:textId="77777777" w:rsidR="00C902D0" w:rsidRDefault="00C902D0" w:rsidP="009E7CD1">
      <w:pPr>
        <w:spacing w:line="480" w:lineRule="auto"/>
      </w:pPr>
      <w:r>
        <w:t>Body</w:t>
      </w:r>
    </w:p>
    <w:p w14:paraId="021E43F6" w14:textId="3E124131" w:rsidR="00A63A96" w:rsidRDefault="00C902D0" w:rsidP="009E7CD1">
      <w:pPr>
        <w:spacing w:line="480" w:lineRule="auto"/>
        <w:rPr>
          <w:rFonts w:cs="Times New Roman"/>
          <w:color w:val="262626"/>
        </w:rPr>
      </w:pPr>
      <w:r>
        <w:tab/>
        <w:t xml:space="preserve">Since the nursing shortage has become a major problem throughout the world, the need for nurses that travel </w:t>
      </w:r>
      <w:r w:rsidR="00B66FA7">
        <w:t>internationall</w:t>
      </w:r>
      <w:r>
        <w:t>y has become a popular topic.  Traveling nurses can have various lengths of contracts and can stay aro</w:t>
      </w:r>
      <w:r w:rsidR="00CB068F">
        <w:t xml:space="preserve">und areas </w:t>
      </w:r>
      <w:r w:rsidR="000361AC">
        <w:t>in which they desire</w:t>
      </w:r>
      <w:r w:rsidR="00CB068F">
        <w:t xml:space="preserve">.  </w:t>
      </w:r>
      <w:r w:rsidR="009249D4">
        <w:t>Theresa Sofarelli, Jane Hicks, Rahul Anand, and DeVon Hale (2012), the authors of</w:t>
      </w:r>
      <w:r w:rsidR="00CB068F">
        <w:t xml:space="preserve"> </w:t>
      </w:r>
      <w:r w:rsidR="00CB068F">
        <w:rPr>
          <w:i/>
        </w:rPr>
        <w:t>Standardized Training in Nurse Model Travel Clinics</w:t>
      </w:r>
      <w:r w:rsidR="00FE5678">
        <w:rPr>
          <w:i/>
        </w:rPr>
        <w:t xml:space="preserve"> </w:t>
      </w:r>
      <w:r w:rsidR="00FE5678">
        <w:t>state,</w:t>
      </w:r>
      <w:r w:rsidR="009249D4">
        <w:t xml:space="preserve"> “t</w:t>
      </w:r>
      <w:r w:rsidR="00A63A96" w:rsidRPr="00A63A96">
        <w:rPr>
          <w:rFonts w:cs="Times New Roman"/>
          <w:color w:val="262626"/>
        </w:rPr>
        <w:t xml:space="preserve">he importance of </w:t>
      </w:r>
      <w:r w:rsidR="00A63A96" w:rsidRPr="00A63A96">
        <w:rPr>
          <w:rFonts w:cs="Times New Roman"/>
          <w:bCs/>
          <w:color w:val="262626"/>
        </w:rPr>
        <w:t>travel</w:t>
      </w:r>
      <w:r w:rsidR="00A63A96" w:rsidRPr="00A63A96">
        <w:rPr>
          <w:rFonts w:cs="Times New Roman"/>
          <w:color w:val="262626"/>
        </w:rPr>
        <w:t xml:space="preserve"> </w:t>
      </w:r>
      <w:r w:rsidR="00A63A96" w:rsidRPr="00A63A96">
        <w:rPr>
          <w:rFonts w:cs="Times New Roman"/>
          <w:bCs/>
          <w:color w:val="262626"/>
        </w:rPr>
        <w:t>medicine</w:t>
      </w:r>
      <w:r w:rsidR="00A63A96" w:rsidRPr="00A63A96">
        <w:rPr>
          <w:rFonts w:cs="Times New Roman"/>
          <w:color w:val="262626"/>
        </w:rPr>
        <w:t xml:space="preserve"> </w:t>
      </w:r>
      <w:r w:rsidR="00A63A96" w:rsidRPr="00A63A96">
        <w:rPr>
          <w:rFonts w:cs="Times New Roman"/>
          <w:bCs/>
          <w:color w:val="262626"/>
        </w:rPr>
        <w:t>clinics</w:t>
      </w:r>
      <w:r w:rsidR="00A63A96" w:rsidRPr="00A63A96">
        <w:rPr>
          <w:rFonts w:cs="Times New Roman"/>
          <w:color w:val="262626"/>
        </w:rPr>
        <w:t xml:space="preserve"> for preventing morbidity and mortality has been increasingly appreciated</w:t>
      </w:r>
      <w:r w:rsidR="009249D4">
        <w:rPr>
          <w:rFonts w:cs="Times New Roman"/>
          <w:color w:val="262626"/>
        </w:rPr>
        <w:t>” (</w:t>
      </w:r>
      <w:r w:rsidR="00FE5678">
        <w:rPr>
          <w:rFonts w:cs="Times New Roman"/>
          <w:color w:val="262626"/>
        </w:rPr>
        <w:t xml:space="preserve">p. 39).  The demand for experienced traveling nurses and clinics becomes higher as population growth and international migration occurs.  </w:t>
      </w:r>
    </w:p>
    <w:p w14:paraId="5E21EA50" w14:textId="6934549A" w:rsidR="00B66FA7" w:rsidRDefault="00B66FA7" w:rsidP="009E7CD1">
      <w:pPr>
        <w:spacing w:line="480" w:lineRule="auto"/>
        <w:rPr>
          <w:rFonts w:cs="Times New Roman"/>
          <w:color w:val="262626"/>
        </w:rPr>
      </w:pPr>
      <w:r>
        <w:rPr>
          <w:rFonts w:cs="Times New Roman"/>
          <w:color w:val="262626"/>
        </w:rPr>
        <w:tab/>
        <w:t>The p</w:t>
      </w:r>
      <w:r w:rsidR="00F414B1">
        <w:rPr>
          <w:rFonts w:cs="Times New Roman"/>
          <w:color w:val="262626"/>
        </w:rPr>
        <w:t>ossibilities for international</w:t>
      </w:r>
      <w:r>
        <w:rPr>
          <w:rFonts w:cs="Times New Roman"/>
          <w:color w:val="262626"/>
        </w:rPr>
        <w:t xml:space="preserve"> traveling nurses are endless.  </w:t>
      </w:r>
      <w:r w:rsidR="00802145">
        <w:rPr>
          <w:rFonts w:cs="Times New Roman"/>
          <w:color w:val="262626"/>
        </w:rPr>
        <w:t xml:space="preserve">Increased benefits and pay accompany the choice to become a traveling nurse.  The </w:t>
      </w:r>
      <w:r w:rsidR="0056493B">
        <w:rPr>
          <w:rFonts w:cs="Times New Roman"/>
          <w:color w:val="262626"/>
        </w:rPr>
        <w:t>agency</w:t>
      </w:r>
      <w:r w:rsidR="00802145">
        <w:rPr>
          <w:rFonts w:cs="Times New Roman"/>
          <w:color w:val="262626"/>
        </w:rPr>
        <w:t xml:space="preserve"> </w:t>
      </w:r>
      <w:r w:rsidR="000361AC">
        <w:rPr>
          <w:rFonts w:cs="Times New Roman"/>
          <w:color w:val="262626"/>
        </w:rPr>
        <w:t>the nurse</w:t>
      </w:r>
      <w:r w:rsidR="0056493B">
        <w:rPr>
          <w:rFonts w:cs="Times New Roman"/>
          <w:color w:val="262626"/>
        </w:rPr>
        <w:t xml:space="preserve"> decide</w:t>
      </w:r>
      <w:r w:rsidR="000361AC">
        <w:rPr>
          <w:rFonts w:cs="Times New Roman"/>
          <w:color w:val="262626"/>
        </w:rPr>
        <w:t>s</w:t>
      </w:r>
      <w:r w:rsidR="00802145">
        <w:rPr>
          <w:rFonts w:cs="Times New Roman"/>
          <w:color w:val="262626"/>
        </w:rPr>
        <w:t xml:space="preserve"> to work for</w:t>
      </w:r>
      <w:r w:rsidR="00262DE6">
        <w:rPr>
          <w:rFonts w:cs="Times New Roman"/>
          <w:color w:val="262626"/>
        </w:rPr>
        <w:t xml:space="preserve"> will</w:t>
      </w:r>
      <w:r w:rsidR="000361AC">
        <w:rPr>
          <w:rFonts w:cs="Times New Roman"/>
          <w:color w:val="262626"/>
        </w:rPr>
        <w:t xml:space="preserve"> usually cover</w:t>
      </w:r>
      <w:r w:rsidR="00802145">
        <w:rPr>
          <w:rFonts w:cs="Times New Roman"/>
          <w:color w:val="262626"/>
        </w:rPr>
        <w:t xml:space="preserve"> housing costs</w:t>
      </w:r>
      <w:r w:rsidR="00F414B1">
        <w:rPr>
          <w:rFonts w:cs="Times New Roman"/>
          <w:color w:val="262626"/>
        </w:rPr>
        <w:t xml:space="preserve"> alleviating nurses of that expense</w:t>
      </w:r>
      <w:r w:rsidR="00B87F15">
        <w:rPr>
          <w:rFonts w:cs="Times New Roman"/>
          <w:color w:val="262626"/>
        </w:rPr>
        <w:t xml:space="preserve"> (Johnson 2012)</w:t>
      </w:r>
      <w:r w:rsidR="00802145">
        <w:rPr>
          <w:rFonts w:cs="Times New Roman"/>
          <w:color w:val="262626"/>
        </w:rPr>
        <w:t xml:space="preserve">.  The nurse will </w:t>
      </w:r>
      <w:r w:rsidR="00F414B1">
        <w:rPr>
          <w:rFonts w:cs="Times New Roman"/>
          <w:color w:val="262626"/>
        </w:rPr>
        <w:t xml:space="preserve">also </w:t>
      </w:r>
      <w:r w:rsidR="00802145">
        <w:rPr>
          <w:rFonts w:cs="Times New Roman"/>
          <w:color w:val="262626"/>
        </w:rPr>
        <w:t>get to experience the world in ways that most individuals</w:t>
      </w:r>
      <w:r w:rsidR="00BE4726">
        <w:rPr>
          <w:rFonts w:cs="Times New Roman"/>
          <w:color w:val="262626"/>
        </w:rPr>
        <w:t xml:space="preserve"> do not.  They will obser</w:t>
      </w:r>
      <w:r w:rsidR="00B33A3C">
        <w:rPr>
          <w:rFonts w:cs="Times New Roman"/>
          <w:color w:val="262626"/>
        </w:rPr>
        <w:t>ve many different cultures and</w:t>
      </w:r>
      <w:r w:rsidR="00BE4726">
        <w:rPr>
          <w:rFonts w:cs="Times New Roman"/>
          <w:color w:val="262626"/>
        </w:rPr>
        <w:t xml:space="preserve"> large amount</w:t>
      </w:r>
      <w:r w:rsidR="00B33A3C">
        <w:rPr>
          <w:rFonts w:cs="Times New Roman"/>
          <w:color w:val="262626"/>
        </w:rPr>
        <w:t>s</w:t>
      </w:r>
      <w:r w:rsidR="00BE4726">
        <w:rPr>
          <w:rFonts w:cs="Times New Roman"/>
          <w:color w:val="262626"/>
        </w:rPr>
        <w:t xml:space="preserve"> of </w:t>
      </w:r>
      <w:r w:rsidR="00262DE6">
        <w:rPr>
          <w:rFonts w:cs="Times New Roman"/>
          <w:color w:val="262626"/>
        </w:rPr>
        <w:t xml:space="preserve">community </w:t>
      </w:r>
      <w:r w:rsidR="00BE4726">
        <w:rPr>
          <w:rFonts w:cs="Times New Roman"/>
          <w:color w:val="262626"/>
        </w:rPr>
        <w:t>diversity</w:t>
      </w:r>
      <w:r w:rsidR="00B33A3C">
        <w:rPr>
          <w:rFonts w:cs="Times New Roman"/>
          <w:color w:val="262626"/>
        </w:rPr>
        <w:t xml:space="preserve"> while positively impacting that population and demonstrating professional health skills</w:t>
      </w:r>
      <w:r w:rsidR="00BE4726">
        <w:rPr>
          <w:rFonts w:cs="Times New Roman"/>
          <w:color w:val="262626"/>
        </w:rPr>
        <w:t>.</w:t>
      </w:r>
    </w:p>
    <w:p w14:paraId="5626F6E0" w14:textId="3582B20E" w:rsidR="00BE4726" w:rsidRDefault="00BE4726" w:rsidP="009E7CD1">
      <w:pPr>
        <w:spacing w:line="480" w:lineRule="auto"/>
        <w:rPr>
          <w:rFonts w:cs="Times New Roman"/>
          <w:color w:val="262626"/>
        </w:rPr>
      </w:pPr>
      <w:r>
        <w:rPr>
          <w:rFonts w:cs="Times New Roman"/>
          <w:color w:val="262626"/>
        </w:rPr>
        <w:tab/>
      </w:r>
      <w:r w:rsidR="00B33A3C">
        <w:rPr>
          <w:rFonts w:cs="Times New Roman"/>
          <w:color w:val="262626"/>
        </w:rPr>
        <w:t>While receiving the</w:t>
      </w:r>
      <w:r w:rsidR="000361AC">
        <w:rPr>
          <w:rFonts w:cs="Times New Roman"/>
          <w:color w:val="262626"/>
        </w:rPr>
        <w:t>ir own profit, international</w:t>
      </w:r>
      <w:r w:rsidR="00B33A3C">
        <w:rPr>
          <w:rFonts w:cs="Times New Roman"/>
          <w:color w:val="262626"/>
        </w:rPr>
        <w:t xml:space="preserve"> traveling nurses can give</w:t>
      </w:r>
      <w:r w:rsidR="000361AC">
        <w:rPr>
          <w:rFonts w:cs="Times New Roman"/>
          <w:color w:val="262626"/>
        </w:rPr>
        <w:t xml:space="preserve"> substantial</w:t>
      </w:r>
      <w:r w:rsidR="00B33A3C">
        <w:rPr>
          <w:rFonts w:cs="Times New Roman"/>
          <w:color w:val="262626"/>
        </w:rPr>
        <w:t xml:space="preserve"> benefits back.  I</w:t>
      </w:r>
      <w:r>
        <w:rPr>
          <w:rFonts w:cs="Times New Roman"/>
          <w:color w:val="262626"/>
        </w:rPr>
        <w:t xml:space="preserve">t is </w:t>
      </w:r>
      <w:r w:rsidR="000361AC">
        <w:rPr>
          <w:rFonts w:cs="Times New Roman"/>
          <w:color w:val="262626"/>
        </w:rPr>
        <w:t xml:space="preserve">widely </w:t>
      </w:r>
      <w:r>
        <w:rPr>
          <w:rFonts w:cs="Times New Roman"/>
          <w:color w:val="262626"/>
        </w:rPr>
        <w:t>understood that there is a nu</w:t>
      </w:r>
      <w:r w:rsidR="00B33A3C">
        <w:rPr>
          <w:rFonts w:cs="Times New Roman"/>
          <w:color w:val="262626"/>
        </w:rPr>
        <w:t>rsing shortage around the world and traveling nurses can</w:t>
      </w:r>
      <w:r>
        <w:rPr>
          <w:rFonts w:cs="Times New Roman"/>
          <w:color w:val="262626"/>
        </w:rPr>
        <w:t xml:space="preserve"> help with the areas that are not obtaining the right medical </w:t>
      </w:r>
      <w:r w:rsidR="00B33A3C">
        <w:rPr>
          <w:rFonts w:cs="Times New Roman"/>
          <w:color w:val="262626"/>
        </w:rPr>
        <w:t>guidance</w:t>
      </w:r>
      <w:r>
        <w:rPr>
          <w:rFonts w:cs="Times New Roman"/>
          <w:color w:val="262626"/>
        </w:rPr>
        <w:t xml:space="preserve"> and personnel.  Many countries are stressing their need for nurses and encourage nursing education.  However, international traveling nurses have not been encouraged to the same degree and this idea needs to be spread to </w:t>
      </w:r>
      <w:r w:rsidR="00560733">
        <w:rPr>
          <w:rFonts w:cs="Times New Roman"/>
          <w:color w:val="262626"/>
        </w:rPr>
        <w:t xml:space="preserve">attract qualified individuals.  </w:t>
      </w:r>
      <w:r w:rsidR="009B404C">
        <w:rPr>
          <w:rFonts w:cs="Times New Roman"/>
          <w:color w:val="262626"/>
        </w:rPr>
        <w:t>I</w:t>
      </w:r>
      <w:r w:rsidR="00560733">
        <w:rPr>
          <w:rFonts w:cs="Times New Roman"/>
          <w:color w:val="262626"/>
        </w:rPr>
        <w:t xml:space="preserve">nternational nursing clinics need to be promoted so aspiring nurses </w:t>
      </w:r>
      <w:r w:rsidR="00B33A3C">
        <w:rPr>
          <w:rFonts w:cs="Times New Roman"/>
          <w:color w:val="262626"/>
        </w:rPr>
        <w:t>know</w:t>
      </w:r>
      <w:r w:rsidR="009B404C">
        <w:rPr>
          <w:rFonts w:cs="Times New Roman"/>
          <w:color w:val="262626"/>
        </w:rPr>
        <w:t xml:space="preserve"> that the</w:t>
      </w:r>
      <w:r w:rsidR="00560733">
        <w:rPr>
          <w:rFonts w:cs="Times New Roman"/>
          <w:color w:val="262626"/>
        </w:rPr>
        <w:t xml:space="preserve"> opportunity</w:t>
      </w:r>
      <w:r w:rsidR="009B404C">
        <w:rPr>
          <w:rFonts w:cs="Times New Roman"/>
          <w:color w:val="262626"/>
        </w:rPr>
        <w:t xml:space="preserve"> to travel to other countries exists.  </w:t>
      </w:r>
      <w:r w:rsidR="00973A07">
        <w:rPr>
          <w:rFonts w:cs="Times New Roman"/>
          <w:color w:val="262626"/>
        </w:rPr>
        <w:t xml:space="preserve">Traveling nurses promote health and </w:t>
      </w:r>
      <w:r w:rsidR="009B404C">
        <w:rPr>
          <w:rFonts w:cs="Times New Roman"/>
          <w:color w:val="262626"/>
        </w:rPr>
        <w:t>well being where it is not always practiced and</w:t>
      </w:r>
      <w:r w:rsidR="006D009E">
        <w:rPr>
          <w:rFonts w:cs="Times New Roman"/>
          <w:color w:val="262626"/>
        </w:rPr>
        <w:t xml:space="preserve"> </w:t>
      </w:r>
      <w:r w:rsidR="00973A07">
        <w:rPr>
          <w:rFonts w:cs="Times New Roman"/>
          <w:color w:val="262626"/>
        </w:rPr>
        <w:t>can significantly benefit communities where there is no proper healthcare</w:t>
      </w:r>
      <w:r w:rsidR="00B87F15">
        <w:rPr>
          <w:rFonts w:cs="Times New Roman"/>
          <w:color w:val="262626"/>
        </w:rPr>
        <w:t xml:space="preserve"> (Sofarelli 43)</w:t>
      </w:r>
      <w:r w:rsidR="00973A07">
        <w:rPr>
          <w:rFonts w:cs="Times New Roman"/>
          <w:color w:val="262626"/>
        </w:rPr>
        <w:t xml:space="preserve">.  Nurses have as much of a positive impact on </w:t>
      </w:r>
      <w:r w:rsidR="009B404C">
        <w:rPr>
          <w:rFonts w:cs="Times New Roman"/>
          <w:color w:val="262626"/>
        </w:rPr>
        <w:t>the population</w:t>
      </w:r>
      <w:r w:rsidR="00973A07">
        <w:rPr>
          <w:rFonts w:cs="Times New Roman"/>
          <w:color w:val="262626"/>
        </w:rPr>
        <w:t xml:space="preserve"> as doctors and oth</w:t>
      </w:r>
      <w:r w:rsidR="00F414B1">
        <w:rPr>
          <w:rFonts w:cs="Times New Roman"/>
          <w:color w:val="262626"/>
        </w:rPr>
        <w:t>er highly trained specialists</w:t>
      </w:r>
      <w:r w:rsidR="00973A07">
        <w:rPr>
          <w:rFonts w:cs="Times New Roman"/>
          <w:color w:val="262626"/>
        </w:rPr>
        <w:t>.</w:t>
      </w:r>
    </w:p>
    <w:p w14:paraId="2FD9CADD" w14:textId="71F582D9" w:rsidR="00262DE6" w:rsidRDefault="00262DE6" w:rsidP="00262DE6">
      <w:pPr>
        <w:spacing w:line="480" w:lineRule="auto"/>
        <w:ind w:firstLine="720"/>
      </w:pPr>
      <w:r>
        <w:t>To become a traveling nurse, individuals must obtain the required licensure</w:t>
      </w:r>
      <w:r w:rsidR="000361AC">
        <w:t xml:space="preserve"> such as an RN, BSN, or MSN.  After obtaining a required degree the individual must </w:t>
      </w:r>
      <w:r>
        <w:t xml:space="preserve">work in the field </w:t>
      </w:r>
      <w:r w:rsidR="009B404C">
        <w:t xml:space="preserve">for a year </w:t>
      </w:r>
      <w:r>
        <w:t>before applying to an agency.  After qualifications are met, the agency will ask for areas that the nurse is interested in and communicate with them about traveling nationally or internationally</w:t>
      </w:r>
      <w:r w:rsidR="00B87F15">
        <w:t xml:space="preserve"> (Johnson 2012)</w:t>
      </w:r>
      <w:r>
        <w:t xml:space="preserve">.  The agencies will question the nurse about the length of time they are interested in traveling for and the contracts available for the nurse.  During this process it is important that agencies promote international travel to the nurses so that they know the benefits they can have on other countries, especially underdeveloped countries.   </w:t>
      </w:r>
    </w:p>
    <w:p w14:paraId="4A4CDF5B" w14:textId="1CF13F25" w:rsidR="001E54C1" w:rsidRPr="00262DE6" w:rsidRDefault="001E54C1" w:rsidP="00262DE6">
      <w:pPr>
        <w:spacing w:line="480" w:lineRule="auto"/>
        <w:ind w:firstLine="720"/>
      </w:pPr>
      <w:r>
        <w:t xml:space="preserve">The need for traveling nurses in underdeveloped countries is </w:t>
      </w:r>
      <w:r w:rsidR="009B404C">
        <w:t>significantly growing</w:t>
      </w:r>
      <w:r>
        <w:t xml:space="preserve">.  The amount of poverty and malnourishment in these areas of the world requires health promotion and education that nurses can provide.  Although many individuals in these countries often cannot afford the proper medications and prescriptions to cure their illnesses or diseases, nurses </w:t>
      </w:r>
      <w:r w:rsidR="00B33A3C">
        <w:t xml:space="preserve">can promote healthy practices and education.  </w:t>
      </w:r>
      <w:r w:rsidR="00172C4B">
        <w:t>For example, the promotion of proper</w:t>
      </w:r>
      <w:r w:rsidR="000361AC">
        <w:t xml:space="preserve"> hand hygiene</w:t>
      </w:r>
      <w:r w:rsidR="00172C4B">
        <w:t xml:space="preserve"> and educating individuals on the fecal oral route would significantly reduce illnesses</w:t>
      </w:r>
      <w:r w:rsidR="000361AC">
        <w:t xml:space="preserve"> and the constant spread of disease.  </w:t>
      </w:r>
      <w:r w:rsidR="00466BFF">
        <w:t>They can also promote healthy eating habits and proper nutrition if the food is available</w:t>
      </w:r>
      <w:r w:rsidR="00B87F15">
        <w:t xml:space="preserve"> (</w:t>
      </w:r>
      <w:r w:rsidR="00B87F15" w:rsidRPr="00531C00">
        <w:rPr>
          <w:rFonts w:cs="Times New Roman"/>
          <w:color w:val="262626"/>
        </w:rPr>
        <w:t>Chiodini</w:t>
      </w:r>
      <w:r w:rsidR="00B87F15">
        <w:rPr>
          <w:rFonts w:cs="Times New Roman"/>
          <w:color w:val="262626"/>
        </w:rPr>
        <w:t xml:space="preserve"> 46</w:t>
      </w:r>
      <w:r w:rsidR="00B87F15">
        <w:t>)</w:t>
      </w:r>
      <w:r w:rsidR="00466BFF">
        <w:t xml:space="preserve">.  </w:t>
      </w:r>
      <w:r w:rsidR="00B33A3C">
        <w:t>International traveling nurses can</w:t>
      </w:r>
      <w:r w:rsidR="009B404C">
        <w:t xml:space="preserve"> impact underdeveloped countries and help them move toward a higher level of education</w:t>
      </w:r>
      <w:r w:rsidR="00172C4B">
        <w:t xml:space="preserve">.   In effect, traveling nurses can </w:t>
      </w:r>
      <w:r w:rsidR="009B404C">
        <w:t>reduce the risk f</w:t>
      </w:r>
      <w:r w:rsidR="00172C4B">
        <w:t>or disease and mortality rates in these countries.</w:t>
      </w:r>
    </w:p>
    <w:p w14:paraId="514851CE" w14:textId="645A53C4" w:rsidR="00A63A96" w:rsidRDefault="009B404C" w:rsidP="00B66FA7">
      <w:pPr>
        <w:spacing w:line="480" w:lineRule="auto"/>
        <w:ind w:firstLine="720"/>
      </w:pPr>
      <w:r>
        <w:t>Opening</w:t>
      </w:r>
      <w:r w:rsidR="00262DE6">
        <w:t xml:space="preserve"> up more international </w:t>
      </w:r>
      <w:r>
        <w:t xml:space="preserve">nursing </w:t>
      </w:r>
      <w:r w:rsidR="00262DE6">
        <w:t>clinics is</w:t>
      </w:r>
      <w:r>
        <w:t xml:space="preserve"> important in the promotion of international traveling nurses</w:t>
      </w:r>
      <w:r w:rsidR="00262DE6">
        <w:t xml:space="preserve">.  </w:t>
      </w:r>
      <w:r w:rsidR="00466BFF">
        <w:t>These clinics allow for safe medical practices and operations.  The</w:t>
      </w:r>
      <w:r w:rsidR="00E57AB8">
        <w:t xml:space="preserve"> clinics </w:t>
      </w:r>
      <w:r w:rsidR="00262DE6">
        <w:t xml:space="preserve">should also </w:t>
      </w:r>
      <w:r w:rsidR="00E57AB8">
        <w:t>have specific guidelines</w:t>
      </w:r>
      <w:r w:rsidR="00262DE6">
        <w:t xml:space="preserve">.  </w:t>
      </w:r>
      <w:r w:rsidR="00560733">
        <w:t xml:space="preserve">International clinics should have regulations on the qualifications of nurses and the information they </w:t>
      </w:r>
      <w:r w:rsidR="00F96DF6">
        <w:t>provide</w:t>
      </w:r>
      <w:r w:rsidR="00560733">
        <w:t xml:space="preserve"> to patients.  Each country has different levels and types of diseases</w:t>
      </w:r>
      <w:r w:rsidR="00F96DF6">
        <w:t xml:space="preserve"> and health problems</w:t>
      </w:r>
      <w:r w:rsidR="009F67E2">
        <w:t xml:space="preserve"> (Practice 9)</w:t>
      </w:r>
      <w:r w:rsidR="00560733">
        <w:t xml:space="preserve">.  It is important that all nursing staff be familiar with travel health </w:t>
      </w:r>
      <w:r w:rsidR="00F96DF6">
        <w:t>and the health tendencies of the particular area they are in.</w:t>
      </w:r>
      <w:r w:rsidR="00560733">
        <w:t xml:space="preserve">  </w:t>
      </w:r>
      <w:r w:rsidR="00B66FA7">
        <w:t>Ide</w:t>
      </w:r>
      <w:r w:rsidR="00F96DF6">
        <w:t>al travel nursing clinics should only have trained and educated professionals working on their team</w:t>
      </w:r>
      <w:r w:rsidR="001D51BF">
        <w:t xml:space="preserve"> so the proper drug administration and prescriptions are handed out</w:t>
      </w:r>
      <w:r w:rsidR="00F96DF6">
        <w:t xml:space="preserve">.  A standardized travel clinic </w:t>
      </w:r>
      <w:r w:rsidR="006D009E">
        <w:t>should</w:t>
      </w:r>
      <w:r w:rsidR="00F96DF6">
        <w:t xml:space="preserve"> require a monthly meeting </w:t>
      </w:r>
      <w:r w:rsidR="006D009E">
        <w:t xml:space="preserve">to </w:t>
      </w:r>
      <w:r w:rsidR="00F96DF6">
        <w:t xml:space="preserve">be held to discuss improvements that need to be made and goals that should be accomplished </w:t>
      </w:r>
      <w:r w:rsidR="00E57AB8">
        <w:t>within a given time line</w:t>
      </w:r>
      <w:r w:rsidR="006D009E">
        <w:t xml:space="preserve"> (Sofarelli et al p. 42).  </w:t>
      </w:r>
      <w:r w:rsidR="00F96DF6">
        <w:t xml:space="preserve">Also, teleconferences should be an additional requirement for each clinic.  These conferences will help to update the </w:t>
      </w:r>
      <w:r w:rsidR="00466BFF">
        <w:t>agency</w:t>
      </w:r>
      <w:r w:rsidR="00F96DF6">
        <w:t xml:space="preserve"> on the progress of the clinic according the goals set at the beginning of the month</w:t>
      </w:r>
      <w:r w:rsidR="006D009E">
        <w:t xml:space="preserve"> (Sofarelli et al p. 42)</w:t>
      </w:r>
      <w:r w:rsidR="00F96DF6">
        <w:t>.</w:t>
      </w:r>
      <w:r w:rsidR="00E57AB8">
        <w:t xml:space="preserve">  </w:t>
      </w:r>
      <w:r w:rsidR="00973A07">
        <w:t>Travel clinics are an important aspect of reducing the nursing shortage and promoting trav</w:t>
      </w:r>
      <w:r w:rsidR="001D51BF">
        <w:t>el</w:t>
      </w:r>
      <w:r w:rsidR="006D009E">
        <w:t xml:space="preserve"> nurses around the world.  Without these clinics, it is difficult to arrange for</w:t>
      </w:r>
      <w:r w:rsidR="00E57AB8">
        <w:t xml:space="preserve"> traveling nurses to be in</w:t>
      </w:r>
      <w:r w:rsidR="006D009E">
        <w:t xml:space="preserve"> areas where shortages are present</w:t>
      </w:r>
      <w:r w:rsidR="001D51BF">
        <w:t xml:space="preserve"> unless there are hospitals in range</w:t>
      </w:r>
      <w:r w:rsidR="006D009E">
        <w:t xml:space="preserve">.  </w:t>
      </w:r>
      <w:r w:rsidR="00F96DF6">
        <w:t xml:space="preserve"> </w:t>
      </w:r>
    </w:p>
    <w:p w14:paraId="15B7FB0D" w14:textId="77F813EF" w:rsidR="00466BFF" w:rsidRDefault="00466BFF" w:rsidP="00B66FA7">
      <w:pPr>
        <w:spacing w:line="480" w:lineRule="auto"/>
        <w:ind w:firstLine="720"/>
      </w:pPr>
      <w:r>
        <w:t xml:space="preserve">As a profession, nursing </w:t>
      </w:r>
      <w:r w:rsidR="001D51BF">
        <w:t xml:space="preserve">has </w:t>
      </w:r>
      <w:r>
        <w:t>many issue</w:t>
      </w:r>
      <w:r w:rsidR="009F67E2">
        <w:t>s</w:t>
      </w:r>
      <w:r>
        <w:t xml:space="preserve"> because of the known shortages.  Understaffing can be a significant issue and cause nurses to dislike their career on a daily basis.  Another problem regarding nurses is required overtime.  Some nurses are obligated to work mandatory overtime and this can also emotionally drain nurse</w:t>
      </w:r>
      <w:r w:rsidR="001D51BF">
        <w:t>s.  By promoting international</w:t>
      </w:r>
      <w:r>
        <w:t xml:space="preserve"> traveling nurses, some of these reoccurring issues can be resolved</w:t>
      </w:r>
      <w:r w:rsidR="000F7B6C">
        <w:t xml:space="preserve"> (Practice 9</w:t>
      </w:r>
      <w:bookmarkStart w:id="0" w:name="_GoBack"/>
      <w:bookmarkEnd w:id="0"/>
      <w:r w:rsidR="000F7B6C">
        <w:t>)</w:t>
      </w:r>
      <w:r>
        <w:t xml:space="preserve">.  Traveling nurses can </w:t>
      </w:r>
      <w:r w:rsidR="001D51BF">
        <w:t>absorb</w:t>
      </w:r>
      <w:r>
        <w:t xml:space="preserve"> overtime shifts and allow for nurses to receive the rest they need for optimum health.  Also, the understaffed hospitals and clinics will have extra help</w:t>
      </w:r>
      <w:r w:rsidR="001D51BF">
        <w:t xml:space="preserve"> reducing he amount of patients</w:t>
      </w:r>
      <w:r w:rsidR="00EE698A">
        <w:t xml:space="preserve"> each individual nurse will be responsible for.  </w:t>
      </w:r>
      <w:r>
        <w:t xml:space="preserve">  </w:t>
      </w:r>
    </w:p>
    <w:p w14:paraId="5E773DA7" w14:textId="6B31394D" w:rsidR="00053ED5" w:rsidRDefault="00C902D0" w:rsidP="00B66FA7">
      <w:pPr>
        <w:spacing w:line="480" w:lineRule="auto"/>
        <w:ind w:firstLine="720"/>
      </w:pPr>
      <w:r>
        <w:t>Although there are many benefits to becoming a traveling</w:t>
      </w:r>
      <w:r w:rsidR="00560733">
        <w:t xml:space="preserve"> nurse, there are</w:t>
      </w:r>
      <w:r>
        <w:t xml:space="preserve"> </w:t>
      </w:r>
      <w:r w:rsidR="00A63A96">
        <w:t>negative aspects</w:t>
      </w:r>
      <w:r>
        <w:t xml:space="preserve"> as well.</w:t>
      </w:r>
      <w:r w:rsidR="00973A07">
        <w:t xml:space="preserve">  One negative aspect of becoming a travel</w:t>
      </w:r>
      <w:r w:rsidR="00E57AB8">
        <w:t xml:space="preserve">ing nurse </w:t>
      </w:r>
      <w:r w:rsidR="001D51BF">
        <w:t>is if he or she aspires to have a family</w:t>
      </w:r>
      <w:r w:rsidR="00E57AB8">
        <w:t xml:space="preserve">.  </w:t>
      </w:r>
      <w:r w:rsidR="001D51BF">
        <w:t>Being a traveling nurse is not always suitable for the family lifestyle</w:t>
      </w:r>
      <w:r w:rsidR="009F67E2">
        <w:t xml:space="preserve"> (Ntale &amp; Duma 6)</w:t>
      </w:r>
      <w:r w:rsidR="001D51BF">
        <w:t>.  T</w:t>
      </w:r>
      <w:r w:rsidR="00973A07">
        <w:t>his career path is usually temporary for individuals because they become emotionally drained from moving around and not settling</w:t>
      </w:r>
      <w:r w:rsidR="00E57AB8">
        <w:t xml:space="preserve">. </w:t>
      </w:r>
      <w:r w:rsidR="001D51BF">
        <w:t xml:space="preserve"> </w:t>
      </w:r>
      <w:r w:rsidR="006D009E">
        <w:t>Another aspect of travel nursin</w:t>
      </w:r>
      <w:r w:rsidR="00E57AB8">
        <w:t>g that can cause uncertainties is the</w:t>
      </w:r>
      <w:r w:rsidR="006D009E">
        <w:t xml:space="preserve"> 3-month to 1-year assignments.  Many traveling nurses become accustomed to the area they are in and can have difficulties adjusting to each new setting when they have to </w:t>
      </w:r>
      <w:r w:rsidR="00053ED5">
        <w:t>practice elsewhere</w:t>
      </w:r>
      <w:r w:rsidR="009F67E2">
        <w:t xml:space="preserve"> (</w:t>
      </w:r>
      <w:r w:rsidR="009F67E2" w:rsidRPr="00531C00">
        <w:rPr>
          <w:rFonts w:cs="Times New Roman"/>
          <w:color w:val="262626"/>
        </w:rPr>
        <w:t>Chiodini</w:t>
      </w:r>
      <w:r w:rsidR="009F67E2">
        <w:rPr>
          <w:rFonts w:cs="Times New Roman"/>
          <w:color w:val="262626"/>
        </w:rPr>
        <w:t xml:space="preserve"> 44)</w:t>
      </w:r>
      <w:r w:rsidR="00053ED5">
        <w:t>.  Nursing as a career has emotionally draining characteristics without the travel aspects</w:t>
      </w:r>
      <w:r w:rsidR="00E57AB8">
        <w:t>.  C</w:t>
      </w:r>
      <w:r w:rsidR="00053ED5">
        <w:t xml:space="preserve">ombining the two can have detrimental effects on individuals if they are not well prepared.  </w:t>
      </w:r>
      <w:r w:rsidR="00E57AB8">
        <w:t xml:space="preserve">Another aspect of </w:t>
      </w:r>
      <w:r w:rsidR="00852C1E">
        <w:t xml:space="preserve">international </w:t>
      </w:r>
      <w:r w:rsidR="00E57AB8">
        <w:t>travel nursing that can affect patient care is a language barrier.</w:t>
      </w:r>
      <w:r w:rsidR="00053ED5">
        <w:t xml:space="preserve"> </w:t>
      </w:r>
      <w:r w:rsidR="00852C1E">
        <w:t xml:space="preserve"> Many nurses are intimidated by this aspect and will request for an area in which they can effectively communicate.  Language barriers</w:t>
      </w:r>
      <w:r w:rsidR="00053ED5">
        <w:t xml:space="preserve"> affect the </w:t>
      </w:r>
      <w:r w:rsidR="00852C1E">
        <w:t>patient’s quality of care</w:t>
      </w:r>
      <w:r w:rsidR="00053ED5">
        <w:t xml:space="preserve"> and increase the likelihood of mistakes made by the nurses during their practice</w:t>
      </w:r>
      <w:r w:rsidR="00880237">
        <w:t xml:space="preserve"> (Ntale 4)</w:t>
      </w:r>
      <w:r w:rsidR="00053ED5">
        <w:t>.</w:t>
      </w:r>
      <w:r w:rsidR="00852C1E">
        <w:t xml:space="preserve">  </w:t>
      </w:r>
    </w:p>
    <w:p w14:paraId="12F32FC0" w14:textId="1C9FC02B" w:rsidR="00172C4B" w:rsidRDefault="00172C4B" w:rsidP="00172C4B">
      <w:pPr>
        <w:spacing w:line="480" w:lineRule="auto"/>
      </w:pPr>
      <w:r>
        <w:t>Conclusion</w:t>
      </w:r>
    </w:p>
    <w:p w14:paraId="167B8B68" w14:textId="2841189F" w:rsidR="00172C4B" w:rsidRDefault="00172C4B" w:rsidP="00172C4B">
      <w:pPr>
        <w:spacing w:line="480" w:lineRule="auto"/>
      </w:pPr>
      <w:r>
        <w:tab/>
        <w:t>International traveling nurses have a significant impac</w:t>
      </w:r>
      <w:r w:rsidR="005D55EC">
        <w:t>t on nursing as a profession. P</w:t>
      </w:r>
      <w:r>
        <w:t xml:space="preserve">atients </w:t>
      </w:r>
      <w:r w:rsidR="005D55EC">
        <w:t>that</w:t>
      </w:r>
      <w:r>
        <w:t xml:space="preserve"> would not normally </w:t>
      </w:r>
      <w:r w:rsidR="005D55EC">
        <w:t xml:space="preserve">see a healthcare professional are able to </w:t>
      </w:r>
      <w:r>
        <w:t xml:space="preserve">receive the care they need </w:t>
      </w:r>
      <w:r w:rsidR="005D55EC">
        <w:t>because of the nurses that travel</w:t>
      </w:r>
      <w:r>
        <w:t xml:space="preserve">.  The shortage of nurses is not exclusive to the United </w:t>
      </w:r>
      <w:r w:rsidR="001D51BF">
        <w:t>States;</w:t>
      </w:r>
      <w:r w:rsidR="005D55EC">
        <w:t xml:space="preserve"> it</w:t>
      </w:r>
      <w:r>
        <w:t xml:space="preserve"> is all over the world.  The importance of international traveling nurses</w:t>
      </w:r>
      <w:r w:rsidR="005D55EC">
        <w:t xml:space="preserve"> is apparent and the more promotion they receive the less nursing shortages there will be</w:t>
      </w:r>
      <w:r w:rsidR="009F67E2">
        <w:t xml:space="preserve"> (Johnson 2012)</w:t>
      </w:r>
      <w:r w:rsidR="005D55EC">
        <w:t xml:space="preserve">.  </w:t>
      </w:r>
    </w:p>
    <w:p w14:paraId="1F850623" w14:textId="523C94AF" w:rsidR="00C902D0" w:rsidRDefault="00053ED5" w:rsidP="00B66FA7">
      <w:pPr>
        <w:spacing w:line="480" w:lineRule="auto"/>
        <w:ind w:firstLine="720"/>
      </w:pPr>
      <w:r>
        <w:t xml:space="preserve">Although there are risks and negative aspects of </w:t>
      </w:r>
      <w:r w:rsidR="005D55EC">
        <w:t>becoming a traveling nurse</w:t>
      </w:r>
      <w:r>
        <w:t xml:space="preserve">, the benefits outweigh the risks.  The shortage of nurses around the world is </w:t>
      </w:r>
      <w:r w:rsidR="00197430">
        <w:t>detrimental to communities</w:t>
      </w:r>
      <w:r w:rsidR="00852C1E">
        <w:t xml:space="preserve"> and their overall health</w:t>
      </w:r>
      <w:r w:rsidR="00197430">
        <w:t xml:space="preserve">.  The knowledge and health practices promoted by </w:t>
      </w:r>
      <w:r w:rsidR="001D51BF">
        <w:t xml:space="preserve">traveling </w:t>
      </w:r>
      <w:r w:rsidR="00197430">
        <w:t>nurses allow for communities to reduce the spread of pathogens and disease</w:t>
      </w:r>
      <w:r w:rsidR="00672CAA">
        <w:t>.  International</w:t>
      </w:r>
      <w:r w:rsidR="005D55EC">
        <w:t xml:space="preserve"> traveling nurses are the new trendsetters for worldwide health and wellbeing.</w:t>
      </w:r>
    </w:p>
    <w:p w14:paraId="4D4937B8" w14:textId="77777777" w:rsidR="00C902D0" w:rsidRDefault="00C902D0" w:rsidP="009E7CD1">
      <w:pPr>
        <w:spacing w:line="480" w:lineRule="auto"/>
      </w:pPr>
      <w:r>
        <w:tab/>
      </w:r>
    </w:p>
    <w:p w14:paraId="0CEB60DE" w14:textId="77777777" w:rsidR="00C902D0" w:rsidRDefault="00C902D0" w:rsidP="009E7CD1">
      <w:pPr>
        <w:spacing w:line="480" w:lineRule="auto"/>
      </w:pPr>
      <w:r>
        <w:tab/>
      </w:r>
    </w:p>
    <w:p w14:paraId="3CEFE204" w14:textId="77777777" w:rsidR="00C902D0" w:rsidRDefault="00C902D0">
      <w:r>
        <w:br w:type="page"/>
      </w:r>
    </w:p>
    <w:p w14:paraId="59BE8439" w14:textId="77777777" w:rsidR="00C902D0" w:rsidRDefault="00C902D0"/>
    <w:p w14:paraId="7CE37790" w14:textId="77777777" w:rsidR="00DB1D2E" w:rsidRDefault="00AD6B76" w:rsidP="00AD6B76">
      <w:pPr>
        <w:spacing w:line="480" w:lineRule="auto"/>
        <w:jc w:val="center"/>
      </w:pPr>
      <w:r>
        <w:t>References</w:t>
      </w:r>
    </w:p>
    <w:p w14:paraId="3D6ECEFE" w14:textId="77777777" w:rsidR="00531C00" w:rsidRDefault="00531C00" w:rsidP="00531C00">
      <w:pPr>
        <w:spacing w:line="480" w:lineRule="auto"/>
        <w:rPr>
          <w:rFonts w:cs="Times New Roman"/>
          <w:color w:val="262626"/>
        </w:rPr>
      </w:pPr>
      <w:r w:rsidRPr="00531C00">
        <w:rPr>
          <w:rFonts w:cs="Times New Roman"/>
          <w:color w:val="262626"/>
        </w:rPr>
        <w:t>Chiodini, J. (2008). A model travel health consultation. Practice Nurse, 35(6), 42-47</w:t>
      </w:r>
      <w:r>
        <w:rPr>
          <w:rFonts w:cs="Times New Roman"/>
          <w:color w:val="262626"/>
        </w:rPr>
        <w:t>.</w:t>
      </w:r>
    </w:p>
    <w:p w14:paraId="189AE972" w14:textId="667B354F" w:rsidR="008B4B91" w:rsidRDefault="008B4B91" w:rsidP="008B4B91">
      <w:pPr>
        <w:spacing w:line="480" w:lineRule="auto"/>
        <w:rPr>
          <w:rFonts w:cs="Times New Roman"/>
          <w:color w:val="262626"/>
        </w:rPr>
      </w:pPr>
      <w:r>
        <w:rPr>
          <w:rFonts w:cs="Times New Roman"/>
          <w:color w:val="262626"/>
        </w:rPr>
        <w:t xml:space="preserve">Johnson &amp; Johnson Inc. (2012). </w:t>
      </w:r>
      <w:r w:rsidRPr="008B4B91">
        <w:rPr>
          <w:rFonts w:cs="Times New Roman"/>
          <w:color w:val="262626"/>
        </w:rPr>
        <w:t>http://www.disco</w:t>
      </w:r>
      <w:r>
        <w:rPr>
          <w:rFonts w:cs="Times New Roman"/>
          <w:color w:val="262626"/>
        </w:rPr>
        <w:t>vernursing.com/specialty/travel</w:t>
      </w:r>
    </w:p>
    <w:p w14:paraId="702E1743" w14:textId="09FA6CFF" w:rsidR="008B4B91" w:rsidRDefault="008B4B91" w:rsidP="008B4B91">
      <w:pPr>
        <w:spacing w:line="480" w:lineRule="auto"/>
        <w:ind w:left="720"/>
        <w:rPr>
          <w:rFonts w:cs="Times New Roman"/>
          <w:color w:val="262626"/>
        </w:rPr>
      </w:pPr>
      <w:r w:rsidRPr="008B4B91">
        <w:rPr>
          <w:rFonts w:cs="Times New Roman"/>
          <w:color w:val="262626"/>
        </w:rPr>
        <w:t>nursing#.UI6rO7Qk_dl</w:t>
      </w:r>
    </w:p>
    <w:p w14:paraId="5F07AD87" w14:textId="77777777" w:rsidR="00531C00" w:rsidRPr="00531C00" w:rsidRDefault="00531C00" w:rsidP="00531C00">
      <w:pPr>
        <w:spacing w:line="480" w:lineRule="auto"/>
        <w:rPr>
          <w:rFonts w:cs="Times New Roman"/>
          <w:color w:val="262626"/>
        </w:rPr>
      </w:pPr>
      <w:r w:rsidRPr="00531C00">
        <w:rPr>
          <w:rFonts w:cs="Times New Roman"/>
          <w:color w:val="262626"/>
        </w:rPr>
        <w:t xml:space="preserve">Ntale, M., &amp; Duma, S. (2011). The costs and benefits of nurse migration on families: a </w:t>
      </w:r>
    </w:p>
    <w:p w14:paraId="44990A48" w14:textId="77777777" w:rsidR="00531C00" w:rsidRPr="00531C00" w:rsidRDefault="00531C00" w:rsidP="00531C00">
      <w:pPr>
        <w:spacing w:line="480" w:lineRule="auto"/>
        <w:ind w:firstLine="720"/>
        <w:rPr>
          <w:rFonts w:cs="Times New Roman"/>
          <w:color w:val="262626"/>
        </w:rPr>
      </w:pPr>
      <w:r w:rsidRPr="00531C00">
        <w:rPr>
          <w:rFonts w:cs="Times New Roman"/>
          <w:color w:val="262626"/>
        </w:rPr>
        <w:t>Lesotho experience. Curationis, 34(1), 1-8.</w:t>
      </w:r>
    </w:p>
    <w:p w14:paraId="3E2C37C2" w14:textId="77777777" w:rsidR="00531C00" w:rsidRPr="00531C00" w:rsidRDefault="00531C00" w:rsidP="00531C00">
      <w:pPr>
        <w:spacing w:line="480" w:lineRule="auto"/>
        <w:rPr>
          <w:rFonts w:cs="Times New Roman"/>
          <w:color w:val="262626"/>
        </w:rPr>
      </w:pPr>
      <w:r w:rsidRPr="00531C00">
        <w:rPr>
          <w:rFonts w:cs="Times New Roman"/>
          <w:color w:val="262626"/>
        </w:rPr>
        <w:t>Practice nurses found to give inconsistent advice on travel health. (2011). Practice</w:t>
      </w:r>
    </w:p>
    <w:p w14:paraId="4163F1E1" w14:textId="77777777" w:rsidR="00531C00" w:rsidRDefault="00531C00" w:rsidP="00531C00">
      <w:pPr>
        <w:spacing w:line="480" w:lineRule="auto"/>
        <w:ind w:firstLine="720"/>
        <w:rPr>
          <w:rFonts w:cs="Times New Roman"/>
          <w:color w:val="262626"/>
        </w:rPr>
      </w:pPr>
      <w:r w:rsidRPr="00531C00">
        <w:rPr>
          <w:rFonts w:cs="Times New Roman"/>
          <w:color w:val="262626"/>
        </w:rPr>
        <w:t>Nurse, 41(15), 9.</w:t>
      </w:r>
    </w:p>
    <w:p w14:paraId="32432DDD" w14:textId="77777777" w:rsidR="00531C00" w:rsidRPr="00531C00" w:rsidRDefault="00531C00" w:rsidP="00531C00">
      <w:pPr>
        <w:spacing w:line="480" w:lineRule="auto"/>
        <w:rPr>
          <w:rFonts w:cs="Times New Roman"/>
          <w:color w:val="262626"/>
        </w:rPr>
      </w:pPr>
      <w:r w:rsidRPr="00531C00">
        <w:rPr>
          <w:rFonts w:cs="Times New Roman"/>
          <w:color w:val="262626"/>
        </w:rPr>
        <w:t xml:space="preserve">Sofarelli, T. A., Ricks, J. H., Anand, R., &amp; Hale, D. C. (2011). Standardized Training in </w:t>
      </w:r>
    </w:p>
    <w:p w14:paraId="6F1970CC" w14:textId="0AD854FD" w:rsidR="00531C00" w:rsidRPr="00531C00" w:rsidRDefault="00531C00" w:rsidP="009F67E2">
      <w:pPr>
        <w:spacing w:line="480" w:lineRule="auto"/>
        <w:ind w:left="720"/>
        <w:rPr>
          <w:rFonts w:cs="Times New Roman"/>
          <w:color w:val="262626"/>
        </w:rPr>
      </w:pPr>
      <w:r w:rsidRPr="00531C00">
        <w:rPr>
          <w:rFonts w:cs="Times New Roman"/>
          <w:color w:val="262626"/>
        </w:rPr>
        <w:t>Nurse Model Travel Clinics. Journal Of Travel Medicine, 18(1), 39-43. doi:10.1111/j.1708-8305.2010.00478.x</w:t>
      </w:r>
    </w:p>
    <w:p w14:paraId="3E0944EF" w14:textId="77777777" w:rsidR="00DB1D2E" w:rsidRDefault="00DB1D2E" w:rsidP="009E7CD1">
      <w:pPr>
        <w:spacing w:line="480" w:lineRule="auto"/>
      </w:pPr>
      <w:r>
        <w:tab/>
      </w:r>
    </w:p>
    <w:p w14:paraId="04A6645D" w14:textId="77777777" w:rsidR="00AE700A" w:rsidRDefault="00AE700A"/>
    <w:sectPr w:rsidR="00AE700A" w:rsidSect="009E7CD1">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4C4CE" w14:textId="77777777" w:rsidR="00B87F15" w:rsidRDefault="00B87F15" w:rsidP="009E7CD1">
      <w:r>
        <w:separator/>
      </w:r>
    </w:p>
  </w:endnote>
  <w:endnote w:type="continuationSeparator" w:id="0">
    <w:p w14:paraId="5726BCD9" w14:textId="77777777" w:rsidR="00B87F15" w:rsidRDefault="00B87F15" w:rsidP="009E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4E799" w14:textId="77777777" w:rsidR="00B87F15" w:rsidRDefault="00B87F15" w:rsidP="009E7CD1">
      <w:r>
        <w:separator/>
      </w:r>
    </w:p>
  </w:footnote>
  <w:footnote w:type="continuationSeparator" w:id="0">
    <w:p w14:paraId="6027B467" w14:textId="77777777" w:rsidR="00B87F15" w:rsidRDefault="00B87F15" w:rsidP="009E7C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87656" w14:textId="77777777" w:rsidR="00B87F15" w:rsidRDefault="00B87F15">
    <w:pPr>
      <w:pStyle w:val="Header"/>
    </w:pPr>
    <w:sdt>
      <w:sdtPr>
        <w:id w:val="171999623"/>
        <w:placeholder>
          <w:docPart w:val="127BBE1CE114FC49BFF9A950554047FC"/>
        </w:placeholder>
        <w:temporary/>
        <w:showingPlcHdr/>
      </w:sdtPr>
      <w:sdtContent>
        <w:r>
          <w:t>[Type text]</w:t>
        </w:r>
      </w:sdtContent>
    </w:sdt>
    <w:r>
      <w:ptab w:relativeTo="margin" w:alignment="center" w:leader="none"/>
    </w:r>
    <w:sdt>
      <w:sdtPr>
        <w:id w:val="171999624"/>
        <w:placeholder>
          <w:docPart w:val="27A515F802584D499868AFB22D3DDEAC"/>
        </w:placeholder>
        <w:temporary/>
        <w:showingPlcHdr/>
      </w:sdtPr>
      <w:sdtContent>
        <w:r>
          <w:t>[Type text]</w:t>
        </w:r>
      </w:sdtContent>
    </w:sdt>
    <w:r>
      <w:ptab w:relativeTo="margin" w:alignment="right" w:leader="none"/>
    </w:r>
    <w:sdt>
      <w:sdtPr>
        <w:id w:val="171999625"/>
        <w:placeholder>
          <w:docPart w:val="916DBE136A30274897D43EB9E17DD0DB"/>
        </w:placeholder>
        <w:temporary/>
        <w:showingPlcHdr/>
      </w:sdtPr>
      <w:sdtContent>
        <w:r>
          <w:t>[Type text]</w:t>
        </w:r>
      </w:sdtContent>
    </w:sdt>
  </w:p>
  <w:p w14:paraId="5CC07697" w14:textId="77777777" w:rsidR="00B87F15" w:rsidRDefault="00B87F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6EFF" w14:textId="77777777" w:rsidR="00B87F15" w:rsidRDefault="00B87F15" w:rsidP="009E7CD1">
    <w:pPr>
      <w:pStyle w:val="Header"/>
      <w:tabs>
        <w:tab w:val="clear" w:pos="8640"/>
        <w:tab w:val="right" w:pos="9360"/>
      </w:tabs>
    </w:pPr>
    <w:r>
      <w:t>ISSUE/TREND PAPER</w:t>
    </w:r>
    <w:r>
      <w:tab/>
    </w:r>
    <w:r>
      <w:tab/>
    </w:r>
    <w:r>
      <w:rPr>
        <w:rStyle w:val="PageNumber"/>
      </w:rPr>
      <w:fldChar w:fldCharType="begin"/>
    </w:r>
    <w:r>
      <w:rPr>
        <w:rStyle w:val="PageNumber"/>
      </w:rPr>
      <w:instrText xml:space="preserve"> PAGE </w:instrText>
    </w:r>
    <w:r>
      <w:rPr>
        <w:rStyle w:val="PageNumber"/>
      </w:rPr>
      <w:fldChar w:fldCharType="separate"/>
    </w:r>
    <w:r w:rsidR="000F7B6C">
      <w:rPr>
        <w:rStyle w:val="PageNumber"/>
        <w:noProof/>
      </w:rPr>
      <w:t>5</w:t>
    </w:r>
    <w:r>
      <w:rPr>
        <w:rStyle w:val="PageNumber"/>
      </w:rPr>
      <w:fldChar w:fldCharType="end"/>
    </w:r>
    <w:r>
      <w:ptab w:relativeTo="margin" w:alignment="right" w:leader="none"/>
    </w:r>
  </w:p>
  <w:p w14:paraId="2962FF6F" w14:textId="77777777" w:rsidR="00B87F15" w:rsidRDefault="00B87F1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D2F1" w14:textId="77777777" w:rsidR="00B87F15" w:rsidRDefault="00B87F15" w:rsidP="009E7CD1">
    <w:pPr>
      <w:pStyle w:val="Header"/>
      <w:tabs>
        <w:tab w:val="clear" w:pos="8640"/>
        <w:tab w:val="right" w:pos="9360"/>
      </w:tabs>
    </w:pPr>
    <w:r>
      <w:t>Running head:  ISSUE/TREND PAPER</w:t>
    </w:r>
    <w:r>
      <w:tab/>
    </w:r>
    <w:r>
      <w:tab/>
    </w:r>
    <w:r>
      <w:rPr>
        <w:rStyle w:val="PageNumber"/>
      </w:rPr>
      <w:fldChar w:fldCharType="begin"/>
    </w:r>
    <w:r>
      <w:rPr>
        <w:rStyle w:val="PageNumber"/>
      </w:rPr>
      <w:instrText xml:space="preserve"> PAGE </w:instrText>
    </w:r>
    <w:r>
      <w:rPr>
        <w:rStyle w:val="PageNumber"/>
      </w:rPr>
      <w:fldChar w:fldCharType="separate"/>
    </w:r>
    <w:r w:rsidR="000F7B6C">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D1"/>
    <w:rsid w:val="000361AC"/>
    <w:rsid w:val="00053ED5"/>
    <w:rsid w:val="00055E78"/>
    <w:rsid w:val="000F7B6C"/>
    <w:rsid w:val="00170E00"/>
    <w:rsid w:val="00172C4B"/>
    <w:rsid w:val="00197430"/>
    <w:rsid w:val="001D51BF"/>
    <w:rsid w:val="001E54C1"/>
    <w:rsid w:val="00262DE6"/>
    <w:rsid w:val="0040641A"/>
    <w:rsid w:val="00466BFF"/>
    <w:rsid w:val="004F4A8F"/>
    <w:rsid w:val="00531C00"/>
    <w:rsid w:val="00560733"/>
    <w:rsid w:val="0056493B"/>
    <w:rsid w:val="005C0C36"/>
    <w:rsid w:val="005D55EC"/>
    <w:rsid w:val="005E1030"/>
    <w:rsid w:val="005F157C"/>
    <w:rsid w:val="00672CAA"/>
    <w:rsid w:val="006B5906"/>
    <w:rsid w:val="006D009E"/>
    <w:rsid w:val="00802145"/>
    <w:rsid w:val="00852C1E"/>
    <w:rsid w:val="00880237"/>
    <w:rsid w:val="008B4B91"/>
    <w:rsid w:val="009249D4"/>
    <w:rsid w:val="00973A07"/>
    <w:rsid w:val="0099274A"/>
    <w:rsid w:val="009B404C"/>
    <w:rsid w:val="009E7CD1"/>
    <w:rsid w:val="009F67E2"/>
    <w:rsid w:val="00A63A96"/>
    <w:rsid w:val="00A75137"/>
    <w:rsid w:val="00AA1237"/>
    <w:rsid w:val="00AD6B76"/>
    <w:rsid w:val="00AE700A"/>
    <w:rsid w:val="00B33A3C"/>
    <w:rsid w:val="00B66FA7"/>
    <w:rsid w:val="00B87F15"/>
    <w:rsid w:val="00BE4726"/>
    <w:rsid w:val="00C902D0"/>
    <w:rsid w:val="00CB068F"/>
    <w:rsid w:val="00DB1D2E"/>
    <w:rsid w:val="00E57AB8"/>
    <w:rsid w:val="00EE698A"/>
    <w:rsid w:val="00F414B1"/>
    <w:rsid w:val="00F96DF6"/>
    <w:rsid w:val="00FE5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853B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B9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CD1"/>
    <w:pPr>
      <w:tabs>
        <w:tab w:val="center" w:pos="4320"/>
        <w:tab w:val="right" w:pos="8640"/>
      </w:tabs>
    </w:pPr>
  </w:style>
  <w:style w:type="character" w:customStyle="1" w:styleId="HeaderChar">
    <w:name w:val="Header Char"/>
    <w:basedOn w:val="DefaultParagraphFont"/>
    <w:link w:val="Header"/>
    <w:uiPriority w:val="99"/>
    <w:rsid w:val="009E7CD1"/>
  </w:style>
  <w:style w:type="paragraph" w:styleId="Footer">
    <w:name w:val="footer"/>
    <w:basedOn w:val="Normal"/>
    <w:link w:val="FooterChar"/>
    <w:uiPriority w:val="99"/>
    <w:unhideWhenUsed/>
    <w:rsid w:val="009E7CD1"/>
    <w:pPr>
      <w:tabs>
        <w:tab w:val="center" w:pos="4320"/>
        <w:tab w:val="right" w:pos="8640"/>
      </w:tabs>
    </w:pPr>
  </w:style>
  <w:style w:type="character" w:customStyle="1" w:styleId="FooterChar">
    <w:name w:val="Footer Char"/>
    <w:basedOn w:val="DefaultParagraphFont"/>
    <w:link w:val="Footer"/>
    <w:uiPriority w:val="99"/>
    <w:rsid w:val="009E7CD1"/>
  </w:style>
  <w:style w:type="character" w:styleId="PageNumber">
    <w:name w:val="page number"/>
    <w:basedOn w:val="DefaultParagraphFont"/>
    <w:uiPriority w:val="99"/>
    <w:semiHidden/>
    <w:unhideWhenUsed/>
    <w:rsid w:val="009E7CD1"/>
  </w:style>
  <w:style w:type="character" w:customStyle="1" w:styleId="Heading1Char">
    <w:name w:val="Heading 1 Char"/>
    <w:basedOn w:val="DefaultParagraphFont"/>
    <w:link w:val="Heading1"/>
    <w:uiPriority w:val="9"/>
    <w:rsid w:val="008B4B91"/>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8B4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B91"/>
    <w:rPr>
      <w:rFonts w:ascii="Lucida Grande" w:hAnsi="Lucida Grande" w:cs="Lucida Grande"/>
      <w:sz w:val="18"/>
      <w:szCs w:val="18"/>
    </w:rPr>
  </w:style>
  <w:style w:type="character" w:styleId="Hyperlink">
    <w:name w:val="Hyperlink"/>
    <w:basedOn w:val="DefaultParagraphFont"/>
    <w:uiPriority w:val="99"/>
    <w:unhideWhenUsed/>
    <w:rsid w:val="008B4B9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B9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CD1"/>
    <w:pPr>
      <w:tabs>
        <w:tab w:val="center" w:pos="4320"/>
        <w:tab w:val="right" w:pos="8640"/>
      </w:tabs>
    </w:pPr>
  </w:style>
  <w:style w:type="character" w:customStyle="1" w:styleId="HeaderChar">
    <w:name w:val="Header Char"/>
    <w:basedOn w:val="DefaultParagraphFont"/>
    <w:link w:val="Header"/>
    <w:uiPriority w:val="99"/>
    <w:rsid w:val="009E7CD1"/>
  </w:style>
  <w:style w:type="paragraph" w:styleId="Footer">
    <w:name w:val="footer"/>
    <w:basedOn w:val="Normal"/>
    <w:link w:val="FooterChar"/>
    <w:uiPriority w:val="99"/>
    <w:unhideWhenUsed/>
    <w:rsid w:val="009E7CD1"/>
    <w:pPr>
      <w:tabs>
        <w:tab w:val="center" w:pos="4320"/>
        <w:tab w:val="right" w:pos="8640"/>
      </w:tabs>
    </w:pPr>
  </w:style>
  <w:style w:type="character" w:customStyle="1" w:styleId="FooterChar">
    <w:name w:val="Footer Char"/>
    <w:basedOn w:val="DefaultParagraphFont"/>
    <w:link w:val="Footer"/>
    <w:uiPriority w:val="99"/>
    <w:rsid w:val="009E7CD1"/>
  </w:style>
  <w:style w:type="character" w:styleId="PageNumber">
    <w:name w:val="page number"/>
    <w:basedOn w:val="DefaultParagraphFont"/>
    <w:uiPriority w:val="99"/>
    <w:semiHidden/>
    <w:unhideWhenUsed/>
    <w:rsid w:val="009E7CD1"/>
  </w:style>
  <w:style w:type="character" w:customStyle="1" w:styleId="Heading1Char">
    <w:name w:val="Heading 1 Char"/>
    <w:basedOn w:val="DefaultParagraphFont"/>
    <w:link w:val="Heading1"/>
    <w:uiPriority w:val="9"/>
    <w:rsid w:val="008B4B91"/>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8B4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B91"/>
    <w:rPr>
      <w:rFonts w:ascii="Lucida Grande" w:hAnsi="Lucida Grande" w:cs="Lucida Grande"/>
      <w:sz w:val="18"/>
      <w:szCs w:val="18"/>
    </w:rPr>
  </w:style>
  <w:style w:type="character" w:styleId="Hyperlink">
    <w:name w:val="Hyperlink"/>
    <w:basedOn w:val="DefaultParagraphFont"/>
    <w:uiPriority w:val="99"/>
    <w:unhideWhenUsed/>
    <w:rsid w:val="008B4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7BBE1CE114FC49BFF9A950554047FC"/>
        <w:category>
          <w:name w:val="General"/>
          <w:gallery w:val="placeholder"/>
        </w:category>
        <w:types>
          <w:type w:val="bbPlcHdr"/>
        </w:types>
        <w:behaviors>
          <w:behavior w:val="content"/>
        </w:behaviors>
        <w:guid w:val="{06144260-39C5-E046-8E16-CA44C62CCF0C}"/>
      </w:docPartPr>
      <w:docPartBody>
        <w:p w:rsidR="00B00330" w:rsidRDefault="00B00330" w:rsidP="00B00330">
          <w:pPr>
            <w:pStyle w:val="127BBE1CE114FC49BFF9A950554047FC"/>
          </w:pPr>
          <w:r>
            <w:t>[Type text]</w:t>
          </w:r>
        </w:p>
      </w:docPartBody>
    </w:docPart>
    <w:docPart>
      <w:docPartPr>
        <w:name w:val="27A515F802584D499868AFB22D3DDEAC"/>
        <w:category>
          <w:name w:val="General"/>
          <w:gallery w:val="placeholder"/>
        </w:category>
        <w:types>
          <w:type w:val="bbPlcHdr"/>
        </w:types>
        <w:behaviors>
          <w:behavior w:val="content"/>
        </w:behaviors>
        <w:guid w:val="{FE201188-F0C9-A448-90CE-4A64D039CF7F}"/>
      </w:docPartPr>
      <w:docPartBody>
        <w:p w:rsidR="00B00330" w:rsidRDefault="00B00330" w:rsidP="00B00330">
          <w:pPr>
            <w:pStyle w:val="27A515F802584D499868AFB22D3DDEAC"/>
          </w:pPr>
          <w:r>
            <w:t>[Type text]</w:t>
          </w:r>
        </w:p>
      </w:docPartBody>
    </w:docPart>
    <w:docPart>
      <w:docPartPr>
        <w:name w:val="916DBE136A30274897D43EB9E17DD0DB"/>
        <w:category>
          <w:name w:val="General"/>
          <w:gallery w:val="placeholder"/>
        </w:category>
        <w:types>
          <w:type w:val="bbPlcHdr"/>
        </w:types>
        <w:behaviors>
          <w:behavior w:val="content"/>
        </w:behaviors>
        <w:guid w:val="{DF17ABB7-7525-E74A-839C-EEFF5A4096A8}"/>
      </w:docPartPr>
      <w:docPartBody>
        <w:p w:rsidR="00B00330" w:rsidRDefault="00B00330" w:rsidP="00B00330">
          <w:pPr>
            <w:pStyle w:val="916DBE136A30274897D43EB9E17DD0D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30"/>
    <w:rsid w:val="003828D9"/>
    <w:rsid w:val="00B0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BBE1CE114FC49BFF9A950554047FC">
    <w:name w:val="127BBE1CE114FC49BFF9A950554047FC"/>
    <w:rsid w:val="00B00330"/>
  </w:style>
  <w:style w:type="paragraph" w:customStyle="1" w:styleId="27A515F802584D499868AFB22D3DDEAC">
    <w:name w:val="27A515F802584D499868AFB22D3DDEAC"/>
    <w:rsid w:val="00B00330"/>
  </w:style>
  <w:style w:type="paragraph" w:customStyle="1" w:styleId="916DBE136A30274897D43EB9E17DD0DB">
    <w:name w:val="916DBE136A30274897D43EB9E17DD0DB"/>
    <w:rsid w:val="00B00330"/>
  </w:style>
  <w:style w:type="paragraph" w:customStyle="1" w:styleId="942A43B4CAB3AF4F9AFC9537ED590149">
    <w:name w:val="942A43B4CAB3AF4F9AFC9537ED590149"/>
    <w:rsid w:val="00B00330"/>
  </w:style>
  <w:style w:type="paragraph" w:customStyle="1" w:styleId="C1360676DA62794D89EC76B8F778A180">
    <w:name w:val="C1360676DA62794D89EC76B8F778A180"/>
    <w:rsid w:val="00B00330"/>
  </w:style>
  <w:style w:type="paragraph" w:customStyle="1" w:styleId="DDBD9E37BD60BB489CE277EACAAF1CC7">
    <w:name w:val="DDBD9E37BD60BB489CE277EACAAF1CC7"/>
    <w:rsid w:val="00B0033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BBE1CE114FC49BFF9A950554047FC">
    <w:name w:val="127BBE1CE114FC49BFF9A950554047FC"/>
    <w:rsid w:val="00B00330"/>
  </w:style>
  <w:style w:type="paragraph" w:customStyle="1" w:styleId="27A515F802584D499868AFB22D3DDEAC">
    <w:name w:val="27A515F802584D499868AFB22D3DDEAC"/>
    <w:rsid w:val="00B00330"/>
  </w:style>
  <w:style w:type="paragraph" w:customStyle="1" w:styleId="916DBE136A30274897D43EB9E17DD0DB">
    <w:name w:val="916DBE136A30274897D43EB9E17DD0DB"/>
    <w:rsid w:val="00B00330"/>
  </w:style>
  <w:style w:type="paragraph" w:customStyle="1" w:styleId="942A43B4CAB3AF4F9AFC9537ED590149">
    <w:name w:val="942A43B4CAB3AF4F9AFC9537ED590149"/>
    <w:rsid w:val="00B00330"/>
  </w:style>
  <w:style w:type="paragraph" w:customStyle="1" w:styleId="C1360676DA62794D89EC76B8F778A180">
    <w:name w:val="C1360676DA62794D89EC76B8F778A180"/>
    <w:rsid w:val="00B00330"/>
  </w:style>
  <w:style w:type="paragraph" w:customStyle="1" w:styleId="DDBD9E37BD60BB489CE277EACAAF1CC7">
    <w:name w:val="DDBD9E37BD60BB489CE277EACAAF1CC7"/>
    <w:rsid w:val="00B00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29FBC-E9C2-374A-8FA3-37C61096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7</Pages>
  <Words>1405</Words>
  <Characters>8012</Characters>
  <Application>Microsoft Macintosh Word</Application>
  <DocSecurity>0</DocSecurity>
  <Lines>66</Lines>
  <Paragraphs>18</Paragraphs>
  <ScaleCrop>false</ScaleCrop>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Peralta</dc:creator>
  <cp:keywords/>
  <dc:description/>
  <cp:lastModifiedBy>Myles Peralta</cp:lastModifiedBy>
  <cp:revision>11</cp:revision>
  <dcterms:created xsi:type="dcterms:W3CDTF">2012-10-29T04:09:00Z</dcterms:created>
  <dcterms:modified xsi:type="dcterms:W3CDTF">2012-10-29T17:30:00Z</dcterms:modified>
</cp:coreProperties>
</file>