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Pr="000F0FD4" w:rsidRDefault="000F0FD4" w:rsidP="005E6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0"/>
        </w:tabs>
        <w:spacing w:line="240" w:lineRule="auto"/>
        <w:rPr>
          <w:b/>
          <w:sz w:val="28"/>
          <w:szCs w:val="28"/>
        </w:rPr>
      </w:pPr>
      <w:r w:rsidRPr="000F0FD4">
        <w:rPr>
          <w:b/>
          <w:sz w:val="28"/>
          <w:szCs w:val="28"/>
        </w:rPr>
        <w:t>GROUP PROJECT #4 – EBP</w:t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5E667C">
        <w:rPr>
          <w:b/>
          <w:sz w:val="28"/>
          <w:szCs w:val="28"/>
          <w:highlight w:val="green"/>
        </w:rPr>
        <w:t>GRADE:</w:t>
      </w:r>
      <w:r w:rsidR="005E667C" w:rsidRPr="005E667C">
        <w:rPr>
          <w:b/>
          <w:sz w:val="28"/>
          <w:szCs w:val="28"/>
          <w:highlight w:val="green"/>
        </w:rPr>
        <w:tab/>
      </w:r>
      <w:r w:rsidR="004E5F97">
        <w:rPr>
          <w:b/>
          <w:sz w:val="28"/>
          <w:szCs w:val="28"/>
          <w:highlight w:val="green"/>
        </w:rPr>
        <w:t>1</w:t>
      </w:r>
      <w:r w:rsidR="000F1F00">
        <w:rPr>
          <w:b/>
          <w:sz w:val="28"/>
          <w:szCs w:val="28"/>
          <w:highlight w:val="green"/>
        </w:rPr>
        <w:t>61</w:t>
      </w:r>
      <w:r w:rsidR="005E667C" w:rsidRPr="005E667C">
        <w:rPr>
          <w:b/>
          <w:sz w:val="28"/>
          <w:szCs w:val="28"/>
          <w:highlight w:val="green"/>
        </w:rPr>
        <w:t>/200</w:t>
      </w:r>
    </w:p>
    <w:p w:rsidR="000F0FD4" w:rsidRPr="000F0FD4" w:rsidRDefault="000F0FD4" w:rsidP="000F0FD4">
      <w:pPr>
        <w:spacing w:line="240" w:lineRule="auto"/>
        <w:rPr>
          <w:b/>
          <w:sz w:val="28"/>
          <w:szCs w:val="28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Lakeview College of Nursing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Cynthia Line, RN, MSN; Instructor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Fall, 2010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234761" w:rsidRDefault="000F0FD4" w:rsidP="00230D87">
      <w:pPr>
        <w:spacing w:line="240" w:lineRule="auto"/>
        <w:rPr>
          <w:szCs w:val="24"/>
        </w:rPr>
      </w:pPr>
      <w:r>
        <w:rPr>
          <w:szCs w:val="24"/>
        </w:rPr>
        <w:t xml:space="preserve">Group Members: </w:t>
      </w:r>
      <w:r w:rsidR="00234761">
        <w:rPr>
          <w:szCs w:val="24"/>
        </w:rPr>
        <w:t xml:space="preserve">Joe Castiglione, Dan </w:t>
      </w:r>
      <w:proofErr w:type="spellStart"/>
      <w:r w:rsidR="00234761">
        <w:rPr>
          <w:szCs w:val="24"/>
        </w:rPr>
        <w:t>Bermea</w:t>
      </w:r>
      <w:proofErr w:type="spellEnd"/>
      <w:r w:rsidR="00234761">
        <w:rPr>
          <w:szCs w:val="24"/>
        </w:rPr>
        <w:t xml:space="preserve">, Pam Coleman, Brittany </w:t>
      </w:r>
      <w:proofErr w:type="spellStart"/>
      <w:r w:rsidR="00234761">
        <w:rPr>
          <w:szCs w:val="24"/>
        </w:rPr>
        <w:t>Mangiaracina</w:t>
      </w:r>
      <w:proofErr w:type="spellEnd"/>
      <w:r w:rsidR="00234761">
        <w:rPr>
          <w:szCs w:val="24"/>
        </w:rPr>
        <w:t>, Chelsea Martinez</w:t>
      </w:r>
    </w:p>
    <w:p w:rsidR="00230D87" w:rsidRDefault="00230D87" w:rsidP="00230D87">
      <w:pPr>
        <w:spacing w:line="240" w:lineRule="auto"/>
        <w:rPr>
          <w:szCs w:val="24"/>
        </w:rPr>
      </w:pPr>
      <w:r>
        <w:rPr>
          <w:szCs w:val="24"/>
        </w:rPr>
        <w:t>Facility: Sarah Bush Lincoln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Title and References Pages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Introduction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34761">
        <w:rPr>
          <w:szCs w:val="24"/>
        </w:rPr>
        <w:t>1</w:t>
      </w:r>
      <w:r w:rsidR="00AA146C">
        <w:rPr>
          <w:szCs w:val="24"/>
        </w:rPr>
        <w:t>0</w:t>
      </w:r>
      <w:r w:rsidR="004E5F97">
        <w:rPr>
          <w:szCs w:val="24"/>
        </w:rPr>
        <w:t>/</w:t>
      </w:r>
      <w:r>
        <w:rPr>
          <w:szCs w:val="24"/>
        </w:rPr>
        <w:t>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230D87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Discussion of Components</w:t>
      </w: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#2-</w:t>
      </w:r>
      <w:r>
        <w:rPr>
          <w:szCs w:val="24"/>
        </w:rPr>
        <w:t>Overview of hospital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34761">
        <w:rPr>
          <w:szCs w:val="24"/>
        </w:rPr>
        <w:t>20</w:t>
      </w:r>
      <w:r>
        <w:rPr>
          <w:szCs w:val="24"/>
        </w:rPr>
        <w:t>/20</w:t>
      </w:r>
      <w:r w:rsidR="00AA146C">
        <w:rPr>
          <w:szCs w:val="24"/>
        </w:rPr>
        <w:t xml:space="preserve"> 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4E5F9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#3-</w:t>
      </w:r>
      <w:r>
        <w:rPr>
          <w:szCs w:val="24"/>
        </w:rPr>
        <w:t xml:space="preserve">Summary of Joint Commission’s </w:t>
      </w:r>
      <w:r w:rsidRPr="004E5F97">
        <w:rPr>
          <w:b/>
          <w:szCs w:val="24"/>
        </w:rPr>
        <w:t>core measure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34761">
        <w:rPr>
          <w:szCs w:val="24"/>
        </w:rPr>
        <w:t>2</w:t>
      </w:r>
      <w:r>
        <w:rPr>
          <w:szCs w:val="24"/>
        </w:rPr>
        <w:t>0/20</w:t>
      </w:r>
    </w:p>
    <w:p w:rsidR="004E5F97" w:rsidRDefault="004E5F9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#4-</w:t>
      </w:r>
      <w:r>
        <w:rPr>
          <w:szCs w:val="24"/>
        </w:rPr>
        <w:t xml:space="preserve">List of research cited by JCAHO that </w:t>
      </w:r>
      <w:r w:rsidRPr="004E5F97">
        <w:rPr>
          <w:b/>
          <w:szCs w:val="24"/>
          <w:u w:val="single"/>
        </w:rPr>
        <w:t>went into core measure</w:t>
      </w:r>
      <w:r w:rsidR="00AA146C">
        <w:rPr>
          <w:szCs w:val="24"/>
        </w:rPr>
        <w:t xml:space="preserve"> </w:t>
      </w:r>
      <w:r w:rsidR="004E5F97">
        <w:rPr>
          <w:szCs w:val="24"/>
        </w:rPr>
        <w:tab/>
      </w:r>
      <w:r w:rsidR="00234761">
        <w:rPr>
          <w:szCs w:val="24"/>
        </w:rPr>
        <w:t>2</w:t>
      </w:r>
      <w:r>
        <w:rPr>
          <w:szCs w:val="24"/>
        </w:rPr>
        <w:t>0/20</w:t>
      </w:r>
    </w:p>
    <w:p w:rsidR="004E5F97" w:rsidRDefault="004E5F97" w:rsidP="000F0FD4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 xml:space="preserve">#5 - </w:t>
      </w:r>
      <w:r>
        <w:rPr>
          <w:szCs w:val="24"/>
        </w:rPr>
        <w:t>Summary of hospital’s performance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34761">
        <w:rPr>
          <w:szCs w:val="24"/>
        </w:rPr>
        <w:t>1</w:t>
      </w:r>
      <w:r w:rsidR="004E5F97">
        <w:rPr>
          <w:szCs w:val="24"/>
        </w:rPr>
        <w:t>8</w:t>
      </w:r>
      <w:r>
        <w:rPr>
          <w:szCs w:val="24"/>
        </w:rPr>
        <w:t>/20</w:t>
      </w:r>
    </w:p>
    <w:p w:rsidR="00234761" w:rsidRDefault="00234761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No narrative discussion on Slide 10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230D87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#6-</w:t>
      </w:r>
      <w:r>
        <w:rPr>
          <w:szCs w:val="24"/>
        </w:rPr>
        <w:t>Overview of hospital’s protocols r/t core measure</w:t>
      </w:r>
      <w:r>
        <w:rPr>
          <w:szCs w:val="24"/>
        </w:rPr>
        <w:tab/>
      </w:r>
      <w:r>
        <w:rPr>
          <w:szCs w:val="24"/>
        </w:rPr>
        <w:tab/>
      </w:r>
      <w:r w:rsidR="00234761">
        <w:rPr>
          <w:szCs w:val="24"/>
        </w:rPr>
        <w:t>0</w:t>
      </w:r>
      <w:r>
        <w:rPr>
          <w:szCs w:val="24"/>
        </w:rPr>
        <w:t>/20</w:t>
      </w:r>
    </w:p>
    <w:p w:rsidR="00234761" w:rsidRDefault="00234761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See my comments</w:t>
      </w:r>
      <w:r w:rsidR="000F1F00">
        <w:rPr>
          <w:szCs w:val="24"/>
        </w:rPr>
        <w:t xml:space="preserve"> on slides 11</w:t>
      </w:r>
      <w:proofErr w:type="gramStart"/>
      <w:r w:rsidR="000F1F00">
        <w:rPr>
          <w:szCs w:val="24"/>
        </w:rPr>
        <w:t>,12</w:t>
      </w:r>
      <w:proofErr w:type="gramEnd"/>
      <w:r w:rsidR="000F1F00">
        <w:rPr>
          <w:szCs w:val="24"/>
        </w:rPr>
        <w:t>, 13</w:t>
      </w:r>
    </w:p>
    <w:p w:rsidR="004E5F97" w:rsidRDefault="004E5F97" w:rsidP="000F0FD4">
      <w:pPr>
        <w:spacing w:line="240" w:lineRule="auto"/>
        <w:rPr>
          <w:szCs w:val="24"/>
        </w:rPr>
      </w:pPr>
    </w:p>
    <w:p w:rsidR="000F1F00" w:rsidRDefault="00230D87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 w:rsidR="004E5F97">
        <w:rPr>
          <w:szCs w:val="24"/>
        </w:rPr>
        <w:t>#7-</w:t>
      </w:r>
      <w:r>
        <w:rPr>
          <w:szCs w:val="24"/>
        </w:rPr>
        <w:t>Comparison of hospital’s protocols w/JCAHO’s core measures</w:t>
      </w:r>
      <w:r>
        <w:rPr>
          <w:szCs w:val="24"/>
        </w:rPr>
        <w:tab/>
        <w:t>0/20</w:t>
      </w:r>
    </w:p>
    <w:p w:rsidR="00D7116C" w:rsidRDefault="000F1F00" w:rsidP="000F0FD4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See my comments on slide 14</w:t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  <w:r w:rsidR="000F0FD4">
        <w:rPr>
          <w:szCs w:val="24"/>
        </w:rPr>
        <w:tab/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Summary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34761">
        <w:rPr>
          <w:szCs w:val="24"/>
        </w:rPr>
        <w:t>20</w:t>
      </w:r>
      <w:r>
        <w:rPr>
          <w:szCs w:val="24"/>
        </w:rPr>
        <w:t>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Overall Design/Professionalism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234761">
        <w:rPr>
          <w:szCs w:val="24"/>
        </w:rPr>
        <w:t>8</w:t>
      </w:r>
      <w:r>
        <w:rPr>
          <w:szCs w:val="24"/>
        </w:rPr>
        <w:t>/20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APA Formatting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667C">
        <w:rPr>
          <w:szCs w:val="24"/>
        </w:rPr>
        <w:t>2</w:t>
      </w:r>
      <w:r w:rsidR="00AA146C">
        <w:rPr>
          <w:szCs w:val="24"/>
        </w:rPr>
        <w:t>5</w:t>
      </w:r>
      <w:r w:rsidR="005E667C">
        <w:rPr>
          <w:szCs w:val="24"/>
        </w:rPr>
        <w:t>/30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AA146C" w:rsidRDefault="000F1F00" w:rsidP="000F0FD4">
      <w:pPr>
        <w:spacing w:line="240" w:lineRule="auto"/>
        <w:rPr>
          <w:szCs w:val="24"/>
        </w:rPr>
      </w:pPr>
      <w:r>
        <w:rPr>
          <w:szCs w:val="24"/>
        </w:rPr>
        <w:t>Joe, Dan, Pam, Brittany and Chelsea:</w:t>
      </w:r>
    </w:p>
    <w:p w:rsidR="000F1F00" w:rsidRDefault="000F1F00" w:rsidP="000F0FD4">
      <w:pPr>
        <w:spacing w:line="240" w:lineRule="auto"/>
        <w:rPr>
          <w:szCs w:val="24"/>
        </w:rPr>
      </w:pPr>
    </w:p>
    <w:p w:rsidR="00AA146C" w:rsidRDefault="00AA146C" w:rsidP="000F0FD4">
      <w:pPr>
        <w:spacing w:line="240" w:lineRule="auto"/>
        <w:rPr>
          <w:szCs w:val="24"/>
        </w:rPr>
      </w:pPr>
      <w:r>
        <w:rPr>
          <w:szCs w:val="24"/>
        </w:rPr>
        <w:t>I have nothing to say. This effort was so poor I am at a loss for words.</w:t>
      </w:r>
      <w:r w:rsidR="000F1F00">
        <w:rPr>
          <w:szCs w:val="24"/>
        </w:rPr>
        <w:t xml:space="preserve"> You clearly did not locate or access any information from SBL that you needed in order to successfully complete this assignment.</w:t>
      </w:r>
      <w:r w:rsidR="004E5F97">
        <w:rPr>
          <w:szCs w:val="24"/>
        </w:rPr>
        <w:t xml:space="preserve"> </w:t>
      </w:r>
      <w:r w:rsidR="000F1F00">
        <w:rPr>
          <w:szCs w:val="24"/>
        </w:rPr>
        <w:t>Luckily you all gave yourselves perfect peer reviews.</w:t>
      </w:r>
      <w:r w:rsidR="004E5F97">
        <w:rPr>
          <w:szCs w:val="24"/>
        </w:rPr>
        <w:t xml:space="preserve"> – Cindy Line, RN, MSN; 12/7/10</w:t>
      </w:r>
    </w:p>
    <w:p w:rsidR="00AA146C" w:rsidRDefault="00AA146C" w:rsidP="000F0FD4">
      <w:pPr>
        <w:spacing w:line="240" w:lineRule="auto"/>
        <w:rPr>
          <w:szCs w:val="24"/>
        </w:rPr>
      </w:pPr>
    </w:p>
    <w:p w:rsidR="00AA146C" w:rsidRDefault="00AA146C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</w:p>
    <w:sectPr w:rsidR="00D7116C" w:rsidSect="004E5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0F0FD4"/>
    <w:rsid w:val="000617EC"/>
    <w:rsid w:val="000F0FD4"/>
    <w:rsid w:val="000F1F00"/>
    <w:rsid w:val="0014495E"/>
    <w:rsid w:val="001E1556"/>
    <w:rsid w:val="00230D87"/>
    <w:rsid w:val="00234761"/>
    <w:rsid w:val="00244BB5"/>
    <w:rsid w:val="00435941"/>
    <w:rsid w:val="004E5F97"/>
    <w:rsid w:val="005634EA"/>
    <w:rsid w:val="005E667C"/>
    <w:rsid w:val="00861976"/>
    <w:rsid w:val="00AA146C"/>
    <w:rsid w:val="00CF1BEF"/>
    <w:rsid w:val="00D7116C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2010-12-08T03:04:00Z</dcterms:created>
  <dcterms:modified xsi:type="dcterms:W3CDTF">2010-12-08T03:04:00Z</dcterms:modified>
</cp:coreProperties>
</file>