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2F22A3" w:rsidP="00B54C65">
      <w:pPr>
        <w:jc w:val="center"/>
        <w:rPr>
          <w:rFonts w:ascii="Times New Roman" w:hAnsi="Times New Roman" w:cs="Times New Roman"/>
          <w:sz w:val="24"/>
          <w:szCs w:val="24"/>
        </w:rPr>
      </w:pPr>
      <w:r>
        <w:rPr>
          <w:rFonts w:ascii="Times New Roman" w:hAnsi="Times New Roman" w:cs="Times New Roman"/>
          <w:sz w:val="24"/>
          <w:szCs w:val="24"/>
        </w:rPr>
        <w:t>Case Study 7-3</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2F22A3"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7-</w:t>
      </w:r>
      <w:commentRangeStart w:id="0"/>
      <w:r>
        <w:rPr>
          <w:rFonts w:ascii="Times New Roman" w:hAnsi="Times New Roman" w:cs="Times New Roman"/>
          <w:sz w:val="24"/>
          <w:szCs w:val="24"/>
        </w:rPr>
        <w:t>3</w:t>
      </w:r>
      <w:commentRangeEnd w:id="0"/>
      <w:r w:rsidR="00D63D8E">
        <w:rPr>
          <w:rStyle w:val="CommentReference"/>
        </w:rPr>
        <w:commentReference w:id="0"/>
      </w:r>
    </w:p>
    <w:p w:rsidR="00360ED7" w:rsidRDefault="00360ED7" w:rsidP="009955C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24F9D">
        <w:rPr>
          <w:rFonts w:ascii="Times New Roman" w:hAnsi="Times New Roman" w:cs="Times New Roman"/>
          <w:color w:val="000000" w:themeColor="text1"/>
          <w:sz w:val="24"/>
          <w:szCs w:val="24"/>
        </w:rPr>
        <w:t xml:space="preserve">1.) </w:t>
      </w:r>
      <w:r w:rsidR="009955CB">
        <w:rPr>
          <w:rFonts w:ascii="Times New Roman" w:hAnsi="Times New Roman" w:cs="Times New Roman"/>
          <w:color w:val="000000" w:themeColor="text1"/>
          <w:sz w:val="24"/>
          <w:szCs w:val="24"/>
        </w:rPr>
        <w:tab/>
        <w:t xml:space="preserve">Mrs. </w:t>
      </w:r>
      <w:proofErr w:type="spellStart"/>
      <w:r w:rsidR="009955CB">
        <w:rPr>
          <w:rFonts w:ascii="Times New Roman" w:hAnsi="Times New Roman" w:cs="Times New Roman"/>
          <w:color w:val="000000" w:themeColor="text1"/>
          <w:sz w:val="24"/>
          <w:szCs w:val="24"/>
        </w:rPr>
        <w:t>Stoke’s</w:t>
      </w:r>
      <w:proofErr w:type="spellEnd"/>
      <w:r w:rsidR="009955CB">
        <w:rPr>
          <w:rFonts w:ascii="Times New Roman" w:hAnsi="Times New Roman" w:cs="Times New Roman"/>
          <w:color w:val="000000" w:themeColor="text1"/>
          <w:sz w:val="24"/>
          <w:szCs w:val="24"/>
        </w:rPr>
        <w:t xml:space="preserve"> hallucinations may be caused by the Morphine she is taking.  She may be experiencing adverse effects on her central nervous system, causing her to hallucinate.  It may be appropriate to review the other medications she is taking to see if they are not mixing well together.  It could be happening due to the production of morphine metabolites by the liver.</w:t>
      </w:r>
    </w:p>
    <w:p w:rsidR="009955CB" w:rsidRDefault="009955CB" w:rsidP="009955CB">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t xml:space="preserve">Mrs. </w:t>
      </w:r>
      <w:proofErr w:type="spellStart"/>
      <w:r>
        <w:rPr>
          <w:rFonts w:ascii="Times New Roman" w:hAnsi="Times New Roman" w:cs="Times New Roman"/>
          <w:color w:val="000000" w:themeColor="text1"/>
          <w:sz w:val="24"/>
          <w:szCs w:val="24"/>
        </w:rPr>
        <w:t>Stoke’s</w:t>
      </w:r>
      <w:proofErr w:type="spellEnd"/>
      <w:r>
        <w:rPr>
          <w:rFonts w:ascii="Times New Roman" w:hAnsi="Times New Roman" w:cs="Times New Roman"/>
          <w:color w:val="000000" w:themeColor="text1"/>
          <w:sz w:val="24"/>
          <w:szCs w:val="24"/>
        </w:rPr>
        <w:t xml:space="preserve"> may need a dose reduction of her Morphine.  The recommended dose reduction is about 25-50%.  If this reduction does not cover the patient’s pain as well then additional medications may need to be added </w:t>
      </w:r>
      <w:r w:rsidRPr="009955CB">
        <w:rPr>
          <w:rFonts w:ascii="Times New Roman" w:hAnsi="Times New Roman" w:cs="Times New Roman"/>
          <w:sz w:val="24"/>
          <w:szCs w:val="24"/>
        </w:rPr>
        <w:t xml:space="preserve">such as steroids, </w:t>
      </w:r>
      <w:proofErr w:type="spellStart"/>
      <w:r w:rsidRPr="009955CB">
        <w:rPr>
          <w:rFonts w:ascii="Times New Roman" w:hAnsi="Times New Roman" w:cs="Times New Roman"/>
          <w:sz w:val="24"/>
          <w:szCs w:val="24"/>
        </w:rPr>
        <w:t>neurontin</w:t>
      </w:r>
      <w:proofErr w:type="spellEnd"/>
      <w:r w:rsidRPr="009955CB">
        <w:rPr>
          <w:rFonts w:ascii="Times New Roman" w:hAnsi="Times New Roman" w:cs="Times New Roman"/>
          <w:sz w:val="24"/>
          <w:szCs w:val="24"/>
        </w:rPr>
        <w:t xml:space="preserve">, or low dose </w:t>
      </w:r>
      <w:proofErr w:type="spellStart"/>
      <w:r w:rsidRPr="009955CB">
        <w:rPr>
          <w:rFonts w:ascii="Times New Roman" w:hAnsi="Times New Roman" w:cs="Times New Roman"/>
          <w:sz w:val="24"/>
          <w:szCs w:val="24"/>
        </w:rPr>
        <w:t>tricyclic</w:t>
      </w:r>
      <w:proofErr w:type="spellEnd"/>
      <w:r w:rsidRPr="009955CB">
        <w:rPr>
          <w:rFonts w:ascii="Times New Roman" w:hAnsi="Times New Roman" w:cs="Times New Roman"/>
          <w:sz w:val="24"/>
          <w:szCs w:val="24"/>
        </w:rPr>
        <w:t xml:space="preserve"> antidepressants</w:t>
      </w:r>
      <w:r>
        <w:rPr>
          <w:rFonts w:ascii="Times New Roman" w:hAnsi="Times New Roman" w:cs="Times New Roman"/>
          <w:sz w:val="24"/>
          <w:szCs w:val="24"/>
        </w:rPr>
        <w:t>.</w:t>
      </w:r>
    </w:p>
    <w:p w:rsidR="009955CB" w:rsidRDefault="009955CB" w:rsidP="009955CB">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66E8E">
        <w:rPr>
          <w:rFonts w:ascii="Times New Roman" w:hAnsi="Times New Roman" w:cs="Times New Roman"/>
          <w:sz w:val="24"/>
          <w:szCs w:val="24"/>
        </w:rPr>
        <w:t xml:space="preserve">Mrs. </w:t>
      </w:r>
      <w:proofErr w:type="spellStart"/>
      <w:r w:rsidR="00766E8E">
        <w:rPr>
          <w:rFonts w:ascii="Times New Roman" w:hAnsi="Times New Roman" w:cs="Times New Roman"/>
          <w:sz w:val="24"/>
          <w:szCs w:val="24"/>
        </w:rPr>
        <w:t>Stoke’s</w:t>
      </w:r>
      <w:proofErr w:type="spellEnd"/>
      <w:r w:rsidR="00766E8E">
        <w:rPr>
          <w:rFonts w:ascii="Times New Roman" w:hAnsi="Times New Roman" w:cs="Times New Roman"/>
          <w:sz w:val="24"/>
          <w:szCs w:val="24"/>
        </w:rPr>
        <w:t xml:space="preserve"> may be drowsy or have sleep disturbances which may be the underlying cause of these hallucinations.  Additionally, she may have lesions of the brainstem or prolonged visual deprivation.  She may have had irritation of her cortical centers responsible for visual processing as well.  It is also possible she has Parkinson’s disease, delirium, dementia, or some other type of psychotic illness.</w:t>
      </w:r>
    </w:p>
    <w:p w:rsidR="00766E8E" w:rsidRDefault="00766E8E" w:rsidP="009955CB">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proofErr w:type="spellStart"/>
      <w:r w:rsidRPr="00766E8E">
        <w:rPr>
          <w:rFonts w:ascii="Times New Roman" w:hAnsi="Times New Roman" w:cs="Times New Roman"/>
          <w:sz w:val="24"/>
          <w:szCs w:val="24"/>
        </w:rPr>
        <w:t>Neuroleptic</w:t>
      </w:r>
      <w:proofErr w:type="spellEnd"/>
      <w:r w:rsidRPr="00766E8E">
        <w:rPr>
          <w:rFonts w:ascii="Times New Roman" w:hAnsi="Times New Roman" w:cs="Times New Roman"/>
          <w:sz w:val="24"/>
          <w:szCs w:val="24"/>
        </w:rPr>
        <w:t xml:space="preserve"> medications are the </w:t>
      </w:r>
      <w:r w:rsidR="00941E9E" w:rsidRPr="00766E8E">
        <w:rPr>
          <w:rFonts w:ascii="Times New Roman" w:hAnsi="Times New Roman" w:cs="Times New Roman"/>
          <w:sz w:val="24"/>
          <w:szCs w:val="24"/>
        </w:rPr>
        <w:t>basis</w:t>
      </w:r>
      <w:r w:rsidRPr="00766E8E">
        <w:rPr>
          <w:rFonts w:ascii="Times New Roman" w:hAnsi="Times New Roman" w:cs="Times New Roman"/>
          <w:sz w:val="24"/>
          <w:szCs w:val="24"/>
        </w:rPr>
        <w:t xml:space="preserve"> of treatment for visual hallucinations </w:t>
      </w:r>
      <w:r w:rsidR="00941E9E">
        <w:rPr>
          <w:rFonts w:ascii="Times New Roman" w:hAnsi="Times New Roman" w:cs="Times New Roman"/>
          <w:sz w:val="24"/>
          <w:szCs w:val="24"/>
        </w:rPr>
        <w:t xml:space="preserve">caused by </w:t>
      </w:r>
      <w:r w:rsidRPr="00766E8E">
        <w:rPr>
          <w:rFonts w:ascii="Times New Roman" w:hAnsi="Times New Roman" w:cs="Times New Roman"/>
          <w:sz w:val="24"/>
          <w:szCs w:val="24"/>
        </w:rPr>
        <w:t>primary psychotic illness.</w:t>
      </w:r>
      <w:r w:rsidR="00941E9E">
        <w:rPr>
          <w:rFonts w:ascii="Times New Roman" w:hAnsi="Times New Roman" w:cs="Times New Roman"/>
          <w:sz w:val="24"/>
          <w:szCs w:val="24"/>
        </w:rPr>
        <w:t xml:space="preserve">  One of these </w:t>
      </w:r>
      <w:proofErr w:type="spellStart"/>
      <w:r w:rsidR="00941E9E">
        <w:rPr>
          <w:rFonts w:ascii="Times New Roman" w:hAnsi="Times New Roman" w:cs="Times New Roman"/>
          <w:sz w:val="24"/>
          <w:szCs w:val="24"/>
        </w:rPr>
        <w:t>neuroleptic</w:t>
      </w:r>
      <w:proofErr w:type="spellEnd"/>
      <w:r w:rsidR="00941E9E">
        <w:rPr>
          <w:rFonts w:ascii="Times New Roman" w:hAnsi="Times New Roman" w:cs="Times New Roman"/>
          <w:sz w:val="24"/>
          <w:szCs w:val="24"/>
        </w:rPr>
        <w:t xml:space="preserve"> medications, </w:t>
      </w:r>
      <w:proofErr w:type="spellStart"/>
      <w:r w:rsidR="00941E9E">
        <w:rPr>
          <w:rFonts w:ascii="Times New Roman" w:hAnsi="Times New Roman" w:cs="Times New Roman"/>
          <w:sz w:val="24"/>
          <w:szCs w:val="24"/>
        </w:rPr>
        <w:t>Quetiapine</w:t>
      </w:r>
      <w:proofErr w:type="spellEnd"/>
      <w:r w:rsidR="00941E9E">
        <w:rPr>
          <w:rFonts w:ascii="Times New Roman" w:hAnsi="Times New Roman" w:cs="Times New Roman"/>
          <w:sz w:val="24"/>
          <w:szCs w:val="24"/>
        </w:rPr>
        <w:t xml:space="preserve">, is often used </w:t>
      </w:r>
      <w:r w:rsidR="00941E9E" w:rsidRPr="00941E9E">
        <w:rPr>
          <w:rFonts w:ascii="Times New Roman" w:hAnsi="Times New Roman" w:cs="Times New Roman"/>
          <w:sz w:val="24"/>
          <w:szCs w:val="24"/>
        </w:rPr>
        <w:t xml:space="preserve">in the treatment of these </w:t>
      </w:r>
      <w:r w:rsidR="00941E9E">
        <w:rPr>
          <w:rFonts w:ascii="Times New Roman" w:hAnsi="Times New Roman" w:cs="Times New Roman"/>
          <w:sz w:val="24"/>
          <w:szCs w:val="24"/>
        </w:rPr>
        <w:t xml:space="preserve">patients.  Hallucinations are thought to be caused by the endogenous release of dopamine, and this medication is a dopamine antagonist.  </w:t>
      </w:r>
    </w:p>
    <w:p w:rsidR="00941E9E" w:rsidRDefault="00941E9E" w:rsidP="009955CB">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sidR="00937740" w:rsidRPr="00937740">
        <w:rPr>
          <w:rFonts w:ascii="Times New Roman" w:hAnsi="Times New Roman" w:cs="Times New Roman"/>
          <w:sz w:val="24"/>
          <w:szCs w:val="24"/>
        </w:rPr>
        <w:t>Quetiapine</w:t>
      </w:r>
      <w:proofErr w:type="spellEnd"/>
      <w:r w:rsidR="00937740" w:rsidRPr="00937740">
        <w:rPr>
          <w:rFonts w:ascii="Times New Roman" w:hAnsi="Times New Roman" w:cs="Times New Roman"/>
          <w:sz w:val="24"/>
          <w:szCs w:val="24"/>
        </w:rPr>
        <w:t xml:space="preserve"> </w:t>
      </w:r>
      <w:r w:rsidR="00937740">
        <w:rPr>
          <w:rFonts w:ascii="Times New Roman" w:hAnsi="Times New Roman" w:cs="Times New Roman"/>
          <w:sz w:val="24"/>
          <w:szCs w:val="24"/>
        </w:rPr>
        <w:t>has an important part</w:t>
      </w:r>
      <w:r w:rsidR="00937740" w:rsidRPr="00937740">
        <w:rPr>
          <w:rFonts w:ascii="Times New Roman" w:hAnsi="Times New Roman" w:cs="Times New Roman"/>
          <w:sz w:val="24"/>
          <w:szCs w:val="24"/>
        </w:rPr>
        <w:t xml:space="preserve"> in</w:t>
      </w:r>
      <w:r w:rsidR="00937740">
        <w:rPr>
          <w:rFonts w:ascii="Times New Roman" w:hAnsi="Times New Roman" w:cs="Times New Roman"/>
          <w:sz w:val="24"/>
          <w:szCs w:val="24"/>
        </w:rPr>
        <w:t xml:space="preserve"> the treatment of patients with Parkinson’s disease as well, since it’s extremely small</w:t>
      </w:r>
      <w:r w:rsidR="00937740" w:rsidRPr="00937740">
        <w:rPr>
          <w:rFonts w:ascii="Times New Roman" w:hAnsi="Times New Roman" w:cs="Times New Roman"/>
          <w:sz w:val="24"/>
          <w:szCs w:val="24"/>
        </w:rPr>
        <w:t xml:space="preserve"> affinity for</w:t>
      </w:r>
      <w:r w:rsidR="00937740">
        <w:rPr>
          <w:rFonts w:ascii="Times New Roman" w:hAnsi="Times New Roman" w:cs="Times New Roman"/>
          <w:sz w:val="24"/>
          <w:szCs w:val="24"/>
        </w:rPr>
        <w:t xml:space="preserve"> dopamine receptors makes it not as </w:t>
      </w:r>
      <w:r w:rsidR="00937740" w:rsidRPr="00937740">
        <w:rPr>
          <w:rFonts w:ascii="Times New Roman" w:hAnsi="Times New Roman" w:cs="Times New Roman"/>
          <w:sz w:val="24"/>
          <w:szCs w:val="24"/>
        </w:rPr>
        <w:t>apt to cause this severe</w:t>
      </w:r>
      <w:r w:rsidR="00937740">
        <w:rPr>
          <w:rFonts w:ascii="Times New Roman" w:hAnsi="Times New Roman" w:cs="Times New Roman"/>
          <w:sz w:val="24"/>
          <w:szCs w:val="24"/>
        </w:rPr>
        <w:t xml:space="preserve"> side</w:t>
      </w:r>
      <w:r w:rsidR="00937740" w:rsidRPr="00937740">
        <w:rPr>
          <w:rFonts w:ascii="Times New Roman" w:hAnsi="Times New Roman" w:cs="Times New Roman"/>
          <w:sz w:val="24"/>
          <w:szCs w:val="24"/>
        </w:rPr>
        <w:t xml:space="preserve"> effect.</w:t>
      </w:r>
    </w:p>
    <w:p w:rsidR="00937740" w:rsidRDefault="00937740" w:rsidP="009955C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6.) </w:t>
      </w:r>
      <w:r>
        <w:rPr>
          <w:rFonts w:ascii="Times New Roman" w:hAnsi="Times New Roman" w:cs="Times New Roman"/>
          <w:sz w:val="24"/>
          <w:szCs w:val="24"/>
        </w:rPr>
        <w:tab/>
      </w:r>
      <w:r w:rsidR="005325BA">
        <w:rPr>
          <w:rFonts w:ascii="Times New Roman" w:hAnsi="Times New Roman" w:cs="Times New Roman"/>
          <w:sz w:val="24"/>
          <w:szCs w:val="24"/>
        </w:rPr>
        <w:t xml:space="preserve">I would tell her while she was put to sleep during surgery not enough of oxygen was getting to her brain.  This may have irritated her cortical centers which are a part of the brain responsible for visual processing.  </w:t>
      </w:r>
      <w:r w:rsidR="005325BA" w:rsidRPr="00A87A0C">
        <w:rPr>
          <w:rFonts w:ascii="Times New Roman" w:hAnsi="Times New Roman" w:cs="Times New Roman"/>
          <w:sz w:val="24"/>
          <w:szCs w:val="24"/>
        </w:rPr>
        <w:t>Irritation of the primary visual cortex causes simple visual hallucinations, while irritation of the visual association cortices</w:t>
      </w:r>
      <w:r w:rsidR="00A87A0C">
        <w:rPr>
          <w:rFonts w:ascii="Times New Roman" w:hAnsi="Times New Roman" w:cs="Times New Roman"/>
          <w:sz w:val="24"/>
          <w:szCs w:val="24"/>
        </w:rPr>
        <w:t xml:space="preserve"> causes more complex visual hallucinations.  </w:t>
      </w:r>
    </w:p>
    <w:p w:rsidR="00A87A0C" w:rsidRDefault="00A87A0C" w:rsidP="009955CB">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She should approach her grandmother quietly while calling her name, tell her grandmother that she is having a hallucination and that she is not seeing the bugs, and then she should talk to her grandmother about the experience and see if there is anything she can do to help.  She should find ways for her grandmother’s hallucinations to go away such as turning on the radio or television.  She should never hurry her grandmother.</w:t>
      </w:r>
    </w:p>
    <w:p w:rsidR="00A87A0C" w:rsidRDefault="00A87A0C" w:rsidP="009955CB">
      <w:pPr>
        <w:spacing w:line="480" w:lineRule="auto"/>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 xml:space="preserve">I would say they may occur again, but if so, realize they are not real and try to stay calm and let her husband know when she thinks she may be experiencing one to validate.  If so, just relax, take breaths, and keep telling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that it is not real.  Turn on the TV or radio if it seems to help.</w:t>
      </w:r>
    </w:p>
    <w:p w:rsidR="00A87A0C" w:rsidRPr="00360ED7" w:rsidRDefault="00A87A0C" w:rsidP="009955CB">
      <w:pPr>
        <w:spacing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C81093">
        <w:rPr>
          <w:rFonts w:ascii="Times New Roman" w:hAnsi="Times New Roman" w:cs="Times New Roman"/>
          <w:sz w:val="24"/>
          <w:szCs w:val="24"/>
        </w:rPr>
        <w:t xml:space="preserve">She should take her medications on a daily basis at the same time if possible. She should get plenty of sleep.  Also, just in case she is hallucinating she may want to take all throw rugs out of the house, buy a slip resistant shower mat, and take other safety precautions.  </w:t>
      </w:r>
    </w:p>
    <w:sectPr w:rsidR="00A87A0C" w:rsidRPr="00360ED7" w:rsidSect="00B54C6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0T19:02:00Z" w:initials="M">
    <w:p w:rsidR="00D63D8E" w:rsidRDefault="00D63D8E">
      <w:pPr>
        <w:pStyle w:val="CommentText"/>
      </w:pPr>
      <w:r>
        <w:rPr>
          <w:rStyle w:val="CommentReference"/>
        </w:rPr>
        <w:annotationRef/>
      </w:r>
      <w:r>
        <w:t>Good case study but needed to cite sources and needed a reference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1B" w:rsidRDefault="00A7731B" w:rsidP="00B54C65">
      <w:pPr>
        <w:spacing w:after="0" w:line="240" w:lineRule="auto"/>
      </w:pPr>
      <w:r>
        <w:separator/>
      </w:r>
    </w:p>
  </w:endnote>
  <w:endnote w:type="continuationSeparator" w:id="0">
    <w:p w:rsidR="00A7731B" w:rsidRDefault="00A7731B"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1B" w:rsidRDefault="00A7731B" w:rsidP="00B54C65">
      <w:pPr>
        <w:spacing w:after="0" w:line="240" w:lineRule="auto"/>
      </w:pPr>
      <w:r>
        <w:separator/>
      </w:r>
    </w:p>
  </w:footnote>
  <w:footnote w:type="continuationSeparator" w:id="0">
    <w:p w:rsidR="00A7731B" w:rsidRDefault="00A7731B"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0C" w:rsidRPr="00B54C65" w:rsidRDefault="00A87A0C" w:rsidP="00B54C65">
    <w:pPr>
      <w:pStyle w:val="Header"/>
      <w:rPr>
        <w:rFonts w:ascii="Times New Roman" w:hAnsi="Times New Roman" w:cs="Times New Roman"/>
        <w:sz w:val="24"/>
        <w:szCs w:val="24"/>
      </w:rPr>
    </w:pPr>
    <w:r>
      <w:rPr>
        <w:rFonts w:ascii="Times New Roman" w:hAnsi="Times New Roman" w:cs="Times New Roman"/>
        <w:sz w:val="24"/>
        <w:szCs w:val="24"/>
      </w:rPr>
      <w:t>WEEK 2</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BB4DC6"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BB4DC6" w:rsidRPr="00B54C65">
          <w:rPr>
            <w:rFonts w:ascii="Times New Roman" w:hAnsi="Times New Roman" w:cs="Times New Roman"/>
            <w:sz w:val="24"/>
            <w:szCs w:val="24"/>
          </w:rPr>
          <w:fldChar w:fldCharType="separate"/>
        </w:r>
        <w:r w:rsidR="00D63D8E">
          <w:rPr>
            <w:rFonts w:ascii="Times New Roman" w:hAnsi="Times New Roman" w:cs="Times New Roman"/>
            <w:noProof/>
            <w:sz w:val="24"/>
            <w:szCs w:val="24"/>
          </w:rPr>
          <w:t>2</w:t>
        </w:r>
        <w:r w:rsidR="00BB4DC6" w:rsidRPr="00B54C65">
          <w:rPr>
            <w:rFonts w:ascii="Times New Roman" w:hAnsi="Times New Roman" w:cs="Times New Roman"/>
            <w:sz w:val="24"/>
            <w:szCs w:val="24"/>
          </w:rPr>
          <w:fldChar w:fldCharType="end"/>
        </w:r>
      </w:sdtContent>
    </w:sdt>
  </w:p>
  <w:p w:rsidR="00A87A0C" w:rsidRPr="00B54C65" w:rsidRDefault="00A87A0C"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A0C" w:rsidRDefault="00A87A0C" w:rsidP="00B54C65">
    <w:pPr>
      <w:pStyle w:val="Header"/>
    </w:pPr>
    <w:r>
      <w:rPr>
        <w:rFonts w:ascii="Times New Roman" w:hAnsi="Times New Roman" w:cs="Times New Roman"/>
        <w:sz w:val="24"/>
        <w:szCs w:val="24"/>
      </w:rPr>
      <w:t xml:space="preserve">Running head:  WEEK 2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BB4DC6"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BB4DC6" w:rsidRPr="00B54C65">
          <w:rPr>
            <w:rFonts w:ascii="Times New Roman" w:hAnsi="Times New Roman" w:cs="Times New Roman"/>
            <w:sz w:val="24"/>
            <w:szCs w:val="24"/>
          </w:rPr>
          <w:fldChar w:fldCharType="separate"/>
        </w:r>
        <w:r w:rsidR="00D63D8E">
          <w:rPr>
            <w:rFonts w:ascii="Times New Roman" w:hAnsi="Times New Roman" w:cs="Times New Roman"/>
            <w:noProof/>
            <w:sz w:val="24"/>
            <w:szCs w:val="24"/>
          </w:rPr>
          <w:t>1</w:t>
        </w:r>
        <w:r w:rsidR="00BB4DC6" w:rsidRPr="00B54C65">
          <w:rPr>
            <w:rFonts w:ascii="Times New Roman" w:hAnsi="Times New Roman" w:cs="Times New Roman"/>
            <w:sz w:val="24"/>
            <w:szCs w:val="24"/>
          </w:rPr>
          <w:fldChar w:fldCharType="end"/>
        </w:r>
      </w:sdtContent>
    </w:sdt>
  </w:p>
  <w:p w:rsidR="00A87A0C" w:rsidRDefault="00A87A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738DA"/>
    <w:rsid w:val="002D0FC5"/>
    <w:rsid w:val="002F22A3"/>
    <w:rsid w:val="00360ED7"/>
    <w:rsid w:val="00480719"/>
    <w:rsid w:val="004B4F7C"/>
    <w:rsid w:val="004F3CE7"/>
    <w:rsid w:val="005325BA"/>
    <w:rsid w:val="005C21E7"/>
    <w:rsid w:val="0066478F"/>
    <w:rsid w:val="00715FA6"/>
    <w:rsid w:val="0074636A"/>
    <w:rsid w:val="00766E8E"/>
    <w:rsid w:val="00824F9D"/>
    <w:rsid w:val="00937740"/>
    <w:rsid w:val="00941E9E"/>
    <w:rsid w:val="009955CB"/>
    <w:rsid w:val="00A422B1"/>
    <w:rsid w:val="00A7731B"/>
    <w:rsid w:val="00A87A0C"/>
    <w:rsid w:val="00B41F97"/>
    <w:rsid w:val="00B54C65"/>
    <w:rsid w:val="00BB4DC6"/>
    <w:rsid w:val="00C46D98"/>
    <w:rsid w:val="00C621D3"/>
    <w:rsid w:val="00C81093"/>
    <w:rsid w:val="00D63D8E"/>
    <w:rsid w:val="00E35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character" w:styleId="CommentReference">
    <w:name w:val="annotation reference"/>
    <w:basedOn w:val="DefaultParagraphFont"/>
    <w:uiPriority w:val="99"/>
    <w:semiHidden/>
    <w:unhideWhenUsed/>
    <w:rsid w:val="00D63D8E"/>
    <w:rPr>
      <w:sz w:val="16"/>
      <w:szCs w:val="16"/>
    </w:rPr>
  </w:style>
  <w:style w:type="paragraph" w:styleId="CommentText">
    <w:name w:val="annotation text"/>
    <w:basedOn w:val="Normal"/>
    <w:link w:val="CommentTextChar"/>
    <w:uiPriority w:val="99"/>
    <w:semiHidden/>
    <w:unhideWhenUsed/>
    <w:rsid w:val="00D63D8E"/>
    <w:pPr>
      <w:spacing w:line="240" w:lineRule="auto"/>
    </w:pPr>
    <w:rPr>
      <w:sz w:val="20"/>
      <w:szCs w:val="20"/>
    </w:rPr>
  </w:style>
  <w:style w:type="character" w:customStyle="1" w:styleId="CommentTextChar">
    <w:name w:val="Comment Text Char"/>
    <w:basedOn w:val="DefaultParagraphFont"/>
    <w:link w:val="CommentText"/>
    <w:uiPriority w:val="99"/>
    <w:semiHidden/>
    <w:rsid w:val="00D63D8E"/>
    <w:rPr>
      <w:sz w:val="20"/>
      <w:szCs w:val="20"/>
    </w:rPr>
  </w:style>
  <w:style w:type="paragraph" w:styleId="CommentSubject">
    <w:name w:val="annotation subject"/>
    <w:basedOn w:val="CommentText"/>
    <w:next w:val="CommentText"/>
    <w:link w:val="CommentSubjectChar"/>
    <w:uiPriority w:val="99"/>
    <w:semiHidden/>
    <w:unhideWhenUsed/>
    <w:rsid w:val="00D63D8E"/>
    <w:rPr>
      <w:b/>
      <w:bCs/>
    </w:rPr>
  </w:style>
  <w:style w:type="character" w:customStyle="1" w:styleId="CommentSubjectChar">
    <w:name w:val="Comment Subject Char"/>
    <w:basedOn w:val="CommentTextChar"/>
    <w:link w:val="CommentSubject"/>
    <w:uiPriority w:val="99"/>
    <w:semiHidden/>
    <w:rsid w:val="00D63D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2012-01-21T01:03:00Z</dcterms:created>
  <dcterms:modified xsi:type="dcterms:W3CDTF">2012-01-21T01:03:00Z</dcterms:modified>
</cp:coreProperties>
</file>