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EF187B" w:rsidRDefault="00EF187B">
      <w:pPr>
        <w:rPr>
          <w:rFonts w:ascii="Times New Roman" w:hAnsi="Times New Roman" w:cs="Times New Roman"/>
          <w:color w:val="FF0000"/>
          <w:sz w:val="24"/>
          <w:szCs w:val="24"/>
        </w:rPr>
      </w:pPr>
      <w:bookmarkStart w:id="0" w:name="_GoBack"/>
      <w:r w:rsidRPr="00EF187B">
        <w:rPr>
          <w:rFonts w:ascii="Times New Roman" w:hAnsi="Times New Roman" w:cs="Times New Roman"/>
          <w:color w:val="FF0000"/>
          <w:sz w:val="24"/>
          <w:szCs w:val="24"/>
        </w:rPr>
        <w:t>14.5/15</w:t>
      </w:r>
    </w:p>
    <w:bookmarkEnd w:id="0"/>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E00340">
        <w:rPr>
          <w:rFonts w:ascii="Times New Roman" w:hAnsi="Times New Roman" w:cs="Times New Roman"/>
          <w:sz w:val="24"/>
          <w:szCs w:val="24"/>
        </w:rPr>
        <w:t>1</w:t>
      </w:r>
      <w:r w:rsidR="00E00EF9">
        <w:rPr>
          <w:rFonts w:ascii="Times New Roman" w:hAnsi="Times New Roman" w:cs="Times New Roman"/>
          <w:sz w:val="24"/>
          <w:szCs w:val="24"/>
        </w:rPr>
        <w:t>8</w:t>
      </w:r>
      <w:r w:rsidR="00E00340">
        <w:rPr>
          <w:rFonts w:ascii="Times New Roman" w:hAnsi="Times New Roman" w:cs="Times New Roman"/>
          <w:sz w:val="24"/>
          <w:szCs w:val="24"/>
        </w:rPr>
        <w:t>.1</w:t>
      </w:r>
      <w:r w:rsidR="00425757">
        <w:rPr>
          <w:rFonts w:ascii="Times New Roman" w:hAnsi="Times New Roman" w:cs="Times New Roman"/>
          <w:sz w:val="24"/>
          <w:szCs w:val="24"/>
        </w:rPr>
        <w:t xml:space="preserve"> &amp; 18.2</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E00EF9"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0F40A7" w:rsidRDefault="001E77EC" w:rsidP="00E00EF9">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E00340">
        <w:rPr>
          <w:rFonts w:ascii="Times New Roman" w:hAnsi="Times New Roman" w:cs="Times New Roman"/>
          <w:sz w:val="24"/>
          <w:szCs w:val="24"/>
        </w:rPr>
        <w:t xml:space="preserve"> </w:t>
      </w:r>
      <w:r w:rsidR="00E00EF9">
        <w:rPr>
          <w:rFonts w:ascii="Times New Roman" w:hAnsi="Times New Roman" w:cs="Times New Roman"/>
          <w:sz w:val="24"/>
          <w:szCs w:val="24"/>
        </w:rPr>
        <w:t>The five components that generally included in the definition of culture are:  symbols, language, values and beliefs, norms, and technology (</w:t>
      </w:r>
      <w:hyperlink r:id="rId9" w:history="1">
        <w:r w:rsidR="00E00EF9" w:rsidRPr="00D202F1">
          <w:rPr>
            <w:rStyle w:val="Hyperlink"/>
            <w:rFonts w:ascii="Times New Roman" w:hAnsi="Times New Roman" w:cs="Times New Roman"/>
            <w:sz w:val="24"/>
            <w:szCs w:val="24"/>
          </w:rPr>
          <w:t>www.writework.com</w:t>
        </w:r>
      </w:hyperlink>
      <w:r w:rsidR="00E00EF9">
        <w:rPr>
          <w:rFonts w:ascii="Times New Roman" w:hAnsi="Times New Roman" w:cs="Times New Roman"/>
          <w:sz w:val="24"/>
          <w:szCs w:val="24"/>
        </w:rPr>
        <w:t>, 2006).</w:t>
      </w:r>
    </w:p>
    <w:p w:rsidR="00E00EF9" w:rsidRDefault="00E00EF9" w:rsidP="00E00EF9">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2.) An example of an ethnocentrism is </w:t>
      </w:r>
      <w:r w:rsidR="006757ED">
        <w:rPr>
          <w:rFonts w:ascii="Times New Roman" w:hAnsi="Times New Roman" w:cs="Times New Roman"/>
          <w:sz w:val="24"/>
          <w:szCs w:val="24"/>
        </w:rPr>
        <w:t>one person believing their religion is better than another person’s religion.</w:t>
      </w:r>
    </w:p>
    <w:p w:rsidR="006757ED" w:rsidRPr="006757ED" w:rsidRDefault="006757ED" w:rsidP="006757ED">
      <w:pPr>
        <w:spacing w:after="109" w:line="480" w:lineRule="auto"/>
        <w:rPr>
          <w:rFonts w:ascii="Times New Roman" w:hAnsi="Times New Roman" w:cs="Times New Roman"/>
          <w:b/>
          <w:color w:val="000000" w:themeColor="text1"/>
          <w:sz w:val="32"/>
          <w:szCs w:val="32"/>
        </w:rPr>
      </w:pPr>
      <w:r>
        <w:rPr>
          <w:rFonts w:ascii="Times New Roman" w:hAnsi="Times New Roman" w:cs="Times New Roman"/>
          <w:sz w:val="24"/>
          <w:szCs w:val="24"/>
        </w:rPr>
        <w:t xml:space="preserve">3.)   </w:t>
      </w:r>
      <w:r w:rsidRPr="006757ED">
        <w:rPr>
          <w:rFonts w:ascii="Times New Roman" w:hAnsi="Times New Roman" w:cs="Times New Roman"/>
          <w:b/>
          <w:sz w:val="24"/>
          <w:szCs w:val="24"/>
        </w:rPr>
        <w:t>Table 18.1 Distribution of U.S. population by race/ethnicity, 2010 &amp; 2050</w:t>
      </w:r>
    </w:p>
    <w:tbl>
      <w:tblPr>
        <w:tblStyle w:val="TableGrid"/>
        <w:tblW w:w="0" w:type="auto"/>
        <w:tblLook w:val="04A0" w:firstRow="1" w:lastRow="0" w:firstColumn="1" w:lastColumn="0" w:noHBand="0" w:noVBand="1"/>
      </w:tblPr>
      <w:tblGrid>
        <w:gridCol w:w="3192"/>
        <w:gridCol w:w="3192"/>
        <w:gridCol w:w="3192"/>
      </w:tblGrid>
      <w:tr w:rsidR="006757ED" w:rsidTr="006757ED">
        <w:tc>
          <w:tcPr>
            <w:tcW w:w="3192" w:type="dxa"/>
          </w:tcPr>
          <w:p w:rsidR="006757ED" w:rsidRDefault="006757ED" w:rsidP="00E00EF9">
            <w:pPr>
              <w:spacing w:after="109" w:line="480" w:lineRule="auto"/>
              <w:rPr>
                <w:rFonts w:ascii="Times New Roman" w:hAnsi="Times New Roman" w:cs="Times New Roman"/>
                <w:color w:val="000000" w:themeColor="text1"/>
                <w:sz w:val="24"/>
                <w:szCs w:val="24"/>
              </w:rPr>
            </w:pPr>
          </w:p>
        </w:tc>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sidRPr="006757ED">
              <w:rPr>
                <w:rFonts w:ascii="Times New Roman" w:hAnsi="Times New Roman" w:cs="Times New Roman"/>
                <w:b/>
                <w:color w:val="000000" w:themeColor="text1"/>
                <w:sz w:val="24"/>
                <w:szCs w:val="24"/>
              </w:rPr>
              <w:t>2010</w:t>
            </w:r>
          </w:p>
        </w:tc>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2050%</w:t>
            </w:r>
          </w:p>
        </w:tc>
      </w:tr>
      <w:tr w:rsidR="006757ED" w:rsidTr="006757ED">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White, non-Hispanic</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64.7%</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46.3%</w:t>
            </w:r>
          </w:p>
        </w:tc>
      </w:tr>
      <w:tr w:rsidR="006757ED" w:rsidTr="006757ED">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Hispanic  </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w:t>
            </w:r>
          </w:p>
        </w:tc>
      </w:tr>
      <w:tr w:rsidR="006757ED" w:rsidTr="006757ED">
        <w:tc>
          <w:tcPr>
            <w:tcW w:w="3192" w:type="dxa"/>
          </w:tcPr>
          <w:p w:rsidR="006757ED" w:rsidRPr="006757ED" w:rsidRDefault="006757ED" w:rsidP="006757ED">
            <w:pPr>
              <w:spacing w:after="1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African American, non-Hispanic</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w:t>
            </w:r>
          </w:p>
        </w:tc>
      </w:tr>
      <w:tr w:rsidR="006757ED" w:rsidTr="006757ED">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Asian</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p>
        </w:tc>
      </w:tr>
      <w:tr w:rsidR="006757ED" w:rsidTr="006757ED">
        <w:tc>
          <w:tcPr>
            <w:tcW w:w="3192" w:type="dxa"/>
          </w:tcPr>
          <w:p w:rsidR="006757ED" w:rsidRPr="006757ED" w:rsidRDefault="006757ED" w:rsidP="006757ED">
            <w:pPr>
              <w:spacing w:after="1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Native Hawaiian and Pacific Islander</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6757ED" w:rsidTr="006757ED">
        <w:tc>
          <w:tcPr>
            <w:tcW w:w="3192" w:type="dxa"/>
          </w:tcPr>
          <w:p w:rsidR="006757ED" w:rsidRPr="006757ED" w:rsidRDefault="006757ED" w:rsidP="006757ED">
            <w:pPr>
              <w:spacing w:after="1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American Indian/Alaskan Native</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757ED" w:rsidTr="006757ED">
        <w:tc>
          <w:tcPr>
            <w:tcW w:w="3192" w:type="dxa"/>
          </w:tcPr>
          <w:p w:rsidR="006757ED" w:rsidRPr="006757ED" w:rsidRDefault="006757ED" w:rsidP="006757ED">
            <w:pPr>
              <w:spacing w:after="109"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Two or more races</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92" w:type="dxa"/>
          </w:tcPr>
          <w:p w:rsidR="006757ED" w:rsidRDefault="006757ED" w:rsidP="00675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bl>
    <w:p w:rsidR="006757ED" w:rsidRDefault="0069536B" w:rsidP="00E00EF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(facts.kff.org, 2008)</w:t>
      </w:r>
    </w:p>
    <w:p w:rsidR="006753D2" w:rsidRDefault="0069536B" w:rsidP="0069536B">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I think most nursing care is centered around the white, non-Hispanic population since it has made up the majority of the population for a long period of time.  However, since a good portion of the population is going to be Hispanic by 2050, we must change our ways of care and adjust it to their culture as well.  We must be culturally competent because one day the white population will be the minority, and that day is coming sooner than we think.  Taking the time to learn others cultural beliefs is becoming increasingly important.</w:t>
      </w:r>
    </w:p>
    <w:p w:rsidR="006351A3" w:rsidRDefault="0069536B" w:rsidP="006351A3">
      <w:pPr>
        <w:spacing w:after="109"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 </w:t>
      </w:r>
      <w:r w:rsidR="006753D2">
        <w:rPr>
          <w:rFonts w:ascii="Times New Roman" w:hAnsi="Times New Roman" w:cs="Times New Roman"/>
          <w:color w:val="000000" w:themeColor="text1"/>
          <w:sz w:val="24"/>
          <w:szCs w:val="24"/>
        </w:rPr>
        <w:t xml:space="preserve"> </w:t>
      </w:r>
    </w:p>
    <w:p w:rsidR="0069536B" w:rsidRDefault="00DF28F5" w:rsidP="006351A3">
      <w:pPr>
        <w:spacing w:after="109" w:line="240" w:lineRule="auto"/>
        <w:rPr>
          <w:rFonts w:ascii="Verdana" w:hAnsi="Verdana"/>
          <w:color w:val="000000"/>
          <w:sz w:val="18"/>
          <w:szCs w:val="18"/>
        </w:rPr>
      </w:pPr>
      <w:r>
        <w:rPr>
          <w:rFonts w:ascii="Verdana" w:hAnsi="Verdana"/>
          <w:color w:val="000000"/>
          <w:sz w:val="18"/>
          <w:szCs w:val="18"/>
        </w:rPr>
        <w:t>1. Where was your mother born? Illinois</w:t>
      </w:r>
      <w:r>
        <w:rPr>
          <w:rFonts w:ascii="Verdana" w:hAnsi="Verdana"/>
          <w:color w:val="000000"/>
          <w:sz w:val="18"/>
          <w:szCs w:val="18"/>
        </w:rPr>
        <w:br/>
        <w:t>2. Where was your father born? Arkansas</w:t>
      </w:r>
      <w:r>
        <w:rPr>
          <w:rFonts w:ascii="Verdana" w:hAnsi="Verdana"/>
          <w:color w:val="000000"/>
          <w:sz w:val="18"/>
          <w:szCs w:val="18"/>
        </w:rPr>
        <w:br/>
        <w:t xml:space="preserve">3. Where were your grandparents born? </w:t>
      </w:r>
      <w:r>
        <w:rPr>
          <w:rFonts w:ascii="Verdana" w:hAnsi="Verdana"/>
          <w:color w:val="000000"/>
          <w:sz w:val="18"/>
          <w:szCs w:val="18"/>
        </w:rPr>
        <w:br/>
        <w:t xml:space="preserve">a. Your mother’s mother? </w:t>
      </w:r>
      <w:proofErr w:type="gramStart"/>
      <w:r>
        <w:rPr>
          <w:rFonts w:ascii="Verdana" w:hAnsi="Verdana"/>
          <w:color w:val="000000"/>
          <w:sz w:val="18"/>
          <w:szCs w:val="18"/>
        </w:rPr>
        <w:t>Illinois</w:t>
      </w:r>
      <w:r>
        <w:rPr>
          <w:rFonts w:ascii="Verdana" w:hAnsi="Verdana"/>
          <w:color w:val="000000"/>
          <w:sz w:val="18"/>
          <w:szCs w:val="18"/>
        </w:rPr>
        <w:br/>
        <w:t>b.</w:t>
      </w:r>
      <w:proofErr w:type="gramEnd"/>
      <w:r>
        <w:rPr>
          <w:rFonts w:ascii="Verdana" w:hAnsi="Verdana"/>
          <w:color w:val="000000"/>
          <w:sz w:val="18"/>
          <w:szCs w:val="18"/>
        </w:rPr>
        <w:t xml:space="preserve"> Your mother’s father? </w:t>
      </w:r>
      <w:proofErr w:type="gramStart"/>
      <w:r>
        <w:rPr>
          <w:rFonts w:ascii="Verdana" w:hAnsi="Verdana"/>
          <w:color w:val="000000"/>
          <w:sz w:val="18"/>
          <w:szCs w:val="18"/>
        </w:rPr>
        <w:t>Illinois</w:t>
      </w:r>
      <w:r>
        <w:rPr>
          <w:rFonts w:ascii="Verdana" w:hAnsi="Verdana"/>
          <w:color w:val="000000"/>
          <w:sz w:val="18"/>
          <w:szCs w:val="18"/>
        </w:rPr>
        <w:br/>
        <w:t>c.</w:t>
      </w:r>
      <w:proofErr w:type="gramEnd"/>
      <w:r>
        <w:rPr>
          <w:rFonts w:ascii="Verdana" w:hAnsi="Verdana"/>
          <w:color w:val="000000"/>
          <w:sz w:val="18"/>
          <w:szCs w:val="18"/>
        </w:rPr>
        <w:t xml:space="preserve"> </w:t>
      </w:r>
      <w:proofErr w:type="gramStart"/>
      <w:r>
        <w:rPr>
          <w:rFonts w:ascii="Verdana" w:hAnsi="Verdana"/>
          <w:color w:val="000000"/>
          <w:sz w:val="18"/>
          <w:szCs w:val="18"/>
        </w:rPr>
        <w:t>Your father’s mother?</w:t>
      </w:r>
      <w:proofErr w:type="gramEnd"/>
      <w:r>
        <w:rPr>
          <w:rFonts w:ascii="Verdana" w:hAnsi="Verdana"/>
          <w:color w:val="000000"/>
          <w:sz w:val="18"/>
          <w:szCs w:val="18"/>
        </w:rPr>
        <w:t xml:space="preserve"> </w:t>
      </w:r>
      <w:proofErr w:type="gramStart"/>
      <w:r>
        <w:rPr>
          <w:rFonts w:ascii="Verdana" w:hAnsi="Verdana"/>
          <w:color w:val="000000"/>
          <w:sz w:val="18"/>
          <w:szCs w:val="18"/>
        </w:rPr>
        <w:t>Illinois</w:t>
      </w:r>
      <w:r>
        <w:rPr>
          <w:rFonts w:ascii="Verdana" w:hAnsi="Verdana"/>
          <w:color w:val="000000"/>
          <w:sz w:val="18"/>
          <w:szCs w:val="18"/>
        </w:rPr>
        <w:tab/>
      </w:r>
      <w:r>
        <w:rPr>
          <w:rFonts w:ascii="Verdana" w:hAnsi="Verdana"/>
          <w:color w:val="000000"/>
          <w:sz w:val="18"/>
          <w:szCs w:val="18"/>
        </w:rPr>
        <w:br/>
        <w:t>d.</w:t>
      </w:r>
      <w:proofErr w:type="gramEnd"/>
      <w:r>
        <w:rPr>
          <w:rFonts w:ascii="Verdana" w:hAnsi="Verdana"/>
          <w:color w:val="000000"/>
          <w:sz w:val="18"/>
          <w:szCs w:val="18"/>
        </w:rPr>
        <w:t xml:space="preserve"> </w:t>
      </w:r>
      <w:proofErr w:type="gramStart"/>
      <w:r>
        <w:rPr>
          <w:rFonts w:ascii="Verdana" w:hAnsi="Verdana"/>
          <w:color w:val="000000"/>
          <w:sz w:val="18"/>
          <w:szCs w:val="18"/>
        </w:rPr>
        <w:t>Your father’s father?</w:t>
      </w:r>
      <w:proofErr w:type="gramEnd"/>
      <w:r>
        <w:rPr>
          <w:rFonts w:ascii="Verdana" w:hAnsi="Verdana"/>
          <w:color w:val="000000"/>
          <w:sz w:val="18"/>
          <w:szCs w:val="18"/>
        </w:rPr>
        <w:t xml:space="preserve">  Arkansas</w:t>
      </w:r>
      <w:r>
        <w:rPr>
          <w:rFonts w:ascii="Verdana" w:hAnsi="Verdana"/>
          <w:color w:val="000000"/>
          <w:sz w:val="18"/>
          <w:szCs w:val="18"/>
        </w:rPr>
        <w:br/>
        <w:t xml:space="preserve">4. How many </w:t>
      </w:r>
      <w:proofErr w:type="gramStart"/>
      <w:r>
        <w:rPr>
          <w:rFonts w:ascii="Verdana" w:hAnsi="Verdana"/>
          <w:color w:val="000000"/>
          <w:sz w:val="18"/>
          <w:szCs w:val="18"/>
        </w:rPr>
        <w:t>brother’s</w:t>
      </w:r>
      <w:proofErr w:type="gramEnd"/>
      <w:r>
        <w:rPr>
          <w:rFonts w:ascii="Verdana" w:hAnsi="Verdana"/>
          <w:color w:val="000000"/>
          <w:sz w:val="18"/>
          <w:szCs w:val="18"/>
        </w:rPr>
        <w:t xml:space="preserve"> __0___ and sister’s __2__ do you have?</w:t>
      </w:r>
      <w:r>
        <w:rPr>
          <w:rFonts w:ascii="Verdana" w:hAnsi="Verdana"/>
          <w:color w:val="000000"/>
          <w:sz w:val="18"/>
          <w:szCs w:val="18"/>
        </w:rPr>
        <w:br/>
        <w:t xml:space="preserve">5. What setting did you grow up in? </w:t>
      </w:r>
      <w:proofErr w:type="gramStart"/>
      <w:r>
        <w:rPr>
          <w:rFonts w:ascii="Verdana" w:hAnsi="Verdana"/>
          <w:color w:val="000000"/>
          <w:sz w:val="18"/>
          <w:szCs w:val="18"/>
        </w:rPr>
        <w:t xml:space="preserve">Urban ____ </w:t>
      </w:r>
      <w:proofErr w:type="spellStart"/>
      <w:r>
        <w:rPr>
          <w:rFonts w:ascii="Verdana" w:hAnsi="Verdana"/>
          <w:color w:val="000000"/>
          <w:sz w:val="18"/>
          <w:szCs w:val="18"/>
        </w:rPr>
        <w:t>Rural__X</w:t>
      </w:r>
      <w:proofErr w:type="spellEnd"/>
      <w:r>
        <w:rPr>
          <w:rFonts w:ascii="Verdana" w:hAnsi="Verdana"/>
          <w:color w:val="000000"/>
          <w:sz w:val="18"/>
          <w:szCs w:val="18"/>
        </w:rPr>
        <w:t>__</w:t>
      </w:r>
      <w:r>
        <w:rPr>
          <w:rFonts w:ascii="Verdana" w:hAnsi="Verdana"/>
          <w:color w:val="000000"/>
          <w:sz w:val="18"/>
          <w:szCs w:val="18"/>
        </w:rPr>
        <w:br/>
        <w:t>6.</w:t>
      </w:r>
      <w:proofErr w:type="gramEnd"/>
      <w:r>
        <w:rPr>
          <w:rFonts w:ascii="Verdana" w:hAnsi="Verdana"/>
          <w:color w:val="000000"/>
          <w:sz w:val="18"/>
          <w:szCs w:val="18"/>
        </w:rPr>
        <w:t xml:space="preserve"> What country did your parents grow up in? </w:t>
      </w:r>
      <w:r>
        <w:rPr>
          <w:rFonts w:ascii="Verdana" w:hAnsi="Verdana"/>
          <w:color w:val="000000"/>
          <w:sz w:val="18"/>
          <w:szCs w:val="18"/>
        </w:rPr>
        <w:br/>
        <w:t>a. Father U.S.A</w:t>
      </w:r>
      <w:r>
        <w:rPr>
          <w:rFonts w:ascii="Verdana" w:hAnsi="Verdana"/>
          <w:color w:val="000000"/>
          <w:sz w:val="18"/>
          <w:szCs w:val="18"/>
        </w:rPr>
        <w:tab/>
      </w:r>
      <w:r>
        <w:rPr>
          <w:rFonts w:ascii="Verdana" w:hAnsi="Verdana"/>
          <w:color w:val="000000"/>
          <w:sz w:val="18"/>
          <w:szCs w:val="18"/>
        </w:rPr>
        <w:br/>
        <w:t>b. Mother U.S.A</w:t>
      </w:r>
      <w:r>
        <w:rPr>
          <w:rFonts w:ascii="Verdana" w:hAnsi="Verdana"/>
          <w:color w:val="000000"/>
          <w:sz w:val="18"/>
          <w:szCs w:val="18"/>
        </w:rPr>
        <w:br/>
        <w:t>7. How old were you when you came to the United States? I have always lived here.</w:t>
      </w:r>
      <w:r>
        <w:rPr>
          <w:rFonts w:ascii="Verdana" w:hAnsi="Verdana"/>
          <w:color w:val="000000"/>
          <w:sz w:val="18"/>
          <w:szCs w:val="18"/>
        </w:rPr>
        <w:br/>
        <w:t>8. How old were your parents when they came to the United States?</w:t>
      </w:r>
      <w:r>
        <w:rPr>
          <w:rFonts w:ascii="Verdana" w:hAnsi="Verdana"/>
          <w:color w:val="000000"/>
          <w:sz w:val="18"/>
          <w:szCs w:val="18"/>
        </w:rPr>
        <w:br/>
      </w:r>
      <w:proofErr w:type="gramStart"/>
      <w:r>
        <w:rPr>
          <w:rFonts w:ascii="Verdana" w:hAnsi="Verdana"/>
          <w:color w:val="000000"/>
          <w:sz w:val="18"/>
          <w:szCs w:val="18"/>
        </w:rPr>
        <w:t>a</w:t>
      </w:r>
      <w:proofErr w:type="gramEnd"/>
      <w:r>
        <w:rPr>
          <w:rFonts w:ascii="Verdana" w:hAnsi="Verdana"/>
          <w:color w:val="000000"/>
          <w:sz w:val="18"/>
          <w:szCs w:val="18"/>
        </w:rPr>
        <w:t>. Father Always lived in the USA.</w:t>
      </w:r>
      <w:r>
        <w:rPr>
          <w:rFonts w:ascii="Verdana" w:hAnsi="Verdana"/>
          <w:color w:val="000000"/>
          <w:sz w:val="18"/>
          <w:szCs w:val="18"/>
        </w:rPr>
        <w:br/>
      </w:r>
      <w:proofErr w:type="gramStart"/>
      <w:r>
        <w:rPr>
          <w:rFonts w:ascii="Verdana" w:hAnsi="Verdana"/>
          <w:color w:val="000000"/>
          <w:sz w:val="18"/>
          <w:szCs w:val="18"/>
        </w:rPr>
        <w:t>b</w:t>
      </w:r>
      <w:proofErr w:type="gramEnd"/>
      <w:r>
        <w:rPr>
          <w:rFonts w:ascii="Verdana" w:hAnsi="Verdana"/>
          <w:color w:val="000000"/>
          <w:sz w:val="18"/>
          <w:szCs w:val="18"/>
        </w:rPr>
        <w:t>. Mother Always lived in the USA</w:t>
      </w:r>
      <w:r>
        <w:rPr>
          <w:rFonts w:ascii="Verdana" w:hAnsi="Verdana"/>
          <w:color w:val="000000"/>
          <w:sz w:val="18"/>
          <w:szCs w:val="18"/>
        </w:rPr>
        <w:br/>
        <w:t xml:space="preserve">9. When you were growing up, who lived with you? </w:t>
      </w:r>
      <w:proofErr w:type="gramStart"/>
      <w:r>
        <w:rPr>
          <w:rFonts w:ascii="Verdana" w:hAnsi="Verdana"/>
          <w:color w:val="000000"/>
          <w:sz w:val="18"/>
          <w:szCs w:val="18"/>
        </w:rPr>
        <w:t>My parents and sisters.</w:t>
      </w:r>
      <w:proofErr w:type="gramEnd"/>
      <w:r>
        <w:rPr>
          <w:rFonts w:ascii="Verdana" w:hAnsi="Verdana"/>
          <w:color w:val="000000"/>
          <w:sz w:val="18"/>
          <w:szCs w:val="18"/>
        </w:rPr>
        <w:br/>
        <w:t>10. Have you maintained contact with</w:t>
      </w:r>
      <w:r>
        <w:rPr>
          <w:rFonts w:ascii="Verdana" w:hAnsi="Verdana"/>
          <w:color w:val="000000"/>
          <w:sz w:val="18"/>
          <w:szCs w:val="18"/>
        </w:rPr>
        <w:br/>
        <w:t xml:space="preserve">a. Aunts, uncles, </w:t>
      </w:r>
      <w:proofErr w:type="gramStart"/>
      <w:r>
        <w:rPr>
          <w:rFonts w:ascii="Verdana" w:hAnsi="Verdana"/>
          <w:color w:val="000000"/>
          <w:sz w:val="18"/>
          <w:szCs w:val="18"/>
        </w:rPr>
        <w:t>cousins</w:t>
      </w:r>
      <w:proofErr w:type="gramEnd"/>
      <w:r>
        <w:rPr>
          <w:rFonts w:ascii="Verdana" w:hAnsi="Verdana"/>
          <w:color w:val="000000"/>
          <w:sz w:val="18"/>
          <w:szCs w:val="18"/>
        </w:rPr>
        <w:t>? Yes.</w:t>
      </w:r>
      <w:r>
        <w:rPr>
          <w:rFonts w:ascii="Verdana" w:hAnsi="Verdana"/>
          <w:color w:val="000000"/>
          <w:sz w:val="18"/>
          <w:szCs w:val="18"/>
        </w:rPr>
        <w:br/>
        <w:t>b. Brothers and sisters? Yes.</w:t>
      </w:r>
      <w:r>
        <w:rPr>
          <w:rFonts w:ascii="Verdana" w:hAnsi="Verdana"/>
          <w:color w:val="000000"/>
          <w:sz w:val="18"/>
          <w:szCs w:val="18"/>
        </w:rPr>
        <w:br/>
        <w:t>c. Parents? Yes.</w:t>
      </w:r>
      <w:r>
        <w:rPr>
          <w:rFonts w:ascii="Verdana" w:hAnsi="Verdana"/>
          <w:color w:val="000000"/>
          <w:sz w:val="18"/>
          <w:szCs w:val="18"/>
        </w:rPr>
        <w:br/>
        <w:t>d. Your own children?  I don’t have any.</w:t>
      </w:r>
      <w:r>
        <w:rPr>
          <w:rFonts w:ascii="Verdana" w:hAnsi="Verdana"/>
          <w:color w:val="000000"/>
          <w:sz w:val="18"/>
          <w:szCs w:val="18"/>
        </w:rPr>
        <w:br/>
        <w:t>11. Did most of your aunts, uncles, cousins live near your home?</w:t>
      </w:r>
      <w:r>
        <w:rPr>
          <w:rFonts w:ascii="Verdana" w:hAnsi="Verdana"/>
          <w:color w:val="000000"/>
          <w:sz w:val="18"/>
          <w:szCs w:val="18"/>
        </w:rPr>
        <w:br/>
      </w:r>
      <w:proofErr w:type="gramStart"/>
      <w:r>
        <w:rPr>
          <w:rFonts w:ascii="Verdana" w:hAnsi="Verdana"/>
          <w:color w:val="000000"/>
          <w:sz w:val="18"/>
          <w:szCs w:val="18"/>
        </w:rPr>
        <w:t>Yes or No - NO</w:t>
      </w:r>
      <w:r>
        <w:rPr>
          <w:rFonts w:ascii="Verdana" w:hAnsi="Verdana"/>
          <w:color w:val="000000"/>
          <w:sz w:val="18"/>
          <w:szCs w:val="18"/>
        </w:rPr>
        <w:br/>
        <w:t>12.</w:t>
      </w:r>
      <w:proofErr w:type="gramEnd"/>
      <w:r>
        <w:rPr>
          <w:rFonts w:ascii="Verdana" w:hAnsi="Verdana"/>
          <w:color w:val="000000"/>
          <w:sz w:val="18"/>
          <w:szCs w:val="18"/>
        </w:rPr>
        <w:t xml:space="preserve"> Approximately how often did you visit family members who lived outside of your home?</w:t>
      </w:r>
      <w:r>
        <w:rPr>
          <w:rFonts w:ascii="Verdana" w:hAnsi="Verdana"/>
          <w:color w:val="000000"/>
          <w:sz w:val="18"/>
          <w:szCs w:val="18"/>
        </w:rPr>
        <w:br/>
      </w:r>
      <w:proofErr w:type="gramStart"/>
      <w:r>
        <w:rPr>
          <w:rFonts w:ascii="Verdana" w:hAnsi="Verdana"/>
          <w:color w:val="000000"/>
          <w:sz w:val="18"/>
          <w:szCs w:val="18"/>
        </w:rPr>
        <w:t>Daily Weekly Monthly Once a year or less Never – Some monthly; some once a year.</w:t>
      </w:r>
      <w:proofErr w:type="gramEnd"/>
      <w:r>
        <w:rPr>
          <w:rFonts w:ascii="Verdana" w:hAnsi="Verdana"/>
          <w:color w:val="000000"/>
          <w:sz w:val="18"/>
          <w:szCs w:val="18"/>
        </w:rPr>
        <w:br/>
        <w:t>13. Was your original family name changed? No</w:t>
      </w:r>
      <w:proofErr w:type="gramStart"/>
      <w:r>
        <w:rPr>
          <w:rFonts w:ascii="Verdana" w:hAnsi="Verdana"/>
          <w:color w:val="000000"/>
          <w:sz w:val="18"/>
          <w:szCs w:val="18"/>
        </w:rPr>
        <w:t>.</w:t>
      </w:r>
      <w:proofErr w:type="gramEnd"/>
      <w:r>
        <w:rPr>
          <w:rFonts w:ascii="Verdana" w:hAnsi="Verdana"/>
          <w:color w:val="000000"/>
          <w:sz w:val="18"/>
          <w:szCs w:val="18"/>
        </w:rPr>
        <w:br/>
        <w:t>14. What is your religious preference? Christian.</w:t>
      </w:r>
      <w:r>
        <w:rPr>
          <w:rFonts w:ascii="Verdana" w:hAnsi="Verdana"/>
          <w:color w:val="000000"/>
          <w:sz w:val="18"/>
          <w:szCs w:val="18"/>
        </w:rPr>
        <w:br/>
        <w:t xml:space="preserve">15. Is your spouse the same religion as you? </w:t>
      </w:r>
      <w:proofErr w:type="gramStart"/>
      <w:r>
        <w:rPr>
          <w:rFonts w:ascii="Verdana" w:hAnsi="Verdana"/>
          <w:color w:val="000000"/>
          <w:sz w:val="18"/>
          <w:szCs w:val="18"/>
        </w:rPr>
        <w:t>N/A</w:t>
      </w:r>
      <w:r>
        <w:rPr>
          <w:rFonts w:ascii="Verdana" w:hAnsi="Verdana"/>
          <w:color w:val="000000"/>
          <w:sz w:val="18"/>
          <w:szCs w:val="18"/>
        </w:rPr>
        <w:br/>
        <w:t>16.</w:t>
      </w:r>
      <w:proofErr w:type="gramEnd"/>
      <w:r>
        <w:rPr>
          <w:rFonts w:ascii="Verdana" w:hAnsi="Verdana"/>
          <w:color w:val="000000"/>
          <w:sz w:val="18"/>
          <w:szCs w:val="18"/>
        </w:rPr>
        <w:t xml:space="preserve"> Is your spouse the same ethnic background as you? – N/A</w:t>
      </w:r>
      <w:r>
        <w:rPr>
          <w:rFonts w:ascii="Verdana" w:hAnsi="Verdana"/>
          <w:color w:val="000000"/>
          <w:sz w:val="18"/>
          <w:szCs w:val="18"/>
        </w:rPr>
        <w:br/>
        <w:t>17. What kind of school did you go to? - Public</w:t>
      </w:r>
      <w:r>
        <w:rPr>
          <w:rFonts w:ascii="Verdana" w:hAnsi="Verdana"/>
          <w:color w:val="000000"/>
          <w:sz w:val="18"/>
          <w:szCs w:val="18"/>
        </w:rPr>
        <w:br/>
        <w:t xml:space="preserve">18. As an adult, do you live in a neighborhood where the neighbors are the same religion and </w:t>
      </w:r>
      <w:r w:rsidR="006351A3">
        <w:rPr>
          <w:rFonts w:ascii="Verdana" w:hAnsi="Verdana"/>
          <w:color w:val="000000"/>
          <w:sz w:val="18"/>
          <w:szCs w:val="18"/>
        </w:rPr>
        <w:t>ethnic background as yourself? I still live with my parents.</w:t>
      </w:r>
      <w:r>
        <w:rPr>
          <w:rFonts w:ascii="Verdana" w:hAnsi="Verdana"/>
          <w:color w:val="000000"/>
          <w:sz w:val="18"/>
          <w:szCs w:val="18"/>
        </w:rPr>
        <w:br/>
        <w:t xml:space="preserve">19. Do you belong to a religious institution? </w:t>
      </w:r>
      <w:proofErr w:type="gramStart"/>
      <w:r w:rsidR="006351A3">
        <w:rPr>
          <w:rFonts w:ascii="Verdana" w:hAnsi="Verdana"/>
          <w:color w:val="000000"/>
          <w:sz w:val="18"/>
          <w:szCs w:val="18"/>
        </w:rPr>
        <w:t>Catlin Church of Christ</w:t>
      </w:r>
      <w:r>
        <w:rPr>
          <w:rFonts w:ascii="Verdana" w:hAnsi="Verdana"/>
          <w:color w:val="000000"/>
          <w:sz w:val="18"/>
          <w:szCs w:val="18"/>
        </w:rPr>
        <w:br/>
        <w:t>20.</w:t>
      </w:r>
      <w:proofErr w:type="gramEnd"/>
      <w:r>
        <w:rPr>
          <w:rFonts w:ascii="Verdana" w:hAnsi="Verdana"/>
          <w:color w:val="000000"/>
          <w:sz w:val="18"/>
          <w:szCs w:val="18"/>
        </w:rPr>
        <w:t xml:space="preserve"> Would you describe yourself as an active member? </w:t>
      </w:r>
      <w:r w:rsidR="006351A3">
        <w:rPr>
          <w:rFonts w:ascii="Verdana" w:hAnsi="Verdana"/>
          <w:color w:val="000000"/>
          <w:sz w:val="18"/>
          <w:szCs w:val="18"/>
        </w:rPr>
        <w:t xml:space="preserve"> No</w:t>
      </w:r>
      <w:r>
        <w:rPr>
          <w:rFonts w:ascii="Verdana" w:hAnsi="Verdana"/>
          <w:color w:val="000000"/>
          <w:sz w:val="18"/>
          <w:szCs w:val="18"/>
        </w:rPr>
        <w:br/>
        <w:t>21. How often do you attend your religious institution?</w:t>
      </w:r>
      <w:r w:rsidR="006351A3">
        <w:rPr>
          <w:rFonts w:ascii="Verdana" w:hAnsi="Verdana"/>
          <w:color w:val="000000"/>
          <w:sz w:val="18"/>
          <w:szCs w:val="18"/>
        </w:rPr>
        <w:t xml:space="preserve"> </w:t>
      </w:r>
      <w:proofErr w:type="gramStart"/>
      <w:r w:rsidR="006351A3">
        <w:rPr>
          <w:rFonts w:ascii="Verdana" w:hAnsi="Verdana"/>
          <w:color w:val="000000"/>
          <w:sz w:val="18"/>
          <w:szCs w:val="18"/>
        </w:rPr>
        <w:t>Holidays.</w:t>
      </w:r>
      <w:proofErr w:type="gramEnd"/>
      <w:r>
        <w:rPr>
          <w:rFonts w:ascii="Verdana" w:hAnsi="Verdana"/>
          <w:color w:val="000000"/>
          <w:sz w:val="18"/>
          <w:szCs w:val="18"/>
        </w:rPr>
        <w:br/>
        <w:t>22. Do you practice your religion in your home?</w:t>
      </w:r>
      <w:r w:rsidR="006351A3">
        <w:rPr>
          <w:rFonts w:ascii="Verdana" w:hAnsi="Verdana"/>
          <w:color w:val="000000"/>
          <w:sz w:val="18"/>
          <w:szCs w:val="18"/>
        </w:rPr>
        <w:t xml:space="preserve"> We pray and celebrate religious holidays </w:t>
      </w:r>
      <w:r>
        <w:rPr>
          <w:rFonts w:ascii="Verdana" w:hAnsi="Verdana"/>
          <w:color w:val="000000"/>
          <w:sz w:val="18"/>
          <w:szCs w:val="18"/>
        </w:rPr>
        <w:br/>
        <w:t>23. Do you prepare foods special to your ethnic background?</w:t>
      </w:r>
      <w:r w:rsidR="006351A3">
        <w:rPr>
          <w:rFonts w:ascii="Verdana" w:hAnsi="Verdana"/>
          <w:color w:val="000000"/>
          <w:sz w:val="18"/>
          <w:szCs w:val="18"/>
        </w:rPr>
        <w:t xml:space="preserve"> - Yes</w:t>
      </w:r>
      <w:r>
        <w:rPr>
          <w:rFonts w:ascii="Verdana" w:hAnsi="Verdana"/>
          <w:color w:val="000000"/>
          <w:sz w:val="18"/>
          <w:szCs w:val="18"/>
        </w:rPr>
        <w:br/>
        <w:t xml:space="preserve">24. Do you participate in ethnic activities? </w:t>
      </w:r>
      <w:r w:rsidR="006351A3">
        <w:rPr>
          <w:rFonts w:ascii="Verdana" w:hAnsi="Verdana"/>
          <w:color w:val="000000"/>
          <w:sz w:val="18"/>
          <w:szCs w:val="18"/>
        </w:rPr>
        <w:t>– Yes, holidays, festivals, celebrations, costumes</w:t>
      </w:r>
      <w:r>
        <w:rPr>
          <w:rFonts w:ascii="Verdana" w:hAnsi="Verdana"/>
          <w:color w:val="000000"/>
          <w:sz w:val="18"/>
          <w:szCs w:val="18"/>
        </w:rPr>
        <w:br/>
        <w:t>25. Are your friends from the same religious background as you?</w:t>
      </w:r>
      <w:r w:rsidR="006351A3">
        <w:rPr>
          <w:rFonts w:ascii="Verdana" w:hAnsi="Verdana"/>
          <w:color w:val="000000"/>
          <w:sz w:val="18"/>
          <w:szCs w:val="18"/>
        </w:rPr>
        <w:t xml:space="preserve"> </w:t>
      </w:r>
      <w:proofErr w:type="gramStart"/>
      <w:r w:rsidR="006351A3">
        <w:rPr>
          <w:rFonts w:ascii="Verdana" w:hAnsi="Verdana"/>
          <w:color w:val="000000"/>
          <w:sz w:val="18"/>
          <w:szCs w:val="18"/>
        </w:rPr>
        <w:t>Most of them</w:t>
      </w:r>
      <w:r>
        <w:rPr>
          <w:rFonts w:ascii="Verdana" w:hAnsi="Verdana"/>
          <w:color w:val="000000"/>
          <w:sz w:val="18"/>
          <w:szCs w:val="18"/>
        </w:rPr>
        <w:br/>
        <w:t>26.</w:t>
      </w:r>
      <w:proofErr w:type="gramEnd"/>
      <w:r>
        <w:rPr>
          <w:rFonts w:ascii="Verdana" w:hAnsi="Verdana"/>
          <w:color w:val="000000"/>
          <w:sz w:val="18"/>
          <w:szCs w:val="18"/>
        </w:rPr>
        <w:t xml:space="preserve"> Are your friends from the same ethnic background as you?</w:t>
      </w:r>
      <w:r w:rsidR="006351A3">
        <w:rPr>
          <w:rFonts w:ascii="Verdana" w:hAnsi="Verdana"/>
          <w:color w:val="000000"/>
          <w:sz w:val="18"/>
          <w:szCs w:val="18"/>
        </w:rPr>
        <w:t xml:space="preserve"> Yes</w:t>
      </w:r>
      <w:r>
        <w:rPr>
          <w:rFonts w:ascii="Verdana" w:hAnsi="Verdana"/>
          <w:color w:val="000000"/>
          <w:sz w:val="18"/>
          <w:szCs w:val="18"/>
        </w:rPr>
        <w:br/>
        <w:t xml:space="preserve">27. What is your native language? </w:t>
      </w:r>
      <w:r w:rsidR="006351A3">
        <w:rPr>
          <w:rFonts w:ascii="Verdana" w:hAnsi="Verdana"/>
          <w:color w:val="000000"/>
          <w:sz w:val="18"/>
          <w:szCs w:val="18"/>
        </w:rPr>
        <w:t xml:space="preserve"> </w:t>
      </w:r>
      <w:proofErr w:type="gramStart"/>
      <w:r w:rsidR="006351A3">
        <w:rPr>
          <w:rFonts w:ascii="Verdana" w:hAnsi="Verdana"/>
          <w:color w:val="000000"/>
          <w:sz w:val="18"/>
          <w:szCs w:val="18"/>
        </w:rPr>
        <w:t>English</w:t>
      </w:r>
      <w:r>
        <w:rPr>
          <w:rFonts w:ascii="Verdana" w:hAnsi="Verdana"/>
          <w:color w:val="000000"/>
          <w:sz w:val="18"/>
          <w:szCs w:val="18"/>
        </w:rPr>
        <w:br/>
        <w:t>28.</w:t>
      </w:r>
      <w:proofErr w:type="gramEnd"/>
      <w:r>
        <w:rPr>
          <w:rFonts w:ascii="Verdana" w:hAnsi="Verdana"/>
          <w:color w:val="000000"/>
          <w:sz w:val="18"/>
          <w:szCs w:val="18"/>
        </w:rPr>
        <w:t xml:space="preserve"> Do you speak this language? </w:t>
      </w:r>
      <w:r w:rsidR="006351A3">
        <w:rPr>
          <w:rFonts w:ascii="Verdana" w:hAnsi="Verdana"/>
          <w:color w:val="000000"/>
          <w:sz w:val="18"/>
          <w:szCs w:val="18"/>
        </w:rPr>
        <w:t xml:space="preserve"> Yes</w:t>
      </w:r>
      <w:r>
        <w:rPr>
          <w:rFonts w:ascii="Verdana" w:hAnsi="Verdana"/>
          <w:color w:val="000000"/>
          <w:sz w:val="18"/>
          <w:szCs w:val="18"/>
        </w:rPr>
        <w:br/>
        <w:t>29. Do you read your native language?</w:t>
      </w:r>
      <w:r w:rsidR="006351A3">
        <w:rPr>
          <w:rFonts w:ascii="Verdana" w:hAnsi="Verdana"/>
          <w:color w:val="000000"/>
          <w:sz w:val="18"/>
          <w:szCs w:val="18"/>
        </w:rPr>
        <w:t xml:space="preserve"> Yes</w:t>
      </w:r>
    </w:p>
    <w:p w:rsidR="00DF28F5" w:rsidRDefault="00DF28F5" w:rsidP="0069536B">
      <w:pPr>
        <w:spacing w:after="109" w:line="480" w:lineRule="auto"/>
        <w:rPr>
          <w:rFonts w:ascii="Verdana" w:hAnsi="Verdana"/>
          <w:color w:val="000000"/>
          <w:sz w:val="18"/>
          <w:szCs w:val="18"/>
        </w:rPr>
      </w:pPr>
      <w:proofErr w:type="gramStart"/>
      <w:r>
        <w:rPr>
          <w:rFonts w:ascii="Verdana" w:hAnsi="Verdana"/>
          <w:color w:val="000000"/>
          <w:sz w:val="18"/>
          <w:szCs w:val="18"/>
        </w:rPr>
        <w:t>(Spector, 2004).</w:t>
      </w:r>
      <w:proofErr w:type="gramEnd"/>
    </w:p>
    <w:p w:rsidR="006351A3" w:rsidRPr="006351A3" w:rsidRDefault="006351A3" w:rsidP="006351A3">
      <w:pPr>
        <w:pStyle w:val="ListParagraph"/>
        <w:numPr>
          <w:ilvl w:val="0"/>
          <w:numId w:val="3"/>
        </w:numPr>
        <w:spacing w:after="109" w:line="480" w:lineRule="auto"/>
        <w:rPr>
          <w:rFonts w:ascii="Times New Roman" w:hAnsi="Times New Roman" w:cs="Times New Roman"/>
          <w:color w:val="000000"/>
          <w:sz w:val="24"/>
          <w:szCs w:val="24"/>
        </w:rPr>
      </w:pPr>
      <w:r w:rsidRPr="006351A3">
        <w:rPr>
          <w:rFonts w:ascii="Times New Roman" w:hAnsi="Times New Roman" w:cs="Times New Roman"/>
          <w:color w:val="000000"/>
          <w:sz w:val="24"/>
          <w:szCs w:val="24"/>
        </w:rPr>
        <w:t xml:space="preserve">I had approximately 9 positive responses. I definitely identify myself by modern culture vs. my traditional culture. My family for the most part has assimilated into society and we have taken the norms and beliefs of the modern culture. </w:t>
      </w:r>
    </w:p>
    <w:p w:rsidR="00EF187B" w:rsidRPr="00EF187B" w:rsidRDefault="006351A3" w:rsidP="00EF187B">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color w:val="000000" w:themeColor="text1"/>
          <w:sz w:val="24"/>
          <w:szCs w:val="24"/>
        </w:rPr>
        <w:lastRenderedPageBreak/>
        <w:t>6.</w:t>
      </w:r>
      <w:proofErr w:type="gramStart"/>
      <w:r>
        <w:rPr>
          <w:rFonts w:ascii="Times New Roman" w:hAnsi="Times New Roman" w:cs="Times New Roman"/>
          <w:color w:val="000000" w:themeColor="text1"/>
          <w:sz w:val="24"/>
          <w:szCs w:val="24"/>
        </w:rPr>
        <w:t>)  I</w:t>
      </w:r>
      <w:proofErr w:type="gramEnd"/>
      <w:r>
        <w:rPr>
          <w:rFonts w:ascii="Times New Roman" w:hAnsi="Times New Roman" w:cs="Times New Roman"/>
          <w:color w:val="000000" w:themeColor="text1"/>
          <w:sz w:val="24"/>
          <w:szCs w:val="24"/>
        </w:rPr>
        <w:t xml:space="preserve"> don’t think A.) </w:t>
      </w:r>
      <w:proofErr w:type="gramStart"/>
      <w:r>
        <w:rPr>
          <w:rFonts w:ascii="Times New Roman" w:hAnsi="Times New Roman" w:cs="Times New Roman"/>
          <w:color w:val="000000" w:themeColor="text1"/>
          <w:sz w:val="24"/>
          <w:szCs w:val="24"/>
        </w:rPr>
        <w:t>is</w:t>
      </w:r>
      <w:proofErr w:type="gramEnd"/>
      <w:r>
        <w:rPr>
          <w:rFonts w:ascii="Times New Roman" w:hAnsi="Times New Roman" w:cs="Times New Roman"/>
          <w:color w:val="000000" w:themeColor="text1"/>
          <w:sz w:val="24"/>
          <w:szCs w:val="24"/>
        </w:rPr>
        <w:t xml:space="preserve"> a correct answer because I don’t think you should address an older individual by their first name; this may disrespectful to their culture.  You should ask them how they would like to addressed.  </w:t>
      </w:r>
      <w:r w:rsidR="00C5472F">
        <w:rPr>
          <w:rFonts w:ascii="Times New Roman" w:hAnsi="Times New Roman" w:cs="Times New Roman"/>
          <w:color w:val="000000" w:themeColor="text1"/>
          <w:sz w:val="24"/>
          <w:szCs w:val="24"/>
        </w:rPr>
        <w:t xml:space="preserve">I do think C.) </w:t>
      </w:r>
      <w:proofErr w:type="gramStart"/>
      <w:r w:rsidR="00C5472F">
        <w:rPr>
          <w:rFonts w:ascii="Times New Roman" w:hAnsi="Times New Roman" w:cs="Times New Roman"/>
          <w:color w:val="000000" w:themeColor="text1"/>
          <w:sz w:val="24"/>
          <w:szCs w:val="24"/>
        </w:rPr>
        <w:t>avoiding</w:t>
      </w:r>
      <w:proofErr w:type="gramEnd"/>
      <w:r w:rsidR="00C5472F">
        <w:rPr>
          <w:rFonts w:ascii="Times New Roman" w:hAnsi="Times New Roman" w:cs="Times New Roman"/>
          <w:color w:val="000000" w:themeColor="text1"/>
          <w:sz w:val="24"/>
          <w:szCs w:val="24"/>
        </w:rPr>
        <w:t xml:space="preserve"> the “invisible patient syndrome and D.) Asking for help in understanding the </w:t>
      </w:r>
      <w:proofErr w:type="gramStart"/>
      <w:r w:rsidR="00C5472F">
        <w:rPr>
          <w:rFonts w:ascii="Times New Roman" w:hAnsi="Times New Roman" w:cs="Times New Roman"/>
          <w:color w:val="000000" w:themeColor="text1"/>
          <w:sz w:val="24"/>
          <w:szCs w:val="24"/>
        </w:rPr>
        <w:t>client’ s</w:t>
      </w:r>
      <w:proofErr w:type="gramEnd"/>
      <w:r w:rsidR="00C5472F">
        <w:rPr>
          <w:rFonts w:ascii="Times New Roman" w:hAnsi="Times New Roman" w:cs="Times New Roman"/>
          <w:color w:val="000000" w:themeColor="text1"/>
          <w:sz w:val="24"/>
          <w:szCs w:val="24"/>
        </w:rPr>
        <w:t xml:space="preserve"> cultural components as needed are correct.  However, I am indifferent about choice B.) Avoid any type of informal conversation (a.k.a. “chit-chat”).  Some cultures may think “chit-chat” is disrespectful or has no meaning.  On the other hand, if you are avoiding informal conversation you may come off as authoritative and unfriendly</w:t>
      </w:r>
      <w:r w:rsidR="00C5472F" w:rsidRPr="00EF187B">
        <w:rPr>
          <w:rFonts w:ascii="Times New Roman" w:hAnsi="Times New Roman" w:cs="Times New Roman"/>
          <w:color w:val="FF0000"/>
          <w:sz w:val="24"/>
          <w:szCs w:val="24"/>
        </w:rPr>
        <w:t>.</w:t>
      </w:r>
      <w:r w:rsidR="00EF187B" w:rsidRPr="00EF187B">
        <w:rPr>
          <w:rFonts w:ascii="Times New Roman" w:hAnsi="Times New Roman" w:cs="Times New Roman"/>
          <w:color w:val="FF0000"/>
          <w:sz w:val="24"/>
          <w:szCs w:val="24"/>
        </w:rPr>
        <w:t xml:space="preserve">  </w:t>
      </w:r>
      <w:proofErr w:type="gramStart"/>
      <w:r w:rsidR="00EF187B" w:rsidRPr="00EF187B">
        <w:rPr>
          <w:rFonts w:ascii="ITCGaramondStd-Bk" w:hAnsi="ITCGaramondStd-Bk" w:cs="ITCGaramondStd-Bk"/>
          <w:color w:val="FF0000"/>
          <w:sz w:val="20"/>
          <w:szCs w:val="20"/>
        </w:rPr>
        <w:t>Answers C and D are correct.</w:t>
      </w:r>
      <w:proofErr w:type="gramEnd"/>
      <w:r w:rsidR="00EF187B" w:rsidRPr="00EF187B">
        <w:rPr>
          <w:rFonts w:ascii="ITCGaramondStd-Bk" w:hAnsi="ITCGaramondStd-Bk" w:cs="ITCGaramondStd-Bk"/>
          <w:color w:val="FF0000"/>
          <w:sz w:val="20"/>
          <w:szCs w:val="20"/>
        </w:rPr>
        <w:t xml:space="preserve"> It is respectful to address a client by Ms., Mrs., or</w:t>
      </w:r>
    </w:p>
    <w:p w:rsidR="00EF187B" w:rsidRPr="00EF187B" w:rsidRDefault="00EF187B" w:rsidP="00EF187B">
      <w:pPr>
        <w:autoSpaceDE w:val="0"/>
        <w:autoSpaceDN w:val="0"/>
        <w:adjustRightInd w:val="0"/>
        <w:spacing w:after="0" w:line="240" w:lineRule="auto"/>
        <w:rPr>
          <w:rFonts w:ascii="ITCGaramondStd-Bk" w:hAnsi="ITCGaramondStd-Bk" w:cs="ITCGaramondStd-Bk"/>
          <w:color w:val="FF0000"/>
          <w:sz w:val="20"/>
          <w:szCs w:val="20"/>
        </w:rPr>
      </w:pPr>
      <w:r w:rsidRPr="00EF187B">
        <w:rPr>
          <w:rFonts w:ascii="ITCGaramondStd-Bk" w:hAnsi="ITCGaramondStd-Bk" w:cs="ITCGaramondStd-Bk"/>
          <w:color w:val="FF0000"/>
          <w:sz w:val="20"/>
          <w:szCs w:val="20"/>
        </w:rPr>
        <w:t>Mr. initially, and informal conversation can put someone at ease rather than immediately</w:t>
      </w:r>
    </w:p>
    <w:p w:rsidR="006351A3" w:rsidRPr="00EF187B" w:rsidRDefault="00EF187B" w:rsidP="00EF187B">
      <w:pPr>
        <w:spacing w:after="109" w:line="480" w:lineRule="auto"/>
        <w:rPr>
          <w:rFonts w:ascii="Times New Roman" w:hAnsi="Times New Roman" w:cs="Times New Roman"/>
          <w:color w:val="FF0000"/>
          <w:sz w:val="24"/>
          <w:szCs w:val="24"/>
        </w:rPr>
      </w:pPr>
      <w:proofErr w:type="gramStart"/>
      <w:r w:rsidRPr="00EF187B">
        <w:rPr>
          <w:rFonts w:ascii="ITCGaramondStd-Bk" w:hAnsi="ITCGaramondStd-Bk" w:cs="ITCGaramondStd-Bk"/>
          <w:color w:val="FF0000"/>
          <w:sz w:val="20"/>
          <w:szCs w:val="20"/>
        </w:rPr>
        <w:t>focusing</w:t>
      </w:r>
      <w:proofErr w:type="gramEnd"/>
      <w:r w:rsidRPr="00EF187B">
        <w:rPr>
          <w:rFonts w:ascii="ITCGaramondStd-Bk" w:hAnsi="ITCGaramondStd-Bk" w:cs="ITCGaramondStd-Bk"/>
          <w:color w:val="FF0000"/>
          <w:sz w:val="20"/>
          <w:szCs w:val="20"/>
        </w:rPr>
        <w:t xml:space="preserve"> on illness, symptoms, health history, and so forth.</w:t>
      </w:r>
    </w:p>
    <w:p w:rsidR="00C5472F" w:rsidRDefault="00C5472F" w:rsidP="0069536B">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Some Asian or Native American groups may consider eye contact disrespectful or impolite.  British cultures value stoicism rather than emotional expression.  Filipino, Iranian, and Chinese people may consider American hand gestures or body movements disrespectful or obscene (geriatrics.stanford.edu,</w:t>
      </w:r>
      <w:r w:rsidR="004257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2012).  People from Latin cultures tend to feel more comfortable standing closer to one another when they interact (psychology.about.com, 2012). </w:t>
      </w:r>
    </w:p>
    <w:p w:rsidR="00425757" w:rsidRDefault="00425757" w:rsidP="00534761">
      <w:pPr>
        <w:tabs>
          <w:tab w:val="center" w:pos="4680"/>
        </w:tabs>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534761">
        <w:rPr>
          <w:rFonts w:ascii="Times New Roman" w:hAnsi="Times New Roman" w:cs="Times New Roman"/>
          <w:color w:val="000000" w:themeColor="text1"/>
          <w:sz w:val="24"/>
          <w:szCs w:val="24"/>
        </w:rPr>
        <w:t xml:space="preserve"> I was surprised at the amount of people who did not know what cultural competency meant.  If you are going to be a health care provider I think it should be required for you to know what being culturally competent means.  I like how one of the men said that it means providing each individual with the care that is best for them individually, not just for their particular culture; you cannot treat everyone in a particular culture the same, because they are not.  I think it is necessary to have an interpreter on hand to translate if a health care provider does not know the language being spoken.</w:t>
      </w:r>
    </w:p>
    <w:p w:rsidR="00534761" w:rsidRDefault="00534761" w:rsidP="00534761">
      <w:pPr>
        <w:tabs>
          <w:tab w:val="center" w:pos="4680"/>
        </w:tabs>
        <w:spacing w:after="109" w:line="480" w:lineRule="auto"/>
        <w:rPr>
          <w:rFonts w:ascii="Times New Roman" w:hAnsi="Times New Roman" w:cs="Times New Roman"/>
          <w:color w:val="000000" w:themeColor="text1"/>
          <w:sz w:val="24"/>
          <w:szCs w:val="24"/>
        </w:rPr>
      </w:pPr>
    </w:p>
    <w:p w:rsidR="00534761" w:rsidRDefault="00534761" w:rsidP="00534761">
      <w:pPr>
        <w:tabs>
          <w:tab w:val="center" w:pos="4680"/>
        </w:tabs>
        <w:spacing w:after="109" w:line="480" w:lineRule="auto"/>
        <w:rPr>
          <w:rFonts w:ascii="Times New Roman" w:hAnsi="Times New Roman" w:cs="Times New Roman"/>
          <w:color w:val="000000" w:themeColor="text1"/>
          <w:sz w:val="24"/>
          <w:szCs w:val="24"/>
        </w:rPr>
      </w:pPr>
    </w:p>
    <w:p w:rsidR="00534761" w:rsidRDefault="00534761" w:rsidP="00534761">
      <w:pPr>
        <w:tabs>
          <w:tab w:val="center" w:pos="4680"/>
        </w:tabs>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Case Study 18.2</w:t>
      </w:r>
    </w:p>
    <w:p w:rsidR="00534761" w:rsidRDefault="00534761" w:rsidP="00534761">
      <w:pPr>
        <w:tabs>
          <w:tab w:val="center" w:pos="4680"/>
        </w:tabs>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proofErr w:type="spellStart"/>
      <w:r>
        <w:rPr>
          <w:rFonts w:ascii="Times New Roman" w:hAnsi="Times New Roman" w:cs="Times New Roman"/>
          <w:color w:val="000000" w:themeColor="text1"/>
          <w:sz w:val="24"/>
          <w:szCs w:val="24"/>
        </w:rPr>
        <w:t>Ethnogeriatrics</w:t>
      </w:r>
      <w:proofErr w:type="spellEnd"/>
      <w:r>
        <w:rPr>
          <w:rFonts w:ascii="Times New Roman" w:hAnsi="Times New Roman" w:cs="Times New Roman"/>
          <w:color w:val="000000" w:themeColor="text1"/>
          <w:sz w:val="24"/>
          <w:szCs w:val="24"/>
        </w:rPr>
        <w:t xml:space="preserve"> is the influence of eth</w:t>
      </w:r>
      <w:r w:rsidR="00276095">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icity</w:t>
      </w:r>
      <w:r w:rsidR="00276095">
        <w:rPr>
          <w:rFonts w:ascii="Times New Roman" w:hAnsi="Times New Roman" w:cs="Times New Roman"/>
          <w:color w:val="000000" w:themeColor="text1"/>
          <w:sz w:val="24"/>
          <w:szCs w:val="24"/>
        </w:rPr>
        <w:t>, and culture on the health and well-being of older adults (svu2000.org, 2012).</w:t>
      </w:r>
    </w:p>
    <w:p w:rsidR="00276095" w:rsidRDefault="00276095" w:rsidP="00534761">
      <w:pPr>
        <w:tabs>
          <w:tab w:val="center" w:pos="4680"/>
        </w:tabs>
        <w:spacing w:after="109" w:line="480" w:lineRule="auto"/>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2.) </w:t>
      </w:r>
      <w:r w:rsidR="00B5496B">
        <w:rPr>
          <w:rFonts w:ascii="Times New Roman" w:hAnsi="Times New Roman" w:cs="Times New Roman"/>
          <w:color w:val="000000" w:themeColor="text1"/>
          <w:sz w:val="24"/>
          <w:szCs w:val="24"/>
        </w:rPr>
        <w:t>“</w:t>
      </w:r>
      <w:r w:rsidRPr="00B5496B">
        <w:rPr>
          <w:rFonts w:ascii="Times New Roman" w:hAnsi="Times New Roman" w:cs="Times New Roman"/>
          <w:sz w:val="24"/>
          <w:szCs w:val="24"/>
        </w:rPr>
        <w:t>The U.S. Bureau of the Census uses the term “Hispanic”</w:t>
      </w:r>
      <w:r w:rsidR="009429FB">
        <w:rPr>
          <w:rFonts w:ascii="Times New Roman" w:hAnsi="Times New Roman" w:cs="Times New Roman"/>
          <w:sz w:val="24"/>
          <w:szCs w:val="24"/>
        </w:rPr>
        <w:t xml:space="preserve"> </w:t>
      </w:r>
      <w:r w:rsidRPr="00B5496B">
        <w:rPr>
          <w:rFonts w:ascii="Times New Roman" w:hAnsi="Times New Roman" w:cs="Times New Roman"/>
          <w:sz w:val="24"/>
          <w:szCs w:val="24"/>
        </w:rPr>
        <w:t>as an ethnicity category referring to persons who trace their origin or descent to Mexico, Puerto Rico,</w:t>
      </w:r>
      <w:r w:rsidR="00B5496B">
        <w:rPr>
          <w:rFonts w:ascii="Times New Roman" w:hAnsi="Times New Roman" w:cs="Times New Roman"/>
          <w:sz w:val="24"/>
          <w:szCs w:val="24"/>
        </w:rPr>
        <w:t xml:space="preserve"> Cuba, Central or South America</w:t>
      </w:r>
      <w:r w:rsidRPr="00B5496B">
        <w:rPr>
          <w:rFonts w:ascii="Times New Roman" w:hAnsi="Times New Roman" w:cs="Times New Roman"/>
          <w:sz w:val="24"/>
          <w:szCs w:val="24"/>
        </w:rPr>
        <w:t xml:space="preserve"> or Spain</w:t>
      </w:r>
      <w:r w:rsidR="00B5496B">
        <w:rPr>
          <w:rFonts w:ascii="Times New Roman" w:hAnsi="Times New Roman" w:cs="Times New Roman"/>
          <w:sz w:val="24"/>
          <w:szCs w:val="24"/>
        </w:rPr>
        <w:t>” (</w:t>
      </w:r>
      <w:proofErr w:type="spellStart"/>
      <w:r w:rsidR="00B5496B">
        <w:rPr>
          <w:rFonts w:ascii="Times New Roman" w:hAnsi="Times New Roman" w:cs="Times New Roman"/>
          <w:sz w:val="24"/>
          <w:szCs w:val="24"/>
        </w:rPr>
        <w:t>Talmantes</w:t>
      </w:r>
      <w:proofErr w:type="spellEnd"/>
      <w:r w:rsidR="00B5496B">
        <w:rPr>
          <w:rFonts w:ascii="Times New Roman" w:hAnsi="Times New Roman" w:cs="Times New Roman"/>
          <w:sz w:val="24"/>
          <w:szCs w:val="24"/>
        </w:rPr>
        <w:t xml:space="preserve">, Lindeman, &amp; Mouton, 2001, p. 1).  </w:t>
      </w:r>
    </w:p>
    <w:p w:rsidR="00BB4D8D" w:rsidRDefault="00B5496B" w:rsidP="009429FB">
      <w:pPr>
        <w:spacing w:after="109" w:line="48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3.) </w:t>
      </w:r>
      <w:r w:rsidR="009429FB">
        <w:rPr>
          <w:rFonts w:ascii="Times New Roman" w:hAnsi="Times New Roman" w:cs="Times New Roman"/>
          <w:sz w:val="24"/>
          <w:szCs w:val="24"/>
        </w:rPr>
        <w:t>“</w:t>
      </w:r>
      <w:r w:rsidR="00BB4D8D" w:rsidRPr="009429FB">
        <w:rPr>
          <w:rFonts w:ascii="Times New Roman" w:eastAsia="Times New Roman" w:hAnsi="Times New Roman" w:cs="Times New Roman"/>
          <w:bCs/>
          <w:color w:val="000000" w:themeColor="text1"/>
          <w:sz w:val="24"/>
          <w:szCs w:val="24"/>
        </w:rPr>
        <w:t>Level of Acculturation</w:t>
      </w:r>
      <w:r w:rsidR="00BB4D8D" w:rsidRPr="009429FB">
        <w:rPr>
          <w:rFonts w:ascii="Times New Roman" w:eastAsia="Times New Roman" w:hAnsi="Times New Roman" w:cs="Times New Roman"/>
          <w:color w:val="000000" w:themeColor="text1"/>
          <w:sz w:val="24"/>
          <w:szCs w:val="24"/>
        </w:rPr>
        <w:t>: The degree in which an ethnic older person has integrated the cultural beliefs, values, and practices of the mainstream society into her/his cultural beliefs and values. The blending of these cultural domains enables the patient to acquire a set of skills and level of comfort to carry on everyday living in mainstream society.</w:t>
      </w:r>
      <w:r w:rsidR="009429FB">
        <w:rPr>
          <w:rFonts w:ascii="Times New Roman" w:eastAsia="Times New Roman" w:hAnsi="Times New Roman" w:cs="Times New Roman"/>
          <w:color w:val="000000" w:themeColor="text1"/>
          <w:sz w:val="24"/>
          <w:szCs w:val="24"/>
        </w:rPr>
        <w:t xml:space="preserve"> </w:t>
      </w:r>
      <w:r w:rsidR="00BB4D8D" w:rsidRPr="00BB4D8D">
        <w:rPr>
          <w:rFonts w:ascii="Times New Roman" w:eastAsia="Times New Roman" w:hAnsi="Times New Roman" w:cs="Times New Roman"/>
          <w:color w:val="000000" w:themeColor="text1"/>
          <w:sz w:val="24"/>
          <w:szCs w:val="24"/>
        </w:rPr>
        <w:t>Placing older patients on the continuum of acculturation can help providers avoid mistaken assumptions about expected differences or similaritie</w:t>
      </w:r>
      <w:r w:rsidR="009429FB">
        <w:rPr>
          <w:rFonts w:ascii="Times New Roman" w:eastAsia="Times New Roman" w:hAnsi="Times New Roman" w:cs="Times New Roman"/>
          <w:color w:val="000000" w:themeColor="text1"/>
          <w:sz w:val="24"/>
          <w:szCs w:val="24"/>
        </w:rPr>
        <w:t xml:space="preserve">s from mainstream older persons” (McBride, </w:t>
      </w:r>
      <w:proofErr w:type="spellStart"/>
      <w:r w:rsidR="009429FB">
        <w:rPr>
          <w:rFonts w:ascii="Times New Roman" w:eastAsia="Times New Roman" w:hAnsi="Times New Roman" w:cs="Times New Roman"/>
          <w:color w:val="000000" w:themeColor="text1"/>
          <w:sz w:val="24"/>
          <w:szCs w:val="24"/>
        </w:rPr>
        <w:t>n.d.</w:t>
      </w:r>
      <w:proofErr w:type="spellEnd"/>
      <w:r w:rsidR="009429FB">
        <w:rPr>
          <w:rFonts w:ascii="Times New Roman" w:eastAsia="Times New Roman" w:hAnsi="Times New Roman" w:cs="Times New Roman"/>
          <w:color w:val="000000" w:themeColor="text1"/>
          <w:sz w:val="24"/>
          <w:szCs w:val="24"/>
        </w:rPr>
        <w:t xml:space="preserve">, p. 4). </w:t>
      </w:r>
    </w:p>
    <w:p w:rsidR="00BB4D8D" w:rsidRDefault="00BB4D8D" w:rsidP="00BB4D8D">
      <w:pPr>
        <w:spacing w:before="100" w:beforeAutospacing="1" w:after="204"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9429FB">
        <w:rPr>
          <w:rFonts w:ascii="Times New Roman" w:eastAsia="Times New Roman" w:hAnsi="Times New Roman" w:cs="Times New Roman"/>
          <w:color w:val="000000" w:themeColor="text1"/>
          <w:sz w:val="24"/>
          <w:szCs w:val="24"/>
        </w:rPr>
        <w:t xml:space="preserve">Informal indicators of acculturation that can be used quickly by health care providers are the length of time older patients or their ancestor has been in the U.S., language used at home, and fluency of spoken and written English (McBride, </w:t>
      </w:r>
      <w:proofErr w:type="spellStart"/>
      <w:r w:rsidR="009429FB">
        <w:rPr>
          <w:rFonts w:ascii="Times New Roman" w:eastAsia="Times New Roman" w:hAnsi="Times New Roman" w:cs="Times New Roman"/>
          <w:color w:val="000000" w:themeColor="text1"/>
          <w:sz w:val="24"/>
          <w:szCs w:val="24"/>
        </w:rPr>
        <w:t>n.d.</w:t>
      </w:r>
      <w:proofErr w:type="spellEnd"/>
      <w:r w:rsidR="009429FB">
        <w:rPr>
          <w:rFonts w:ascii="Times New Roman" w:eastAsia="Times New Roman" w:hAnsi="Times New Roman" w:cs="Times New Roman"/>
          <w:color w:val="000000" w:themeColor="text1"/>
          <w:sz w:val="24"/>
          <w:szCs w:val="24"/>
        </w:rPr>
        <w:t>)</w:t>
      </w:r>
    </w:p>
    <w:p w:rsidR="009429FB" w:rsidRDefault="009429FB" w:rsidP="00BB4D8D">
      <w:pPr>
        <w:spacing w:before="100" w:beforeAutospacing="1" w:after="204"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00EF05D6">
        <w:rPr>
          <w:rFonts w:ascii="Times New Roman" w:eastAsia="Times New Roman" w:hAnsi="Times New Roman" w:cs="Times New Roman"/>
          <w:color w:val="000000" w:themeColor="text1"/>
          <w:sz w:val="24"/>
          <w:szCs w:val="24"/>
        </w:rPr>
        <w:t>According to McBride (</w:t>
      </w:r>
      <w:proofErr w:type="spellStart"/>
      <w:r w:rsidR="00EF05D6">
        <w:rPr>
          <w:rFonts w:ascii="Times New Roman" w:eastAsia="Times New Roman" w:hAnsi="Times New Roman" w:cs="Times New Roman"/>
          <w:color w:val="000000" w:themeColor="text1"/>
          <w:sz w:val="24"/>
          <w:szCs w:val="24"/>
        </w:rPr>
        <w:t>n.d.</w:t>
      </w:r>
      <w:proofErr w:type="spellEnd"/>
      <w:r w:rsidR="00EF05D6">
        <w:rPr>
          <w:rFonts w:ascii="Times New Roman" w:eastAsia="Times New Roman" w:hAnsi="Times New Roman" w:cs="Times New Roman"/>
          <w:color w:val="000000" w:themeColor="text1"/>
          <w:sz w:val="24"/>
          <w:szCs w:val="24"/>
        </w:rPr>
        <w:t xml:space="preserve">), if you do not speak the same language as the patient or they have limited fluency in English a translator should be used.  Therefore, I think since Mr. Rivera has been in the United States for less than ten years and only speaks Spanish at home, he needs a translator.  </w:t>
      </w:r>
    </w:p>
    <w:p w:rsidR="00EF05D6" w:rsidRDefault="00EF05D6" w:rsidP="00BB4D8D">
      <w:pPr>
        <w:spacing w:before="100" w:beforeAutospacing="1" w:after="204"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 You do want to B.) </w:t>
      </w:r>
      <w:proofErr w:type="gramStart"/>
      <w:r>
        <w:rPr>
          <w:rFonts w:ascii="Times New Roman" w:eastAsia="Times New Roman" w:hAnsi="Times New Roman" w:cs="Times New Roman"/>
          <w:color w:val="000000" w:themeColor="text1"/>
          <w:sz w:val="24"/>
          <w:szCs w:val="24"/>
        </w:rPr>
        <w:t>address</w:t>
      </w:r>
      <w:proofErr w:type="gramEnd"/>
      <w:r>
        <w:rPr>
          <w:rFonts w:ascii="Times New Roman" w:eastAsia="Times New Roman" w:hAnsi="Times New Roman" w:cs="Times New Roman"/>
          <w:color w:val="000000" w:themeColor="text1"/>
          <w:sz w:val="24"/>
          <w:szCs w:val="24"/>
        </w:rPr>
        <w:t xml:space="preserve"> the individual by their last name and it is true that C.)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persons nod “yes”, but do not comprehend the message.  </w:t>
      </w:r>
      <w:proofErr w:type="gramStart"/>
      <w:r>
        <w:rPr>
          <w:rFonts w:ascii="Times New Roman" w:eastAsia="Times New Roman" w:hAnsi="Times New Roman" w:cs="Times New Roman"/>
          <w:color w:val="000000" w:themeColor="text1"/>
          <w:sz w:val="24"/>
          <w:szCs w:val="24"/>
        </w:rPr>
        <w:t>Also, D.)</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correct; some cultures find it taboo to question authority (</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Lindeman, &amp; Mouton, 2001).</w:t>
      </w:r>
    </w:p>
    <w:p w:rsidR="00A919BC" w:rsidRPr="00BB4D8D" w:rsidRDefault="00EF05D6" w:rsidP="00A919BC">
      <w:pPr>
        <w:spacing w:before="100" w:beforeAutospacing="1" w:after="204" w:line="480" w:lineRule="auto"/>
        <w:rPr>
          <w:rFonts w:ascii="Verdana" w:eastAsia="Times New Roman" w:hAnsi="Verdana" w:cs="Times New Roman"/>
          <w:color w:val="333333"/>
          <w:sz w:val="16"/>
          <w:szCs w:val="16"/>
        </w:rPr>
      </w:pPr>
      <w:r>
        <w:rPr>
          <w:rFonts w:ascii="Times New Roman" w:eastAsia="Times New Roman" w:hAnsi="Times New Roman" w:cs="Times New Roman"/>
          <w:color w:val="000000" w:themeColor="text1"/>
          <w:sz w:val="24"/>
          <w:szCs w:val="24"/>
        </w:rPr>
        <w:t>7.</w:t>
      </w:r>
      <w:r w:rsidR="00A919BC">
        <w:rPr>
          <w:rFonts w:ascii="Times New Roman" w:eastAsia="Times New Roman" w:hAnsi="Times New Roman" w:cs="Times New Roman"/>
          <w:color w:val="000000" w:themeColor="text1"/>
          <w:sz w:val="24"/>
          <w:szCs w:val="24"/>
        </w:rPr>
        <w:t xml:space="preserve">)    </w:t>
      </w:r>
      <w:r w:rsidR="00A919BC">
        <w:rPr>
          <w:rFonts w:ascii="Times New Roman" w:eastAsia="Times New Roman" w:hAnsi="Times New Roman" w:cs="Times New Roman"/>
          <w:color w:val="000000" w:themeColor="text1"/>
          <w:sz w:val="24"/>
          <w:szCs w:val="24"/>
        </w:rPr>
        <w:tab/>
      </w:r>
      <w:r w:rsidR="00A919BC">
        <w:rPr>
          <w:rFonts w:ascii="Times New Roman" w:eastAsia="Times New Roman" w:hAnsi="Times New Roman" w:cs="Times New Roman"/>
          <w:color w:val="000000" w:themeColor="text1"/>
          <w:sz w:val="24"/>
          <w:szCs w:val="24"/>
        </w:rPr>
        <w:tab/>
        <w:t>DISCRIPTION OF HISPANIC/LATINO CULTURAL THEMES</w:t>
      </w:r>
    </w:p>
    <w:tbl>
      <w:tblPr>
        <w:tblStyle w:val="TableGrid"/>
        <w:tblW w:w="0" w:type="auto"/>
        <w:tblLook w:val="04A0" w:firstRow="1" w:lastRow="0" w:firstColumn="1" w:lastColumn="0" w:noHBand="0" w:noVBand="1"/>
      </w:tblPr>
      <w:tblGrid>
        <w:gridCol w:w="4788"/>
        <w:gridCol w:w="4788"/>
      </w:tblGrid>
      <w:tr w:rsidR="00A919BC" w:rsidTr="00A919BC">
        <w:tc>
          <w:tcPr>
            <w:tcW w:w="4788" w:type="dxa"/>
          </w:tcPr>
          <w:p w:rsidR="00A919BC" w:rsidRPr="00A919BC" w:rsidRDefault="00A919BC" w:rsidP="00A919BC">
            <w:pPr>
              <w:spacing w:before="100" w:beforeAutospacing="1" w:after="204" w:line="48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CULTURAL THEME</w:t>
            </w:r>
          </w:p>
        </w:tc>
        <w:tc>
          <w:tcPr>
            <w:tcW w:w="4788" w:type="dxa"/>
          </w:tcPr>
          <w:p w:rsidR="00A919BC" w:rsidRPr="00A919BC" w:rsidRDefault="00A919BC" w:rsidP="00A919BC">
            <w:pPr>
              <w:spacing w:before="100" w:beforeAutospacing="1" w:after="204" w:line="48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DESCRIPTION</w:t>
            </w:r>
          </w:p>
        </w:tc>
      </w:tr>
      <w:tr w:rsidR="00A919BC" w:rsidTr="00A919BC">
        <w:tc>
          <w:tcPr>
            <w:tcW w:w="4788" w:type="dxa"/>
          </w:tcPr>
          <w:p w:rsidR="00A919BC" w:rsidRPr="00A919BC" w:rsidRDefault="00A919BC" w:rsidP="00A919BC">
            <w:pPr>
              <w:spacing w:before="100" w:beforeAutospacing="1" w:after="204" w:line="480" w:lineRule="auto"/>
              <w:jc w:val="center"/>
              <w:rPr>
                <w:rFonts w:ascii="Times New Roman" w:eastAsia="Times New Roman" w:hAnsi="Times New Roman" w:cs="Times New Roman"/>
                <w:color w:val="000000" w:themeColor="text1"/>
                <w:sz w:val="24"/>
                <w:szCs w:val="24"/>
              </w:rPr>
            </w:pPr>
            <w:proofErr w:type="spellStart"/>
            <w:r w:rsidRPr="00A919BC">
              <w:rPr>
                <w:rFonts w:ascii="Times New Roman" w:eastAsia="Times New Roman" w:hAnsi="Times New Roman" w:cs="Times New Roman"/>
                <w:color w:val="000000" w:themeColor="text1"/>
                <w:sz w:val="24"/>
                <w:szCs w:val="24"/>
              </w:rPr>
              <w:t>Familismo</w:t>
            </w:r>
            <w:proofErr w:type="spellEnd"/>
          </w:p>
        </w:tc>
        <w:tc>
          <w:tcPr>
            <w:tcW w:w="4788" w:type="dxa"/>
          </w:tcPr>
          <w:p w:rsidR="00A919BC" w:rsidRPr="00A919BC" w:rsidRDefault="00A919BC" w:rsidP="00A919BC">
            <w:pPr>
              <w:spacing w:before="100" w:beforeAutospacing="1" w:after="204"/>
              <w:rPr>
                <w:rFonts w:ascii="Verdana" w:eastAsia="Times New Roman" w:hAnsi="Verdana" w:cs="Times New Roman"/>
                <w:color w:val="000000" w:themeColor="text1"/>
                <w:sz w:val="16"/>
                <w:szCs w:val="16"/>
              </w:rPr>
            </w:pPr>
            <w:r w:rsidRPr="00A919BC">
              <w:rPr>
                <w:rFonts w:ascii="Times New Roman" w:eastAsia="Times New Roman" w:hAnsi="Times New Roman" w:cs="Times New Roman"/>
                <w:color w:val="000000" w:themeColor="text1"/>
                <w:sz w:val="24"/>
                <w:szCs w:val="24"/>
              </w:rPr>
              <w:t xml:space="preserve">Importance of family at all levels.  Needs of family take precedence over individual </w:t>
            </w:r>
            <w:proofErr w:type="gramStart"/>
            <w:r w:rsidRPr="00A919BC">
              <w:rPr>
                <w:rFonts w:ascii="Times New Roman" w:eastAsia="Times New Roman" w:hAnsi="Times New Roman" w:cs="Times New Roman"/>
                <w:color w:val="000000" w:themeColor="text1"/>
                <w:sz w:val="24"/>
                <w:szCs w:val="24"/>
              </w:rPr>
              <w:t>needs.</w:t>
            </w:r>
            <w:proofErr w:type="gramEnd"/>
          </w:p>
        </w:tc>
      </w:tr>
      <w:tr w:rsidR="00A919BC" w:rsidTr="00A919BC">
        <w:tc>
          <w:tcPr>
            <w:tcW w:w="4788" w:type="dxa"/>
          </w:tcPr>
          <w:p w:rsidR="00A919BC" w:rsidRPr="00A919BC" w:rsidRDefault="00A919BC" w:rsidP="00A919BC">
            <w:pPr>
              <w:spacing w:before="100" w:beforeAutospacing="1" w:after="204" w:line="480" w:lineRule="auto"/>
              <w:jc w:val="center"/>
              <w:rPr>
                <w:rFonts w:ascii="Verdana" w:eastAsia="Times New Roman" w:hAnsi="Verdana" w:cs="Times New Roman"/>
                <w:color w:val="000000" w:themeColor="text1"/>
                <w:sz w:val="16"/>
                <w:szCs w:val="16"/>
              </w:rPr>
            </w:pPr>
            <w:proofErr w:type="spellStart"/>
            <w:r w:rsidRPr="00A919BC">
              <w:rPr>
                <w:rFonts w:ascii="Times New Roman" w:eastAsia="Times New Roman" w:hAnsi="Times New Roman" w:cs="Times New Roman"/>
                <w:color w:val="000000" w:themeColor="text1"/>
                <w:sz w:val="24"/>
                <w:szCs w:val="24"/>
              </w:rPr>
              <w:t>Personalismo</w:t>
            </w:r>
            <w:proofErr w:type="spellEnd"/>
          </w:p>
        </w:tc>
        <w:tc>
          <w:tcPr>
            <w:tcW w:w="4788" w:type="dxa"/>
          </w:tcPr>
          <w:p w:rsidR="00A919BC" w:rsidRPr="00A919BC" w:rsidRDefault="00A919BC" w:rsidP="00BB4D8D">
            <w:pPr>
              <w:spacing w:before="100" w:beforeAutospacing="1" w:after="204" w:line="480" w:lineRule="auto"/>
              <w:rPr>
                <w:rFonts w:ascii="Verdana" w:eastAsia="Times New Roman" w:hAnsi="Verdana" w:cs="Times New Roman"/>
                <w:color w:val="000000" w:themeColor="text1"/>
                <w:sz w:val="16"/>
                <w:szCs w:val="16"/>
              </w:rPr>
            </w:pPr>
            <w:r w:rsidRPr="00A919BC">
              <w:rPr>
                <w:rFonts w:ascii="Times New Roman" w:eastAsia="Times New Roman" w:hAnsi="Times New Roman" w:cs="Times New Roman"/>
                <w:color w:val="000000" w:themeColor="text1"/>
                <w:sz w:val="24"/>
                <w:szCs w:val="24"/>
              </w:rPr>
              <w:t>Display of mutual respect; trust building.</w:t>
            </w:r>
          </w:p>
        </w:tc>
      </w:tr>
      <w:tr w:rsidR="00A919BC" w:rsidTr="00A919BC">
        <w:tc>
          <w:tcPr>
            <w:tcW w:w="4788" w:type="dxa"/>
          </w:tcPr>
          <w:p w:rsidR="00A919BC" w:rsidRPr="00A919BC" w:rsidRDefault="00A919BC" w:rsidP="00A919BC">
            <w:pPr>
              <w:spacing w:before="100" w:beforeAutospacing="1" w:after="204" w:line="480" w:lineRule="auto"/>
              <w:jc w:val="center"/>
              <w:rPr>
                <w:rFonts w:ascii="Verdana" w:eastAsia="Times New Roman" w:hAnsi="Verdana" w:cs="Times New Roman"/>
                <w:color w:val="000000" w:themeColor="text1"/>
                <w:sz w:val="16"/>
                <w:szCs w:val="16"/>
              </w:rPr>
            </w:pPr>
            <w:proofErr w:type="spellStart"/>
            <w:r w:rsidRPr="00A919BC">
              <w:rPr>
                <w:rFonts w:ascii="Times New Roman" w:eastAsia="Times New Roman" w:hAnsi="Times New Roman" w:cs="Times New Roman"/>
                <w:color w:val="000000" w:themeColor="text1"/>
                <w:sz w:val="24"/>
                <w:szCs w:val="24"/>
              </w:rPr>
              <w:t>Jerarquismo</w:t>
            </w:r>
            <w:proofErr w:type="spellEnd"/>
          </w:p>
        </w:tc>
        <w:tc>
          <w:tcPr>
            <w:tcW w:w="4788" w:type="dxa"/>
          </w:tcPr>
          <w:p w:rsidR="00A919BC" w:rsidRPr="00A919BC" w:rsidRDefault="00A919BC" w:rsidP="00BB4D8D">
            <w:pPr>
              <w:spacing w:before="100" w:beforeAutospacing="1" w:after="204" w:line="480" w:lineRule="auto"/>
              <w:rPr>
                <w:rFonts w:ascii="Verdana" w:eastAsia="Times New Roman" w:hAnsi="Verdana" w:cs="Times New Roman"/>
                <w:color w:val="000000" w:themeColor="text1"/>
                <w:sz w:val="16"/>
                <w:szCs w:val="16"/>
              </w:rPr>
            </w:pPr>
            <w:r w:rsidRPr="00A919BC">
              <w:rPr>
                <w:rFonts w:ascii="Times New Roman" w:eastAsia="Times New Roman" w:hAnsi="Times New Roman" w:cs="Times New Roman"/>
                <w:color w:val="000000" w:themeColor="text1"/>
                <w:sz w:val="24"/>
                <w:szCs w:val="24"/>
              </w:rPr>
              <w:t>Respect for hierarchy.</w:t>
            </w:r>
          </w:p>
        </w:tc>
      </w:tr>
      <w:tr w:rsidR="00A919BC" w:rsidTr="00A919BC">
        <w:tc>
          <w:tcPr>
            <w:tcW w:w="4788" w:type="dxa"/>
          </w:tcPr>
          <w:p w:rsidR="00A919BC" w:rsidRPr="00A919BC" w:rsidRDefault="00A919BC" w:rsidP="00A919BC">
            <w:pPr>
              <w:spacing w:before="100" w:beforeAutospacing="1" w:after="204" w:line="480" w:lineRule="auto"/>
              <w:jc w:val="center"/>
              <w:rPr>
                <w:rFonts w:ascii="Verdana" w:eastAsia="Times New Roman" w:hAnsi="Verdana" w:cs="Times New Roman"/>
                <w:color w:val="000000" w:themeColor="text1"/>
                <w:sz w:val="16"/>
                <w:szCs w:val="16"/>
              </w:rPr>
            </w:pPr>
            <w:proofErr w:type="spellStart"/>
            <w:r w:rsidRPr="00A919BC">
              <w:rPr>
                <w:rFonts w:ascii="Times New Roman" w:eastAsia="Times New Roman" w:hAnsi="Times New Roman" w:cs="Times New Roman"/>
                <w:color w:val="000000" w:themeColor="text1"/>
                <w:sz w:val="24"/>
                <w:szCs w:val="24"/>
              </w:rPr>
              <w:t>Presentismo</w:t>
            </w:r>
            <w:proofErr w:type="spellEnd"/>
          </w:p>
        </w:tc>
        <w:tc>
          <w:tcPr>
            <w:tcW w:w="4788" w:type="dxa"/>
          </w:tcPr>
          <w:p w:rsidR="00A919BC" w:rsidRPr="00A919BC" w:rsidRDefault="00A919BC" w:rsidP="00BB4D8D">
            <w:pPr>
              <w:spacing w:before="100" w:beforeAutospacing="1" w:after="204" w:line="480" w:lineRule="auto"/>
              <w:rPr>
                <w:rFonts w:ascii="Verdana" w:eastAsia="Times New Roman" w:hAnsi="Verdana" w:cs="Times New Roman"/>
                <w:color w:val="000000" w:themeColor="text1"/>
                <w:sz w:val="16"/>
                <w:szCs w:val="16"/>
              </w:rPr>
            </w:pPr>
            <w:r w:rsidRPr="00A919BC">
              <w:rPr>
                <w:rFonts w:ascii="Times New Roman" w:eastAsia="Times New Roman" w:hAnsi="Times New Roman" w:cs="Times New Roman"/>
                <w:color w:val="000000" w:themeColor="text1"/>
                <w:sz w:val="24"/>
                <w:szCs w:val="24"/>
              </w:rPr>
              <w:t>Emphasis on present.</w:t>
            </w:r>
          </w:p>
        </w:tc>
      </w:tr>
      <w:tr w:rsidR="00A919BC" w:rsidTr="00A919BC">
        <w:tc>
          <w:tcPr>
            <w:tcW w:w="4788" w:type="dxa"/>
          </w:tcPr>
          <w:p w:rsidR="00A919BC" w:rsidRPr="00A919BC" w:rsidRDefault="00A919BC" w:rsidP="00A919BC">
            <w:pPr>
              <w:spacing w:before="100" w:beforeAutospacing="1" w:after="204" w:line="480" w:lineRule="auto"/>
              <w:jc w:val="center"/>
              <w:rPr>
                <w:rFonts w:ascii="Verdana" w:eastAsia="Times New Roman" w:hAnsi="Verdana" w:cs="Times New Roman"/>
                <w:color w:val="000000" w:themeColor="text1"/>
                <w:sz w:val="16"/>
                <w:szCs w:val="16"/>
              </w:rPr>
            </w:pPr>
            <w:proofErr w:type="spellStart"/>
            <w:r w:rsidRPr="00A919BC">
              <w:rPr>
                <w:rFonts w:ascii="Times New Roman" w:eastAsia="Times New Roman" w:hAnsi="Times New Roman" w:cs="Times New Roman"/>
                <w:color w:val="000000" w:themeColor="text1"/>
                <w:sz w:val="24"/>
                <w:szCs w:val="24"/>
              </w:rPr>
              <w:t>Espiritismo</w:t>
            </w:r>
            <w:proofErr w:type="spellEnd"/>
          </w:p>
        </w:tc>
        <w:tc>
          <w:tcPr>
            <w:tcW w:w="4788" w:type="dxa"/>
          </w:tcPr>
          <w:p w:rsidR="00A919BC" w:rsidRPr="00A919BC" w:rsidRDefault="00A919BC" w:rsidP="00A919BC">
            <w:pPr>
              <w:spacing w:before="100" w:beforeAutospacing="1" w:after="204"/>
              <w:rPr>
                <w:rFonts w:ascii="Verdana" w:eastAsia="Times New Roman" w:hAnsi="Verdana" w:cs="Times New Roman"/>
                <w:color w:val="000000" w:themeColor="text1"/>
                <w:sz w:val="16"/>
                <w:szCs w:val="16"/>
              </w:rPr>
            </w:pPr>
            <w:r w:rsidRPr="00A919BC">
              <w:rPr>
                <w:rFonts w:ascii="Times New Roman" w:eastAsia="Times New Roman" w:hAnsi="Times New Roman" w:cs="Times New Roman"/>
                <w:color w:val="000000" w:themeColor="text1"/>
                <w:sz w:val="24"/>
                <w:szCs w:val="24"/>
              </w:rPr>
              <w:t>Belief that good/evil spirits can affect well being and spirit of the dead person</w:t>
            </w:r>
          </w:p>
        </w:tc>
      </w:tr>
    </w:tbl>
    <w:p w:rsidR="00EF05D6" w:rsidRDefault="00A919BC" w:rsidP="00BB4D8D">
      <w:pPr>
        <w:spacing w:before="100" w:beforeAutospacing="1" w:after="204" w:line="480" w:lineRule="auto"/>
        <w:rPr>
          <w:rFonts w:ascii="Times New Roman" w:hAnsi="Times New Roman" w:cs="Times New Roman"/>
          <w:sz w:val="24"/>
          <w:szCs w:val="24"/>
        </w:rPr>
      </w:pPr>
      <w:proofErr w:type="gramStart"/>
      <w:r>
        <w:rPr>
          <w:rFonts w:ascii="Times New Roman" w:eastAsia="Times New Roman" w:hAnsi="Times New Roman" w:cs="Times New Roman"/>
          <w:color w:val="000000" w:themeColor="text1"/>
          <w:sz w:val="24"/>
          <w:szCs w:val="24"/>
        </w:rPr>
        <w:t>(</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Lindeman, &amp; Mouton, 2001).</w:t>
      </w:r>
      <w:proofErr w:type="gramEnd"/>
    </w:p>
    <w:p w:rsidR="00F917ED" w:rsidRDefault="00A919BC" w:rsidP="00F917ED">
      <w:pPr>
        <w:spacing w:before="100" w:beforeAutospacing="1" w:after="204" w:line="480" w:lineRule="auto"/>
        <w:rPr>
          <w:rFonts w:ascii="Times New Roman" w:hAnsi="Times New Roman" w:cs="Times New Roman"/>
          <w:sz w:val="24"/>
          <w:szCs w:val="24"/>
        </w:rPr>
      </w:pPr>
      <w:r>
        <w:rPr>
          <w:rFonts w:ascii="Times New Roman" w:hAnsi="Times New Roman" w:cs="Times New Roman"/>
          <w:sz w:val="24"/>
          <w:szCs w:val="24"/>
        </w:rPr>
        <w:t xml:space="preserve">8.) A </w:t>
      </w:r>
      <w:proofErr w:type="spellStart"/>
      <w:r>
        <w:rPr>
          <w:rFonts w:ascii="Times New Roman" w:hAnsi="Times New Roman" w:cs="Times New Roman"/>
          <w:sz w:val="24"/>
          <w:szCs w:val="24"/>
        </w:rPr>
        <w:t>Curandero</w:t>
      </w:r>
      <w:proofErr w:type="spellEnd"/>
      <w:r>
        <w:rPr>
          <w:rFonts w:ascii="Times New Roman" w:hAnsi="Times New Roman" w:cs="Times New Roman"/>
          <w:sz w:val="24"/>
          <w:szCs w:val="24"/>
        </w:rPr>
        <w:t xml:space="preserve"> is a general practitioner of Mexican folk healing</w:t>
      </w:r>
      <w:r w:rsidR="00F917ED">
        <w:rPr>
          <w:rFonts w:ascii="Times New Roman" w:hAnsi="Times New Roman" w:cs="Times New Roman"/>
          <w:sz w:val="24"/>
          <w:szCs w:val="24"/>
        </w:rPr>
        <w:t xml:space="preserve"> </w:t>
      </w:r>
      <w:r w:rsidR="00F917ED">
        <w:rPr>
          <w:rFonts w:ascii="Times New Roman" w:eastAsia="Times New Roman" w:hAnsi="Times New Roman" w:cs="Times New Roman"/>
          <w:color w:val="000000" w:themeColor="text1"/>
          <w:sz w:val="24"/>
          <w:szCs w:val="24"/>
        </w:rPr>
        <w:t>(</w:t>
      </w:r>
      <w:proofErr w:type="spellStart"/>
      <w:r w:rsidR="00F917ED">
        <w:rPr>
          <w:rFonts w:ascii="Times New Roman" w:hAnsi="Times New Roman" w:cs="Times New Roman"/>
          <w:sz w:val="24"/>
          <w:szCs w:val="24"/>
        </w:rPr>
        <w:t>Talmantes</w:t>
      </w:r>
      <w:proofErr w:type="spellEnd"/>
      <w:r w:rsidR="00F917ED">
        <w:rPr>
          <w:rFonts w:ascii="Times New Roman" w:hAnsi="Times New Roman" w:cs="Times New Roman"/>
          <w:sz w:val="24"/>
          <w:szCs w:val="24"/>
        </w:rPr>
        <w:t xml:space="preserve">, Lindeman, &amp; Mouton, 2001). Two herbs commonly used for depression are St. John’s </w:t>
      </w:r>
      <w:proofErr w:type="spellStart"/>
      <w:r w:rsidR="00F917ED">
        <w:rPr>
          <w:rFonts w:ascii="Times New Roman" w:hAnsi="Times New Roman" w:cs="Times New Roman"/>
          <w:sz w:val="24"/>
          <w:szCs w:val="24"/>
        </w:rPr>
        <w:t>Wort</w:t>
      </w:r>
      <w:proofErr w:type="spellEnd"/>
      <w:r w:rsidR="00F917ED">
        <w:rPr>
          <w:rFonts w:ascii="Times New Roman" w:hAnsi="Times New Roman" w:cs="Times New Roman"/>
          <w:sz w:val="24"/>
          <w:szCs w:val="24"/>
        </w:rPr>
        <w:t xml:space="preserve"> and Ginkgo </w:t>
      </w:r>
      <w:proofErr w:type="spellStart"/>
      <w:r w:rsidR="00F917ED">
        <w:rPr>
          <w:rFonts w:ascii="Times New Roman" w:hAnsi="Times New Roman" w:cs="Times New Roman"/>
          <w:sz w:val="24"/>
          <w:szCs w:val="24"/>
        </w:rPr>
        <w:t>Biloba</w:t>
      </w:r>
      <w:proofErr w:type="spellEnd"/>
      <w:r w:rsidR="00F917ED">
        <w:rPr>
          <w:rFonts w:ascii="Times New Roman" w:hAnsi="Times New Roman" w:cs="Times New Roman"/>
          <w:sz w:val="24"/>
          <w:szCs w:val="24"/>
        </w:rPr>
        <w:t xml:space="preserve"> (treatmentfordepression.cc, 2011). </w:t>
      </w:r>
    </w:p>
    <w:p w:rsidR="00A919BC" w:rsidRPr="00BB4D8D" w:rsidRDefault="00A919BC" w:rsidP="00BB4D8D">
      <w:pPr>
        <w:spacing w:before="100" w:beforeAutospacing="1" w:after="204" w:line="480" w:lineRule="auto"/>
        <w:rPr>
          <w:rFonts w:ascii="Verdana" w:eastAsia="Times New Roman" w:hAnsi="Verdana" w:cs="Times New Roman"/>
          <w:color w:val="333333"/>
          <w:sz w:val="16"/>
          <w:szCs w:val="16"/>
        </w:rPr>
      </w:pPr>
    </w:p>
    <w:p w:rsidR="00B5496B" w:rsidRPr="00276095" w:rsidRDefault="00B5496B" w:rsidP="00534761">
      <w:pPr>
        <w:tabs>
          <w:tab w:val="center" w:pos="4680"/>
        </w:tabs>
        <w:spacing w:after="109" w:line="480" w:lineRule="auto"/>
        <w:rPr>
          <w:rFonts w:ascii="Times New Roman" w:hAnsi="Times New Roman" w:cs="Times New Roman"/>
          <w:b/>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F917ED" w:rsidRDefault="00F917ED" w:rsidP="00F917ED">
      <w:pPr>
        <w:spacing w:after="109" w:line="480" w:lineRule="auto"/>
        <w:rPr>
          <w:rFonts w:ascii="Times New Roman" w:hAnsi="Times New Roman" w:cs="Times New Roman"/>
          <w:color w:val="000000" w:themeColor="text1"/>
          <w:sz w:val="24"/>
          <w:szCs w:val="24"/>
        </w:rPr>
      </w:pPr>
    </w:p>
    <w:p w:rsidR="003821B9" w:rsidRDefault="00D7096C" w:rsidP="00F917ED">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w:t>
      </w:r>
      <w:r w:rsidR="003821B9">
        <w:rPr>
          <w:rFonts w:ascii="Times New Roman" w:hAnsi="Times New Roman" w:cs="Times New Roman"/>
          <w:color w:val="000000" w:themeColor="text1"/>
          <w:sz w:val="24"/>
          <w:szCs w:val="24"/>
        </w:rPr>
        <w:t>s</w:t>
      </w:r>
    </w:p>
    <w:p w:rsidR="00B20F17" w:rsidRPr="009429FB" w:rsidRDefault="00B20F17"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w:t>
      </w:r>
      <w:r w:rsidRPr="009429FB">
        <w:rPr>
          <w:rFonts w:ascii="Times New Roman" w:hAnsi="Times New Roman" w:cs="Times New Roman"/>
          <w:sz w:val="24"/>
          <w:szCs w:val="24"/>
        </w:rPr>
        <w:t xml:space="preserve">York:  Springer.  </w:t>
      </w:r>
    </w:p>
    <w:p w:rsidR="00425757" w:rsidRPr="009429FB" w:rsidRDefault="00425757" w:rsidP="00425757">
      <w:pPr>
        <w:spacing w:line="480" w:lineRule="auto"/>
        <w:ind w:left="720" w:hanging="720"/>
        <w:rPr>
          <w:rFonts w:ascii="Times New Roman" w:hAnsi="Times New Roman" w:cs="Times New Roman"/>
          <w:sz w:val="24"/>
          <w:szCs w:val="24"/>
        </w:rPr>
      </w:pPr>
      <w:r w:rsidRPr="009429FB">
        <w:rPr>
          <w:rFonts w:ascii="Times New Roman" w:hAnsi="Times New Roman" w:cs="Times New Roman"/>
          <w:i/>
          <w:sz w:val="24"/>
          <w:szCs w:val="24"/>
        </w:rPr>
        <w:lastRenderedPageBreak/>
        <w:t xml:space="preserve">Cultural competence for health care providers </w:t>
      </w:r>
      <w:r w:rsidRPr="009429FB">
        <w:rPr>
          <w:rFonts w:ascii="Times New Roman" w:hAnsi="Times New Roman" w:cs="Times New Roman"/>
          <w:sz w:val="24"/>
          <w:szCs w:val="24"/>
        </w:rPr>
        <w:t xml:space="preserve">(2009).  </w:t>
      </w:r>
      <w:proofErr w:type="gramStart"/>
      <w:r w:rsidRPr="009429FB">
        <w:rPr>
          <w:rFonts w:ascii="Times New Roman" w:hAnsi="Times New Roman" w:cs="Times New Roman"/>
          <w:sz w:val="24"/>
          <w:szCs w:val="24"/>
        </w:rPr>
        <w:t xml:space="preserve">Jefferson center for </w:t>
      </w:r>
      <w:proofErr w:type="spellStart"/>
      <w:r w:rsidRPr="009429FB">
        <w:rPr>
          <w:rFonts w:ascii="Times New Roman" w:hAnsi="Times New Roman" w:cs="Times New Roman"/>
          <w:sz w:val="24"/>
          <w:szCs w:val="24"/>
        </w:rPr>
        <w:t>interprofessional</w:t>
      </w:r>
      <w:proofErr w:type="spellEnd"/>
      <w:r w:rsidRPr="009429FB">
        <w:rPr>
          <w:rFonts w:ascii="Times New Roman" w:hAnsi="Times New Roman" w:cs="Times New Roman"/>
          <w:sz w:val="24"/>
          <w:szCs w:val="24"/>
        </w:rPr>
        <w:t xml:space="preserve"> education [video].</w:t>
      </w:r>
      <w:proofErr w:type="gramEnd"/>
      <w:r w:rsidRPr="009429FB">
        <w:rPr>
          <w:rFonts w:ascii="Times New Roman" w:hAnsi="Times New Roman" w:cs="Times New Roman"/>
          <w:sz w:val="24"/>
          <w:szCs w:val="24"/>
        </w:rPr>
        <w:t xml:space="preserve">  </w:t>
      </w:r>
      <w:proofErr w:type="gramStart"/>
      <w:r w:rsidRPr="009429FB">
        <w:rPr>
          <w:rFonts w:ascii="Times New Roman" w:hAnsi="Times New Roman" w:cs="Times New Roman"/>
          <w:sz w:val="24"/>
          <w:szCs w:val="24"/>
        </w:rPr>
        <w:t>A digital media development production.</w:t>
      </w:r>
      <w:proofErr w:type="gramEnd"/>
      <w:r w:rsidRPr="009429FB">
        <w:rPr>
          <w:rFonts w:ascii="Times New Roman" w:hAnsi="Times New Roman" w:cs="Times New Roman"/>
          <w:sz w:val="24"/>
          <w:szCs w:val="24"/>
        </w:rPr>
        <w:t xml:space="preserve">  Retrieved from </w:t>
      </w:r>
      <w:hyperlink r:id="rId10" w:history="1">
        <w:r w:rsidRPr="009429FB">
          <w:rPr>
            <w:rStyle w:val="Hyperlink"/>
            <w:rFonts w:ascii="Times New Roman" w:hAnsi="Times New Roman" w:cs="Times New Roman"/>
            <w:sz w:val="24"/>
            <w:szCs w:val="24"/>
          </w:rPr>
          <w:t>http://www.youtube.com/watch?v=dNLtAj0wy6I</w:t>
        </w:r>
      </w:hyperlink>
    </w:p>
    <w:p w:rsidR="00276095" w:rsidRPr="009429FB" w:rsidRDefault="00EF187B" w:rsidP="009429FB">
      <w:pPr>
        <w:pStyle w:val="Heading1"/>
        <w:spacing w:line="480" w:lineRule="auto"/>
        <w:ind w:left="720" w:hanging="720"/>
        <w:rPr>
          <w:b w:val="0"/>
          <w:sz w:val="24"/>
          <w:szCs w:val="24"/>
        </w:rPr>
      </w:pPr>
      <w:hyperlink r:id="rId11" w:history="1">
        <w:r w:rsidR="00276095" w:rsidRPr="009429FB">
          <w:rPr>
            <w:rStyle w:val="Hyperlink"/>
            <w:b w:val="0"/>
            <w:sz w:val="24"/>
            <w:szCs w:val="24"/>
          </w:rPr>
          <w:t>www.geriatrics.stanford.edu</w:t>
        </w:r>
      </w:hyperlink>
      <w:r w:rsidR="00276095" w:rsidRPr="009429FB">
        <w:rPr>
          <w:b w:val="0"/>
          <w:color w:val="000000"/>
          <w:sz w:val="24"/>
          <w:szCs w:val="24"/>
        </w:rPr>
        <w:t xml:space="preserve">  (2012).  </w:t>
      </w:r>
      <w:proofErr w:type="gramStart"/>
      <w:r w:rsidR="00276095" w:rsidRPr="009429FB">
        <w:rPr>
          <w:b w:val="0"/>
          <w:i/>
          <w:color w:val="000000"/>
          <w:sz w:val="24"/>
          <w:szCs w:val="24"/>
        </w:rPr>
        <w:t>Non-verbal communication.</w:t>
      </w:r>
      <w:proofErr w:type="gramEnd"/>
      <w:r w:rsidR="00276095" w:rsidRPr="009429FB">
        <w:rPr>
          <w:b w:val="0"/>
          <w:i/>
          <w:color w:val="000000"/>
          <w:sz w:val="24"/>
          <w:szCs w:val="24"/>
        </w:rPr>
        <w:t xml:space="preserve"> </w:t>
      </w:r>
      <w:r w:rsidR="00276095" w:rsidRPr="009429FB">
        <w:rPr>
          <w:b w:val="0"/>
          <w:color w:val="000000"/>
          <w:sz w:val="24"/>
          <w:szCs w:val="24"/>
        </w:rPr>
        <w:t>Retrieved from http://geriatrics.stanford.edu/culturemed/overview/assessment/non_verbal_communication.html</w:t>
      </w:r>
    </w:p>
    <w:p w:rsidR="0069536B" w:rsidRPr="009429FB" w:rsidRDefault="0069536B" w:rsidP="00425757">
      <w:pPr>
        <w:spacing w:line="480" w:lineRule="auto"/>
        <w:ind w:left="720" w:hanging="720"/>
        <w:rPr>
          <w:rFonts w:ascii="Times New Roman" w:hAnsi="Times New Roman" w:cs="Times New Roman"/>
          <w:sz w:val="24"/>
          <w:szCs w:val="24"/>
        </w:rPr>
      </w:pPr>
      <w:proofErr w:type="gramStart"/>
      <w:r w:rsidRPr="009429FB">
        <w:rPr>
          <w:rFonts w:ascii="Times New Roman" w:hAnsi="Times New Roman" w:cs="Times New Roman"/>
          <w:sz w:val="24"/>
          <w:szCs w:val="24"/>
        </w:rPr>
        <w:t>Kaiser family foundation (2010).</w:t>
      </w:r>
      <w:proofErr w:type="gramEnd"/>
      <w:r w:rsidRPr="009429FB">
        <w:rPr>
          <w:rFonts w:ascii="Times New Roman" w:hAnsi="Times New Roman" w:cs="Times New Roman"/>
          <w:sz w:val="24"/>
          <w:szCs w:val="24"/>
        </w:rPr>
        <w:t xml:space="preserve">  </w:t>
      </w:r>
      <w:proofErr w:type="gramStart"/>
      <w:r w:rsidRPr="009429FB">
        <w:rPr>
          <w:rFonts w:ascii="Times New Roman" w:hAnsi="Times New Roman" w:cs="Times New Roman"/>
          <w:i/>
          <w:sz w:val="24"/>
          <w:szCs w:val="24"/>
        </w:rPr>
        <w:t>Distribution of U.S. population by race/ethnicity, 2010 and 2050.</w:t>
      </w:r>
      <w:proofErr w:type="gramEnd"/>
      <w:r w:rsidRPr="009429FB">
        <w:rPr>
          <w:rFonts w:ascii="Times New Roman" w:hAnsi="Times New Roman" w:cs="Times New Roman"/>
          <w:sz w:val="24"/>
          <w:szCs w:val="24"/>
        </w:rPr>
        <w:t xml:space="preserve"> Retrieved from </w:t>
      </w:r>
      <w:hyperlink r:id="rId12" w:history="1">
        <w:r w:rsidR="00DF28F5" w:rsidRPr="009429FB">
          <w:rPr>
            <w:rStyle w:val="Hyperlink"/>
            <w:rFonts w:ascii="Times New Roman" w:hAnsi="Times New Roman" w:cs="Times New Roman"/>
            <w:sz w:val="24"/>
            <w:szCs w:val="24"/>
          </w:rPr>
          <w:t>http://facts.kff.org/chart.aspx?ch=364</w:t>
        </w:r>
      </w:hyperlink>
    </w:p>
    <w:p w:rsidR="009429FB" w:rsidRPr="009429FB" w:rsidRDefault="009429FB" w:rsidP="00425757">
      <w:pPr>
        <w:spacing w:line="480" w:lineRule="auto"/>
        <w:ind w:left="720" w:hanging="720"/>
        <w:rPr>
          <w:rFonts w:ascii="Times New Roman" w:hAnsi="Times New Roman" w:cs="Times New Roman"/>
          <w:sz w:val="24"/>
          <w:szCs w:val="24"/>
        </w:rPr>
      </w:pPr>
      <w:proofErr w:type="gramStart"/>
      <w:r w:rsidRPr="009429FB">
        <w:rPr>
          <w:rFonts w:ascii="Times New Roman" w:hAnsi="Times New Roman" w:cs="Times New Roman"/>
          <w:sz w:val="24"/>
          <w:szCs w:val="24"/>
        </w:rPr>
        <w:t>McBride, M. (</w:t>
      </w:r>
      <w:proofErr w:type="spellStart"/>
      <w:r w:rsidRPr="009429FB">
        <w:rPr>
          <w:rFonts w:ascii="Times New Roman" w:hAnsi="Times New Roman" w:cs="Times New Roman"/>
          <w:sz w:val="24"/>
          <w:szCs w:val="24"/>
        </w:rPr>
        <w:t>n.d.</w:t>
      </w:r>
      <w:proofErr w:type="spellEnd"/>
      <w:r w:rsidRPr="009429FB">
        <w:rPr>
          <w:rFonts w:ascii="Times New Roman" w:hAnsi="Times New Roman" w:cs="Times New Roman"/>
          <w:sz w:val="24"/>
          <w:szCs w:val="24"/>
        </w:rPr>
        <w:t>).</w:t>
      </w:r>
      <w:proofErr w:type="gramEnd"/>
      <w:r w:rsidRPr="009429FB">
        <w:rPr>
          <w:rFonts w:ascii="Times New Roman" w:hAnsi="Times New Roman" w:cs="Times New Roman"/>
          <w:sz w:val="24"/>
          <w:szCs w:val="24"/>
        </w:rPr>
        <w:t xml:space="preserve"> </w:t>
      </w:r>
      <w:proofErr w:type="spellStart"/>
      <w:proofErr w:type="gramStart"/>
      <w:r w:rsidRPr="009429FB">
        <w:rPr>
          <w:rFonts w:ascii="Times New Roman" w:hAnsi="Times New Roman" w:cs="Times New Roman"/>
          <w:i/>
          <w:sz w:val="24"/>
          <w:szCs w:val="24"/>
        </w:rPr>
        <w:t>Ethnogeriatrics</w:t>
      </w:r>
      <w:proofErr w:type="spellEnd"/>
      <w:r w:rsidRPr="009429FB">
        <w:rPr>
          <w:rFonts w:ascii="Times New Roman" w:hAnsi="Times New Roman" w:cs="Times New Roman"/>
          <w:i/>
          <w:sz w:val="24"/>
          <w:szCs w:val="24"/>
        </w:rPr>
        <w:t xml:space="preserve"> and cultural competence for nursing practice</w:t>
      </w:r>
      <w:r w:rsidRPr="009429FB">
        <w:rPr>
          <w:rFonts w:ascii="Times New Roman" w:hAnsi="Times New Roman" w:cs="Times New Roman"/>
          <w:sz w:val="24"/>
          <w:szCs w:val="24"/>
        </w:rPr>
        <w:t>.</w:t>
      </w:r>
      <w:proofErr w:type="gramEnd"/>
      <w:r w:rsidRPr="009429FB">
        <w:rPr>
          <w:rFonts w:ascii="Times New Roman" w:hAnsi="Times New Roman" w:cs="Times New Roman"/>
          <w:sz w:val="24"/>
          <w:szCs w:val="24"/>
        </w:rPr>
        <w:t xml:space="preserve">  </w:t>
      </w:r>
      <w:proofErr w:type="gramStart"/>
      <w:r w:rsidRPr="009429FB">
        <w:rPr>
          <w:rFonts w:ascii="Times New Roman" w:hAnsi="Times New Roman" w:cs="Times New Roman"/>
          <w:sz w:val="24"/>
          <w:szCs w:val="24"/>
        </w:rPr>
        <w:t>Hartford institute for geriatric nursing.</w:t>
      </w:r>
      <w:proofErr w:type="gramEnd"/>
      <w:r w:rsidRPr="009429FB">
        <w:rPr>
          <w:rFonts w:ascii="Times New Roman" w:hAnsi="Times New Roman" w:cs="Times New Roman"/>
          <w:sz w:val="24"/>
          <w:szCs w:val="24"/>
        </w:rPr>
        <w:t xml:space="preserve">  Retrieved from </w:t>
      </w:r>
      <w:hyperlink r:id="rId13" w:history="1">
        <w:r w:rsidRPr="009429FB">
          <w:rPr>
            <w:rStyle w:val="Hyperlink"/>
            <w:rFonts w:ascii="Times New Roman" w:hAnsi="Times New Roman" w:cs="Times New Roman"/>
            <w:sz w:val="24"/>
            <w:szCs w:val="24"/>
          </w:rPr>
          <w:t>http://consultgerirn.org/topics</w:t>
        </w:r>
      </w:hyperlink>
      <w:r w:rsidRPr="009429FB">
        <w:rPr>
          <w:rFonts w:ascii="Times New Roman" w:hAnsi="Times New Roman" w:cs="Times New Roman"/>
          <w:sz w:val="24"/>
          <w:szCs w:val="24"/>
        </w:rPr>
        <w:t xml:space="preserve"> /ethno geriatrics_and_cultural_competence_for_nursing_practice/want_to_know_more</w:t>
      </w:r>
    </w:p>
    <w:p w:rsidR="00C5472F" w:rsidRPr="009429FB" w:rsidRDefault="00C5472F" w:rsidP="00E00EF9">
      <w:pPr>
        <w:pStyle w:val="Heading1"/>
        <w:spacing w:line="480" w:lineRule="auto"/>
        <w:ind w:left="720" w:hanging="720"/>
        <w:rPr>
          <w:b w:val="0"/>
          <w:sz w:val="24"/>
          <w:szCs w:val="24"/>
        </w:rPr>
      </w:pPr>
      <w:proofErr w:type="gramStart"/>
      <w:r w:rsidRPr="009429FB">
        <w:rPr>
          <w:b w:val="0"/>
          <w:sz w:val="24"/>
          <w:szCs w:val="24"/>
        </w:rPr>
        <w:t>www</w:t>
      </w:r>
      <w:proofErr w:type="gramEnd"/>
      <w:r w:rsidRPr="009429FB">
        <w:rPr>
          <w:b w:val="0"/>
          <w:sz w:val="24"/>
          <w:szCs w:val="24"/>
        </w:rPr>
        <w:t>.</w:t>
      </w:r>
      <w:r w:rsidRPr="009429FB">
        <w:rPr>
          <w:color w:val="000000" w:themeColor="text1"/>
          <w:sz w:val="24"/>
          <w:szCs w:val="24"/>
        </w:rPr>
        <w:t xml:space="preserve"> </w:t>
      </w:r>
      <w:proofErr w:type="gramStart"/>
      <w:r w:rsidRPr="009429FB">
        <w:rPr>
          <w:b w:val="0"/>
          <w:color w:val="000000" w:themeColor="text1"/>
          <w:sz w:val="24"/>
          <w:szCs w:val="24"/>
        </w:rPr>
        <w:t>psychology.about.com (2012).</w:t>
      </w:r>
      <w:proofErr w:type="gramEnd"/>
      <w:r w:rsidRPr="009429FB">
        <w:rPr>
          <w:b w:val="0"/>
          <w:color w:val="000000" w:themeColor="text1"/>
          <w:sz w:val="24"/>
          <w:szCs w:val="24"/>
        </w:rPr>
        <w:t xml:space="preserve"> </w:t>
      </w:r>
      <w:proofErr w:type="gramStart"/>
      <w:r w:rsidR="00425757" w:rsidRPr="009429FB">
        <w:rPr>
          <w:b w:val="0"/>
          <w:i/>
          <w:color w:val="000000" w:themeColor="text1"/>
          <w:sz w:val="24"/>
          <w:szCs w:val="24"/>
        </w:rPr>
        <w:t>Understanding body language.</w:t>
      </w:r>
      <w:proofErr w:type="gramEnd"/>
      <w:r w:rsidR="00425757" w:rsidRPr="009429FB">
        <w:rPr>
          <w:b w:val="0"/>
          <w:color w:val="000000" w:themeColor="text1"/>
          <w:sz w:val="24"/>
          <w:szCs w:val="24"/>
        </w:rPr>
        <w:t xml:space="preserve"> Retrieved from http://psychology.about.com/od/nonverbalcommunication/ss/understanding-body-language_8.htm</w:t>
      </w:r>
    </w:p>
    <w:p w:rsidR="00DF28F5" w:rsidRDefault="00DF28F5" w:rsidP="00DF28F5">
      <w:pPr>
        <w:pStyle w:val="Heading1"/>
        <w:spacing w:line="480" w:lineRule="auto"/>
        <w:ind w:left="720" w:hanging="720"/>
        <w:rPr>
          <w:b w:val="0"/>
          <w:color w:val="000000"/>
          <w:sz w:val="24"/>
          <w:szCs w:val="24"/>
        </w:rPr>
      </w:pPr>
      <w:r w:rsidRPr="00DF28F5">
        <w:rPr>
          <w:b w:val="0"/>
          <w:color w:val="000000"/>
          <w:sz w:val="24"/>
          <w:szCs w:val="24"/>
        </w:rPr>
        <w:t xml:space="preserve">Spector, R. E. (2004). </w:t>
      </w:r>
      <w:r w:rsidRPr="00EF187B">
        <w:rPr>
          <w:b w:val="0"/>
          <w:i/>
          <w:color w:val="FF0000"/>
          <w:sz w:val="24"/>
          <w:szCs w:val="24"/>
        </w:rPr>
        <w:t>Cultural diversity in health and illness</w:t>
      </w:r>
      <w:r w:rsidRPr="00DF28F5">
        <w:rPr>
          <w:b w:val="0"/>
          <w:color w:val="000000"/>
          <w:sz w:val="24"/>
          <w:szCs w:val="24"/>
        </w:rPr>
        <w:t xml:space="preserve"> (6th </w:t>
      </w:r>
      <w:proofErr w:type="gramStart"/>
      <w:r w:rsidRPr="00DF28F5">
        <w:rPr>
          <w:b w:val="0"/>
          <w:color w:val="000000"/>
          <w:sz w:val="24"/>
          <w:szCs w:val="24"/>
        </w:rPr>
        <w:t>ed</w:t>
      </w:r>
      <w:proofErr w:type="gramEnd"/>
      <w:r w:rsidRPr="00DF28F5">
        <w:rPr>
          <w:b w:val="0"/>
          <w:color w:val="000000"/>
          <w:sz w:val="24"/>
          <w:szCs w:val="24"/>
        </w:rPr>
        <w:t xml:space="preserve">.). Upper Saddle River, NJ: Pearson </w:t>
      </w:r>
      <w:commentRangeStart w:id="1"/>
      <w:r w:rsidRPr="00DF28F5">
        <w:rPr>
          <w:b w:val="0"/>
          <w:color w:val="000000"/>
          <w:sz w:val="24"/>
          <w:szCs w:val="24"/>
        </w:rPr>
        <w:t>Education, Inc.</w:t>
      </w:r>
      <w:commentRangeEnd w:id="1"/>
      <w:r w:rsidR="00EF187B">
        <w:rPr>
          <w:rStyle w:val="CommentReference"/>
          <w:rFonts w:asciiTheme="minorHAnsi" w:eastAsiaTheme="minorHAnsi" w:hAnsiTheme="minorHAnsi" w:cstheme="minorBidi"/>
          <w:b w:val="0"/>
          <w:bCs w:val="0"/>
          <w:kern w:val="0"/>
        </w:rPr>
        <w:commentReference w:id="1"/>
      </w:r>
    </w:p>
    <w:p w:rsidR="00276095" w:rsidRDefault="00EF187B" w:rsidP="00DF28F5">
      <w:pPr>
        <w:pStyle w:val="Heading1"/>
        <w:spacing w:line="480" w:lineRule="auto"/>
        <w:ind w:left="720" w:hanging="720"/>
        <w:rPr>
          <w:b w:val="0"/>
          <w:color w:val="000000"/>
          <w:sz w:val="24"/>
          <w:szCs w:val="24"/>
        </w:rPr>
      </w:pPr>
      <w:hyperlink r:id="rId15" w:history="1">
        <w:r w:rsidR="00276095" w:rsidRPr="00D202F1">
          <w:rPr>
            <w:rStyle w:val="Hyperlink"/>
            <w:b w:val="0"/>
            <w:sz w:val="24"/>
            <w:szCs w:val="24"/>
          </w:rPr>
          <w:t>www.svu2000.org</w:t>
        </w:r>
      </w:hyperlink>
      <w:r w:rsidR="00276095">
        <w:rPr>
          <w:b w:val="0"/>
          <w:color w:val="000000"/>
          <w:sz w:val="24"/>
          <w:szCs w:val="24"/>
        </w:rPr>
        <w:t xml:space="preserve"> (2012).  </w:t>
      </w:r>
      <w:proofErr w:type="spellStart"/>
      <w:proofErr w:type="gramStart"/>
      <w:r w:rsidR="00276095">
        <w:rPr>
          <w:b w:val="0"/>
          <w:i/>
          <w:color w:val="000000"/>
          <w:sz w:val="24"/>
          <w:szCs w:val="24"/>
        </w:rPr>
        <w:t>Ethnogeriatrics</w:t>
      </w:r>
      <w:proofErr w:type="spellEnd"/>
      <w:r w:rsidR="00276095">
        <w:rPr>
          <w:b w:val="0"/>
          <w:i/>
          <w:color w:val="000000"/>
          <w:sz w:val="24"/>
          <w:szCs w:val="24"/>
        </w:rPr>
        <w:t xml:space="preserve"> and cultural competence.</w:t>
      </w:r>
      <w:proofErr w:type="gramEnd"/>
      <w:r w:rsidR="00276095">
        <w:rPr>
          <w:b w:val="0"/>
          <w:color w:val="000000"/>
          <w:sz w:val="24"/>
          <w:szCs w:val="24"/>
        </w:rPr>
        <w:t xml:space="preserve"> Retrieved from </w:t>
      </w:r>
      <w:hyperlink r:id="rId16" w:history="1">
        <w:r w:rsidR="00B5496B" w:rsidRPr="00D202F1">
          <w:rPr>
            <w:rStyle w:val="Hyperlink"/>
            <w:b w:val="0"/>
            <w:sz w:val="24"/>
            <w:szCs w:val="24"/>
          </w:rPr>
          <w:t>http://svu2000.org/conferences/tabor2010/July1-deLeon.pdf</w:t>
        </w:r>
      </w:hyperlink>
    </w:p>
    <w:p w:rsidR="00B5496B" w:rsidRDefault="00B5496B" w:rsidP="00DF28F5">
      <w:pPr>
        <w:pStyle w:val="Heading1"/>
        <w:spacing w:line="480" w:lineRule="auto"/>
        <w:ind w:left="720" w:hanging="720"/>
        <w:rPr>
          <w:b w:val="0"/>
          <w:color w:val="000000"/>
          <w:sz w:val="24"/>
          <w:szCs w:val="24"/>
        </w:rPr>
      </w:pPr>
      <w:proofErr w:type="spellStart"/>
      <w:proofErr w:type="gramStart"/>
      <w:r>
        <w:rPr>
          <w:b w:val="0"/>
          <w:color w:val="000000"/>
          <w:sz w:val="24"/>
          <w:szCs w:val="24"/>
        </w:rPr>
        <w:t>Talmantes</w:t>
      </w:r>
      <w:proofErr w:type="spellEnd"/>
      <w:r>
        <w:rPr>
          <w:b w:val="0"/>
          <w:color w:val="000000"/>
          <w:sz w:val="24"/>
          <w:szCs w:val="24"/>
        </w:rPr>
        <w:t>, M., Lindeman, R., &amp; Mouton, C., (2001).</w:t>
      </w:r>
      <w:proofErr w:type="gramEnd"/>
      <w:r>
        <w:rPr>
          <w:b w:val="0"/>
          <w:color w:val="000000"/>
          <w:sz w:val="24"/>
          <w:szCs w:val="24"/>
        </w:rPr>
        <w:t xml:space="preserve">  </w:t>
      </w:r>
      <w:r>
        <w:rPr>
          <w:b w:val="0"/>
          <w:i/>
          <w:color w:val="000000"/>
          <w:sz w:val="24"/>
          <w:szCs w:val="24"/>
        </w:rPr>
        <w:t xml:space="preserve">Health and health care of Hispanic/Latino American elders </w:t>
      </w:r>
      <w:r>
        <w:rPr>
          <w:b w:val="0"/>
          <w:color w:val="000000"/>
          <w:sz w:val="24"/>
          <w:szCs w:val="24"/>
        </w:rPr>
        <w:t>(2</w:t>
      </w:r>
      <w:r w:rsidRPr="00B5496B">
        <w:rPr>
          <w:b w:val="0"/>
          <w:color w:val="000000"/>
          <w:sz w:val="24"/>
          <w:szCs w:val="24"/>
          <w:vertAlign w:val="superscript"/>
        </w:rPr>
        <w:t>nd</w:t>
      </w:r>
      <w:r>
        <w:rPr>
          <w:b w:val="0"/>
          <w:color w:val="000000"/>
          <w:sz w:val="24"/>
          <w:szCs w:val="24"/>
        </w:rPr>
        <w:t xml:space="preserve"> </w:t>
      </w:r>
      <w:proofErr w:type="gramStart"/>
      <w:r>
        <w:rPr>
          <w:b w:val="0"/>
          <w:color w:val="000000"/>
          <w:sz w:val="24"/>
          <w:szCs w:val="24"/>
        </w:rPr>
        <w:t>ed</w:t>
      </w:r>
      <w:proofErr w:type="gramEnd"/>
      <w:r>
        <w:rPr>
          <w:b w:val="0"/>
          <w:color w:val="000000"/>
          <w:sz w:val="24"/>
          <w:szCs w:val="24"/>
        </w:rPr>
        <w:t xml:space="preserve">.). </w:t>
      </w:r>
      <w:proofErr w:type="gramStart"/>
      <w:r>
        <w:rPr>
          <w:b w:val="0"/>
          <w:color w:val="000000"/>
          <w:sz w:val="24"/>
          <w:szCs w:val="24"/>
        </w:rPr>
        <w:t>Stanford Geriatric Center</w:t>
      </w:r>
      <w:commentRangeStart w:id="2"/>
      <w:r>
        <w:rPr>
          <w:b w:val="0"/>
          <w:color w:val="000000"/>
          <w:sz w:val="24"/>
          <w:szCs w:val="24"/>
        </w:rPr>
        <w:t>.</w:t>
      </w:r>
      <w:proofErr w:type="gramEnd"/>
      <w:r>
        <w:rPr>
          <w:b w:val="0"/>
          <w:color w:val="000000"/>
          <w:sz w:val="24"/>
          <w:szCs w:val="24"/>
        </w:rPr>
        <w:t xml:space="preserve">  </w:t>
      </w:r>
      <w:proofErr w:type="gramStart"/>
      <w:r>
        <w:rPr>
          <w:b w:val="0"/>
          <w:color w:val="000000"/>
          <w:sz w:val="24"/>
          <w:szCs w:val="24"/>
        </w:rPr>
        <w:t xml:space="preserve">Supported by the Bureau of Health </w:t>
      </w:r>
      <w:r>
        <w:rPr>
          <w:b w:val="0"/>
          <w:color w:val="000000"/>
          <w:sz w:val="24"/>
          <w:szCs w:val="24"/>
        </w:rPr>
        <w:lastRenderedPageBreak/>
        <w:t>Professions Health Resources and Services Administration U.S. Department of Health and Human Services.</w:t>
      </w:r>
      <w:commentRangeEnd w:id="2"/>
      <w:proofErr w:type="gramEnd"/>
      <w:r w:rsidR="00EF187B">
        <w:rPr>
          <w:rStyle w:val="CommentReference"/>
          <w:rFonts w:asciiTheme="minorHAnsi" w:eastAsiaTheme="minorHAnsi" w:hAnsiTheme="minorHAnsi" w:cstheme="minorBidi"/>
          <w:b w:val="0"/>
          <w:bCs w:val="0"/>
          <w:kern w:val="0"/>
        </w:rPr>
        <w:commentReference w:id="2"/>
      </w:r>
      <w:r>
        <w:rPr>
          <w:b w:val="0"/>
          <w:color w:val="000000"/>
          <w:sz w:val="24"/>
          <w:szCs w:val="24"/>
        </w:rPr>
        <w:t xml:space="preserve">  Retrieved from </w:t>
      </w:r>
      <w:hyperlink r:id="rId17" w:history="1">
        <w:r w:rsidRPr="00D202F1">
          <w:rPr>
            <w:rStyle w:val="Hyperlink"/>
            <w:b w:val="0"/>
            <w:sz w:val="24"/>
            <w:szCs w:val="24"/>
          </w:rPr>
          <w:t>http://www.stanford.edu/</w:t>
        </w:r>
      </w:hyperlink>
      <w:r>
        <w:rPr>
          <w:b w:val="0"/>
          <w:color w:val="000000"/>
          <w:sz w:val="24"/>
          <w:szCs w:val="24"/>
        </w:rPr>
        <w:t xml:space="preserve"> </w:t>
      </w:r>
      <w:r w:rsidRPr="00B5496B">
        <w:rPr>
          <w:b w:val="0"/>
          <w:color w:val="000000"/>
          <w:sz w:val="24"/>
          <w:szCs w:val="24"/>
        </w:rPr>
        <w:t>group/</w:t>
      </w:r>
      <w:proofErr w:type="spellStart"/>
      <w:r w:rsidRPr="00B5496B">
        <w:rPr>
          <w:b w:val="0"/>
          <w:color w:val="000000"/>
          <w:sz w:val="24"/>
          <w:szCs w:val="24"/>
        </w:rPr>
        <w:t>ethnoger</w:t>
      </w:r>
      <w:proofErr w:type="spellEnd"/>
      <w:r>
        <w:rPr>
          <w:b w:val="0"/>
          <w:color w:val="000000"/>
          <w:sz w:val="24"/>
          <w:szCs w:val="24"/>
        </w:rPr>
        <w:t xml:space="preserve"> </w:t>
      </w:r>
      <w:r w:rsidRPr="00B5496B">
        <w:rPr>
          <w:b w:val="0"/>
          <w:color w:val="000000"/>
          <w:sz w:val="24"/>
          <w:szCs w:val="24"/>
        </w:rPr>
        <w:t>/index</w:t>
      </w:r>
      <w:r>
        <w:rPr>
          <w:b w:val="0"/>
          <w:color w:val="000000"/>
          <w:sz w:val="24"/>
          <w:szCs w:val="24"/>
        </w:rPr>
        <w:t xml:space="preserve"> </w:t>
      </w:r>
      <w:r w:rsidRPr="00B5496B">
        <w:rPr>
          <w:b w:val="0"/>
          <w:color w:val="000000"/>
          <w:sz w:val="24"/>
          <w:szCs w:val="24"/>
        </w:rPr>
        <w:t>.html</w:t>
      </w:r>
    </w:p>
    <w:p w:rsidR="00F917ED" w:rsidRPr="00F917ED" w:rsidRDefault="00F917ED" w:rsidP="00DF28F5">
      <w:pPr>
        <w:pStyle w:val="Heading1"/>
        <w:spacing w:line="480" w:lineRule="auto"/>
        <w:ind w:left="720" w:hanging="720"/>
        <w:rPr>
          <w:b w:val="0"/>
          <w:color w:val="000000"/>
          <w:sz w:val="24"/>
          <w:szCs w:val="24"/>
        </w:rPr>
      </w:pPr>
      <w:proofErr w:type="gramStart"/>
      <w:r>
        <w:rPr>
          <w:b w:val="0"/>
          <w:color w:val="000000"/>
          <w:sz w:val="24"/>
          <w:szCs w:val="24"/>
        </w:rPr>
        <w:t>www.treatment fordepression.cc (2011).</w:t>
      </w:r>
      <w:proofErr w:type="gramEnd"/>
      <w:r>
        <w:rPr>
          <w:b w:val="0"/>
          <w:color w:val="000000"/>
          <w:sz w:val="24"/>
          <w:szCs w:val="24"/>
        </w:rPr>
        <w:t xml:space="preserve">  </w:t>
      </w:r>
      <w:r>
        <w:rPr>
          <w:b w:val="0"/>
          <w:i/>
          <w:color w:val="000000"/>
          <w:sz w:val="24"/>
          <w:szCs w:val="24"/>
        </w:rPr>
        <w:t>Herbs for depression: What herbal remedies to use for depression treatment</w:t>
      </w:r>
      <w:r>
        <w:rPr>
          <w:b w:val="0"/>
          <w:color w:val="000000"/>
          <w:sz w:val="24"/>
          <w:szCs w:val="24"/>
        </w:rPr>
        <w:t xml:space="preserve">. Retrieved from </w:t>
      </w:r>
      <w:r w:rsidRPr="00F917ED">
        <w:rPr>
          <w:b w:val="0"/>
          <w:color w:val="000000"/>
          <w:sz w:val="24"/>
          <w:szCs w:val="24"/>
        </w:rPr>
        <w:t>http://treatmentfordepression.cc/herbs-for-depression/</w:t>
      </w:r>
    </w:p>
    <w:p w:rsidR="00E00EF9" w:rsidRPr="00E00EF9" w:rsidRDefault="00E00EF9" w:rsidP="00E00EF9">
      <w:pPr>
        <w:pStyle w:val="Heading1"/>
        <w:spacing w:line="480" w:lineRule="auto"/>
        <w:ind w:left="720" w:hanging="720"/>
        <w:rPr>
          <w:b w:val="0"/>
        </w:rPr>
      </w:pPr>
      <w:r w:rsidRPr="00E00EF9">
        <w:rPr>
          <w:b w:val="0"/>
          <w:sz w:val="24"/>
          <w:szCs w:val="24"/>
        </w:rPr>
        <w:t>www.writework.com (2006</w:t>
      </w:r>
      <w:r w:rsidRPr="00E00EF9">
        <w:rPr>
          <w:b w:val="0"/>
          <w:i/>
          <w:sz w:val="24"/>
          <w:szCs w:val="24"/>
        </w:rPr>
        <w:t>).  List and define the 5 components of all human cultures. Why do you think they are found in all cultures? Explain how these 5 components are interrelated.</w:t>
      </w:r>
      <w:r>
        <w:rPr>
          <w:b w:val="0"/>
          <w:i/>
          <w:sz w:val="24"/>
          <w:szCs w:val="24"/>
        </w:rPr>
        <w:t xml:space="preserve"> </w:t>
      </w:r>
      <w:r>
        <w:rPr>
          <w:b w:val="0"/>
          <w:sz w:val="24"/>
          <w:szCs w:val="24"/>
        </w:rPr>
        <w:t xml:space="preserve">Retrieved from </w:t>
      </w:r>
      <w:r w:rsidRPr="00E00EF9">
        <w:rPr>
          <w:b w:val="0"/>
          <w:sz w:val="24"/>
          <w:szCs w:val="24"/>
        </w:rPr>
        <w:t>http://www.writework.com/essay/list-and-define-5-components-all-human-cultures-why-do-you</w:t>
      </w:r>
    </w:p>
    <w:p w:rsidR="00E00EF9" w:rsidRPr="00E00EF9" w:rsidRDefault="00E00EF9" w:rsidP="003821B9">
      <w:pPr>
        <w:spacing w:line="480" w:lineRule="auto"/>
        <w:ind w:left="720" w:hanging="720"/>
        <w:rPr>
          <w:rFonts w:ascii="Times New Roman" w:hAnsi="Times New Roman" w:cs="Times New Roman"/>
          <w:i/>
          <w:sz w:val="24"/>
          <w:szCs w:val="24"/>
        </w:rPr>
      </w:pPr>
    </w:p>
    <w:p w:rsidR="00AB39B4" w:rsidRDefault="00AB39B4"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18"/>
      <w:headerReference w:type="firs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4:56:00Z" w:initials="M">
    <w:p w:rsidR="00EF187B" w:rsidRDefault="00EF187B">
      <w:pPr>
        <w:pStyle w:val="CommentText"/>
      </w:pPr>
      <w:r>
        <w:rPr>
          <w:rStyle w:val="CommentReference"/>
        </w:rPr>
        <w:annotationRef/>
      </w:r>
      <w:r>
        <w:t>Leave off</w:t>
      </w:r>
    </w:p>
  </w:comment>
  <w:comment w:id="2" w:author="MEdwards" w:date="2012-04-26T14:57:00Z" w:initials="M">
    <w:p w:rsidR="00EF187B" w:rsidRDefault="00EF187B">
      <w:pPr>
        <w:pStyle w:val="CommentText"/>
      </w:pPr>
      <w:r>
        <w:rPr>
          <w:rStyle w:val="CommentReference"/>
        </w:rPr>
        <w:annotationRef/>
      </w:r>
      <w:r>
        <w:t>Can leave this off</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59" w:rsidRDefault="00495959" w:rsidP="00B54C65">
      <w:pPr>
        <w:spacing w:after="0" w:line="240" w:lineRule="auto"/>
      </w:pPr>
      <w:r>
        <w:separator/>
      </w:r>
    </w:p>
  </w:endnote>
  <w:endnote w:type="continuationSeparator" w:id="0">
    <w:p w:rsidR="00495959" w:rsidRDefault="00495959" w:rsidP="00B5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59" w:rsidRDefault="00495959" w:rsidP="00B54C65">
      <w:pPr>
        <w:spacing w:after="0" w:line="240" w:lineRule="auto"/>
      </w:pPr>
      <w:r>
        <w:separator/>
      </w:r>
    </w:p>
  </w:footnote>
  <w:footnote w:type="continuationSeparator" w:id="0">
    <w:p w:rsidR="00495959" w:rsidRDefault="00495959" w:rsidP="00B54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C" w:rsidRPr="00B54C65" w:rsidRDefault="00A919BC"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10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EndPr/>
      <w:sdtContent>
        <w:r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Pr="00B54C65">
          <w:rPr>
            <w:rFonts w:ascii="Times New Roman" w:hAnsi="Times New Roman" w:cs="Times New Roman"/>
            <w:sz w:val="24"/>
            <w:szCs w:val="24"/>
          </w:rPr>
          <w:fldChar w:fldCharType="separate"/>
        </w:r>
        <w:r w:rsidR="00EF187B">
          <w:rPr>
            <w:rFonts w:ascii="Times New Roman" w:hAnsi="Times New Roman" w:cs="Times New Roman"/>
            <w:noProof/>
            <w:sz w:val="24"/>
            <w:szCs w:val="24"/>
          </w:rPr>
          <w:t>2</w:t>
        </w:r>
        <w:r w:rsidRPr="00B54C65">
          <w:rPr>
            <w:rFonts w:ascii="Times New Roman" w:hAnsi="Times New Roman" w:cs="Times New Roman"/>
            <w:sz w:val="24"/>
            <w:szCs w:val="24"/>
          </w:rPr>
          <w:fldChar w:fldCharType="end"/>
        </w:r>
      </w:sdtContent>
    </w:sdt>
  </w:p>
  <w:p w:rsidR="00A919BC" w:rsidRPr="00B54C65" w:rsidRDefault="00A919BC" w:rsidP="00B54C65">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C" w:rsidRDefault="00A919BC" w:rsidP="00B54C65">
    <w:pPr>
      <w:pStyle w:val="Header"/>
    </w:pPr>
    <w:r>
      <w:rPr>
        <w:rFonts w:ascii="Times New Roman" w:hAnsi="Times New Roman" w:cs="Times New Roman"/>
        <w:sz w:val="24"/>
        <w:szCs w:val="24"/>
      </w:rPr>
      <w:t xml:space="preserve">Running head:  WEEK 10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Pr="00B54C65">
          <w:rPr>
            <w:rFonts w:ascii="Times New Roman" w:hAnsi="Times New Roman" w:cs="Times New Roman"/>
            <w:sz w:val="24"/>
            <w:szCs w:val="24"/>
          </w:rPr>
          <w:fldChar w:fldCharType="separate"/>
        </w:r>
        <w:r w:rsidR="00EF187B">
          <w:rPr>
            <w:rFonts w:ascii="Times New Roman" w:hAnsi="Times New Roman" w:cs="Times New Roman"/>
            <w:noProof/>
            <w:sz w:val="24"/>
            <w:szCs w:val="24"/>
          </w:rPr>
          <w:t>1</w:t>
        </w:r>
        <w:r w:rsidRPr="00B54C65">
          <w:rPr>
            <w:rFonts w:ascii="Times New Roman" w:hAnsi="Times New Roman" w:cs="Times New Roman"/>
            <w:sz w:val="24"/>
            <w:szCs w:val="24"/>
          </w:rPr>
          <w:fldChar w:fldCharType="end"/>
        </w:r>
      </w:sdtContent>
    </w:sdt>
  </w:p>
  <w:p w:rsidR="00A919BC" w:rsidRDefault="00A91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164"/>
    <w:multiLevelType w:val="multilevel"/>
    <w:tmpl w:val="CD9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61B1D"/>
    <w:multiLevelType w:val="hybridMultilevel"/>
    <w:tmpl w:val="6A68B914"/>
    <w:lvl w:ilvl="0" w:tplc="0874BF88">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65"/>
    <w:rsid w:val="000175F3"/>
    <w:rsid w:val="00062B56"/>
    <w:rsid w:val="000738DA"/>
    <w:rsid w:val="00084A15"/>
    <w:rsid w:val="0008786E"/>
    <w:rsid w:val="000C05CE"/>
    <w:rsid w:val="000E4376"/>
    <w:rsid w:val="000F40A7"/>
    <w:rsid w:val="0019156D"/>
    <w:rsid w:val="001A3DD8"/>
    <w:rsid w:val="001E77EC"/>
    <w:rsid w:val="002203B3"/>
    <w:rsid w:val="00276095"/>
    <w:rsid w:val="002B4C90"/>
    <w:rsid w:val="002D0FC5"/>
    <w:rsid w:val="002D7A28"/>
    <w:rsid w:val="0030340B"/>
    <w:rsid w:val="00323E97"/>
    <w:rsid w:val="00342F42"/>
    <w:rsid w:val="00345126"/>
    <w:rsid w:val="00357FC4"/>
    <w:rsid w:val="00360ED7"/>
    <w:rsid w:val="00364D54"/>
    <w:rsid w:val="00373897"/>
    <w:rsid w:val="003821B9"/>
    <w:rsid w:val="0039244B"/>
    <w:rsid w:val="003B1BBB"/>
    <w:rsid w:val="003B6262"/>
    <w:rsid w:val="00425757"/>
    <w:rsid w:val="00451AC4"/>
    <w:rsid w:val="00495959"/>
    <w:rsid w:val="004B4F7C"/>
    <w:rsid w:val="004C4B66"/>
    <w:rsid w:val="004F3CE7"/>
    <w:rsid w:val="00534761"/>
    <w:rsid w:val="0057220B"/>
    <w:rsid w:val="005768D3"/>
    <w:rsid w:val="00585507"/>
    <w:rsid w:val="005A4DC3"/>
    <w:rsid w:val="005C21E7"/>
    <w:rsid w:val="00604FF0"/>
    <w:rsid w:val="00614327"/>
    <w:rsid w:val="00615F8D"/>
    <w:rsid w:val="0062298E"/>
    <w:rsid w:val="00627C2C"/>
    <w:rsid w:val="00632C34"/>
    <w:rsid w:val="006351A3"/>
    <w:rsid w:val="006753D2"/>
    <w:rsid w:val="006757ED"/>
    <w:rsid w:val="0069536B"/>
    <w:rsid w:val="006A52C8"/>
    <w:rsid w:val="006C0764"/>
    <w:rsid w:val="006C3E8C"/>
    <w:rsid w:val="006F3B0C"/>
    <w:rsid w:val="006F62F4"/>
    <w:rsid w:val="007061AA"/>
    <w:rsid w:val="00715FA6"/>
    <w:rsid w:val="00723BA7"/>
    <w:rsid w:val="007338B0"/>
    <w:rsid w:val="0074636A"/>
    <w:rsid w:val="007A4416"/>
    <w:rsid w:val="007E4236"/>
    <w:rsid w:val="00882B9E"/>
    <w:rsid w:val="008C6C00"/>
    <w:rsid w:val="008D0DB4"/>
    <w:rsid w:val="008D6957"/>
    <w:rsid w:val="008D76CC"/>
    <w:rsid w:val="00920D33"/>
    <w:rsid w:val="009429FB"/>
    <w:rsid w:val="0099521C"/>
    <w:rsid w:val="009C4133"/>
    <w:rsid w:val="009D1DEF"/>
    <w:rsid w:val="00A24A04"/>
    <w:rsid w:val="00A31662"/>
    <w:rsid w:val="00A37DEF"/>
    <w:rsid w:val="00A422B1"/>
    <w:rsid w:val="00A71B94"/>
    <w:rsid w:val="00A73833"/>
    <w:rsid w:val="00A86F24"/>
    <w:rsid w:val="00A919BC"/>
    <w:rsid w:val="00AA6729"/>
    <w:rsid w:val="00AB39B4"/>
    <w:rsid w:val="00AF69E3"/>
    <w:rsid w:val="00B20F17"/>
    <w:rsid w:val="00B27BA0"/>
    <w:rsid w:val="00B41D3C"/>
    <w:rsid w:val="00B47ED4"/>
    <w:rsid w:val="00B5496B"/>
    <w:rsid w:val="00B54C65"/>
    <w:rsid w:val="00B77042"/>
    <w:rsid w:val="00B8772D"/>
    <w:rsid w:val="00B9490C"/>
    <w:rsid w:val="00BB4D8D"/>
    <w:rsid w:val="00BB688E"/>
    <w:rsid w:val="00BF12B6"/>
    <w:rsid w:val="00C04A9E"/>
    <w:rsid w:val="00C23B31"/>
    <w:rsid w:val="00C46D98"/>
    <w:rsid w:val="00C52DC9"/>
    <w:rsid w:val="00C5472F"/>
    <w:rsid w:val="00C621D3"/>
    <w:rsid w:val="00C75384"/>
    <w:rsid w:val="00C83F09"/>
    <w:rsid w:val="00D06434"/>
    <w:rsid w:val="00D0789D"/>
    <w:rsid w:val="00D23A6B"/>
    <w:rsid w:val="00D40E0A"/>
    <w:rsid w:val="00D7096C"/>
    <w:rsid w:val="00D815ED"/>
    <w:rsid w:val="00DB3342"/>
    <w:rsid w:val="00DC4A6A"/>
    <w:rsid w:val="00DF28F5"/>
    <w:rsid w:val="00E00340"/>
    <w:rsid w:val="00E00EF9"/>
    <w:rsid w:val="00E061FC"/>
    <w:rsid w:val="00E15649"/>
    <w:rsid w:val="00E27137"/>
    <w:rsid w:val="00E3574F"/>
    <w:rsid w:val="00E6195B"/>
    <w:rsid w:val="00E94036"/>
    <w:rsid w:val="00EA783E"/>
    <w:rsid w:val="00EC044C"/>
    <w:rsid w:val="00EC7BD9"/>
    <w:rsid w:val="00ED58B5"/>
    <w:rsid w:val="00EE610F"/>
    <w:rsid w:val="00EF05D6"/>
    <w:rsid w:val="00EF187B"/>
    <w:rsid w:val="00F0214C"/>
    <w:rsid w:val="00F05014"/>
    <w:rsid w:val="00F3236A"/>
    <w:rsid w:val="00F8736B"/>
    <w:rsid w:val="00F917ED"/>
    <w:rsid w:val="00FE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0E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 w:type="character" w:customStyle="1" w:styleId="googqs-tidbit-1">
    <w:name w:val="goog_qs-tidbit-1"/>
    <w:basedOn w:val="DefaultParagraphFont"/>
    <w:rsid w:val="00E00340"/>
  </w:style>
  <w:style w:type="character" w:customStyle="1" w:styleId="googqs-tidbit-0">
    <w:name w:val="goog_qs-tidbit-0"/>
    <w:basedOn w:val="DefaultParagraphFont"/>
    <w:rsid w:val="006A52C8"/>
  </w:style>
  <w:style w:type="character" w:customStyle="1" w:styleId="Heading1Char">
    <w:name w:val="Heading 1 Char"/>
    <w:basedOn w:val="DefaultParagraphFont"/>
    <w:link w:val="Heading1"/>
    <w:uiPriority w:val="9"/>
    <w:rsid w:val="00E00EF9"/>
    <w:rPr>
      <w:rFonts w:ascii="Times New Roman" w:eastAsia="Times New Roman" w:hAnsi="Times New Roman" w:cs="Times New Roman"/>
      <w:b/>
      <w:bCs/>
      <w:kern w:val="36"/>
      <w:sz w:val="48"/>
      <w:szCs w:val="48"/>
    </w:rPr>
  </w:style>
  <w:style w:type="character" w:customStyle="1" w:styleId="fn">
    <w:name w:val="fn"/>
    <w:basedOn w:val="DefaultParagraphFont"/>
    <w:rsid w:val="00E00EF9"/>
  </w:style>
  <w:style w:type="table" w:styleId="TableGrid">
    <w:name w:val="Table Grid"/>
    <w:basedOn w:val="TableNormal"/>
    <w:uiPriority w:val="59"/>
    <w:rsid w:val="00675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1A3"/>
    <w:pPr>
      <w:ind w:left="720"/>
      <w:contextualSpacing/>
    </w:pPr>
  </w:style>
  <w:style w:type="character" w:styleId="Strong">
    <w:name w:val="Strong"/>
    <w:basedOn w:val="DefaultParagraphFont"/>
    <w:uiPriority w:val="22"/>
    <w:qFormat/>
    <w:rsid w:val="00BB4D8D"/>
    <w:rPr>
      <w:b/>
      <w:bCs/>
      <w:i w:val="0"/>
      <w:iCs w:val="0"/>
    </w:rPr>
  </w:style>
  <w:style w:type="character" w:styleId="CommentReference">
    <w:name w:val="annotation reference"/>
    <w:basedOn w:val="DefaultParagraphFont"/>
    <w:uiPriority w:val="99"/>
    <w:semiHidden/>
    <w:unhideWhenUsed/>
    <w:rsid w:val="00EF187B"/>
    <w:rPr>
      <w:sz w:val="16"/>
      <w:szCs w:val="16"/>
    </w:rPr>
  </w:style>
  <w:style w:type="paragraph" w:styleId="CommentText">
    <w:name w:val="annotation text"/>
    <w:basedOn w:val="Normal"/>
    <w:link w:val="CommentTextChar"/>
    <w:uiPriority w:val="99"/>
    <w:semiHidden/>
    <w:unhideWhenUsed/>
    <w:rsid w:val="00EF187B"/>
    <w:pPr>
      <w:spacing w:line="240" w:lineRule="auto"/>
    </w:pPr>
    <w:rPr>
      <w:sz w:val="20"/>
      <w:szCs w:val="20"/>
    </w:rPr>
  </w:style>
  <w:style w:type="character" w:customStyle="1" w:styleId="CommentTextChar">
    <w:name w:val="Comment Text Char"/>
    <w:basedOn w:val="DefaultParagraphFont"/>
    <w:link w:val="CommentText"/>
    <w:uiPriority w:val="99"/>
    <w:semiHidden/>
    <w:rsid w:val="00EF187B"/>
    <w:rPr>
      <w:sz w:val="20"/>
      <w:szCs w:val="20"/>
    </w:rPr>
  </w:style>
  <w:style w:type="paragraph" w:styleId="CommentSubject">
    <w:name w:val="annotation subject"/>
    <w:basedOn w:val="CommentText"/>
    <w:next w:val="CommentText"/>
    <w:link w:val="CommentSubjectChar"/>
    <w:uiPriority w:val="99"/>
    <w:semiHidden/>
    <w:unhideWhenUsed/>
    <w:rsid w:val="00EF187B"/>
    <w:rPr>
      <w:b/>
      <w:bCs/>
    </w:rPr>
  </w:style>
  <w:style w:type="character" w:customStyle="1" w:styleId="CommentSubjectChar">
    <w:name w:val="Comment Subject Char"/>
    <w:basedOn w:val="CommentTextChar"/>
    <w:link w:val="CommentSubject"/>
    <w:uiPriority w:val="99"/>
    <w:semiHidden/>
    <w:rsid w:val="00EF18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0E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 w:type="character" w:customStyle="1" w:styleId="googqs-tidbit-1">
    <w:name w:val="goog_qs-tidbit-1"/>
    <w:basedOn w:val="DefaultParagraphFont"/>
    <w:rsid w:val="00E00340"/>
  </w:style>
  <w:style w:type="character" w:customStyle="1" w:styleId="googqs-tidbit-0">
    <w:name w:val="goog_qs-tidbit-0"/>
    <w:basedOn w:val="DefaultParagraphFont"/>
    <w:rsid w:val="006A52C8"/>
  </w:style>
  <w:style w:type="character" w:customStyle="1" w:styleId="Heading1Char">
    <w:name w:val="Heading 1 Char"/>
    <w:basedOn w:val="DefaultParagraphFont"/>
    <w:link w:val="Heading1"/>
    <w:uiPriority w:val="9"/>
    <w:rsid w:val="00E00EF9"/>
    <w:rPr>
      <w:rFonts w:ascii="Times New Roman" w:eastAsia="Times New Roman" w:hAnsi="Times New Roman" w:cs="Times New Roman"/>
      <w:b/>
      <w:bCs/>
      <w:kern w:val="36"/>
      <w:sz w:val="48"/>
      <w:szCs w:val="48"/>
    </w:rPr>
  </w:style>
  <w:style w:type="character" w:customStyle="1" w:styleId="fn">
    <w:name w:val="fn"/>
    <w:basedOn w:val="DefaultParagraphFont"/>
    <w:rsid w:val="00E00EF9"/>
  </w:style>
  <w:style w:type="table" w:styleId="TableGrid">
    <w:name w:val="Table Grid"/>
    <w:basedOn w:val="TableNormal"/>
    <w:uiPriority w:val="59"/>
    <w:rsid w:val="00675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1A3"/>
    <w:pPr>
      <w:ind w:left="720"/>
      <w:contextualSpacing/>
    </w:pPr>
  </w:style>
  <w:style w:type="character" w:styleId="Strong">
    <w:name w:val="Strong"/>
    <w:basedOn w:val="DefaultParagraphFont"/>
    <w:uiPriority w:val="22"/>
    <w:qFormat/>
    <w:rsid w:val="00BB4D8D"/>
    <w:rPr>
      <w:b/>
      <w:bCs/>
      <w:i w:val="0"/>
      <w:iCs w:val="0"/>
    </w:rPr>
  </w:style>
  <w:style w:type="character" w:styleId="CommentReference">
    <w:name w:val="annotation reference"/>
    <w:basedOn w:val="DefaultParagraphFont"/>
    <w:uiPriority w:val="99"/>
    <w:semiHidden/>
    <w:unhideWhenUsed/>
    <w:rsid w:val="00EF187B"/>
    <w:rPr>
      <w:sz w:val="16"/>
      <w:szCs w:val="16"/>
    </w:rPr>
  </w:style>
  <w:style w:type="paragraph" w:styleId="CommentText">
    <w:name w:val="annotation text"/>
    <w:basedOn w:val="Normal"/>
    <w:link w:val="CommentTextChar"/>
    <w:uiPriority w:val="99"/>
    <w:semiHidden/>
    <w:unhideWhenUsed/>
    <w:rsid w:val="00EF187B"/>
    <w:pPr>
      <w:spacing w:line="240" w:lineRule="auto"/>
    </w:pPr>
    <w:rPr>
      <w:sz w:val="20"/>
      <w:szCs w:val="20"/>
    </w:rPr>
  </w:style>
  <w:style w:type="character" w:customStyle="1" w:styleId="CommentTextChar">
    <w:name w:val="Comment Text Char"/>
    <w:basedOn w:val="DefaultParagraphFont"/>
    <w:link w:val="CommentText"/>
    <w:uiPriority w:val="99"/>
    <w:semiHidden/>
    <w:rsid w:val="00EF187B"/>
    <w:rPr>
      <w:sz w:val="20"/>
      <w:szCs w:val="20"/>
    </w:rPr>
  </w:style>
  <w:style w:type="paragraph" w:styleId="CommentSubject">
    <w:name w:val="annotation subject"/>
    <w:basedOn w:val="CommentText"/>
    <w:next w:val="CommentText"/>
    <w:link w:val="CommentSubjectChar"/>
    <w:uiPriority w:val="99"/>
    <w:semiHidden/>
    <w:unhideWhenUsed/>
    <w:rsid w:val="00EF187B"/>
    <w:rPr>
      <w:b/>
      <w:bCs/>
    </w:rPr>
  </w:style>
  <w:style w:type="character" w:customStyle="1" w:styleId="CommentSubjectChar">
    <w:name w:val="Comment Subject Char"/>
    <w:basedOn w:val="CommentTextChar"/>
    <w:link w:val="CommentSubject"/>
    <w:uiPriority w:val="99"/>
    <w:semiHidden/>
    <w:rsid w:val="00EF18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522573">
      <w:bodyDiv w:val="1"/>
      <w:marLeft w:val="0"/>
      <w:marRight w:val="0"/>
      <w:marTop w:val="0"/>
      <w:marBottom w:val="0"/>
      <w:divBdr>
        <w:top w:val="none" w:sz="0" w:space="0" w:color="auto"/>
        <w:left w:val="none" w:sz="0" w:space="0" w:color="auto"/>
        <w:bottom w:val="none" w:sz="0" w:space="0" w:color="auto"/>
        <w:right w:val="none" w:sz="0" w:space="0" w:color="auto"/>
      </w:divBdr>
      <w:divsChild>
        <w:div w:id="468910509">
          <w:marLeft w:val="0"/>
          <w:marRight w:val="0"/>
          <w:marTop w:val="0"/>
          <w:marBottom w:val="0"/>
          <w:divBdr>
            <w:top w:val="none" w:sz="0" w:space="0" w:color="auto"/>
            <w:left w:val="none" w:sz="0" w:space="0" w:color="auto"/>
            <w:bottom w:val="none" w:sz="0" w:space="0" w:color="auto"/>
            <w:right w:val="none" w:sz="0" w:space="0" w:color="auto"/>
          </w:divBdr>
          <w:divsChild>
            <w:div w:id="798425923">
              <w:marLeft w:val="0"/>
              <w:marRight w:val="0"/>
              <w:marTop w:val="0"/>
              <w:marBottom w:val="0"/>
              <w:divBdr>
                <w:top w:val="none" w:sz="0" w:space="0" w:color="auto"/>
                <w:left w:val="none" w:sz="0" w:space="0" w:color="auto"/>
                <w:bottom w:val="none" w:sz="0" w:space="0" w:color="auto"/>
                <w:right w:val="none" w:sz="0" w:space="0" w:color="auto"/>
              </w:divBdr>
              <w:divsChild>
                <w:div w:id="1778603155">
                  <w:marLeft w:val="0"/>
                  <w:marRight w:val="0"/>
                  <w:marTop w:val="0"/>
                  <w:marBottom w:val="0"/>
                  <w:divBdr>
                    <w:top w:val="none" w:sz="0" w:space="0" w:color="auto"/>
                    <w:left w:val="none" w:sz="0" w:space="0" w:color="auto"/>
                    <w:bottom w:val="none" w:sz="0" w:space="0" w:color="auto"/>
                    <w:right w:val="none" w:sz="0" w:space="0" w:color="auto"/>
                  </w:divBdr>
                  <w:divsChild>
                    <w:div w:id="171069385">
                      <w:marLeft w:val="0"/>
                      <w:marRight w:val="0"/>
                      <w:marTop w:val="0"/>
                      <w:marBottom w:val="0"/>
                      <w:divBdr>
                        <w:top w:val="none" w:sz="0" w:space="0" w:color="auto"/>
                        <w:left w:val="none" w:sz="0" w:space="0" w:color="auto"/>
                        <w:bottom w:val="none" w:sz="0" w:space="0" w:color="auto"/>
                        <w:right w:val="none" w:sz="0" w:space="0" w:color="auto"/>
                      </w:divBdr>
                      <w:divsChild>
                        <w:div w:id="2064017562">
                          <w:marLeft w:val="0"/>
                          <w:marRight w:val="0"/>
                          <w:marTop w:val="0"/>
                          <w:marBottom w:val="0"/>
                          <w:divBdr>
                            <w:top w:val="none" w:sz="0" w:space="0" w:color="auto"/>
                            <w:left w:val="none" w:sz="0" w:space="0" w:color="auto"/>
                            <w:bottom w:val="none" w:sz="0" w:space="0" w:color="auto"/>
                            <w:right w:val="none" w:sz="0" w:space="0" w:color="auto"/>
                          </w:divBdr>
                          <w:divsChild>
                            <w:div w:id="839076298">
                              <w:marLeft w:val="0"/>
                              <w:marRight w:val="0"/>
                              <w:marTop w:val="0"/>
                              <w:marBottom w:val="0"/>
                              <w:divBdr>
                                <w:top w:val="none" w:sz="0" w:space="0" w:color="auto"/>
                                <w:left w:val="none" w:sz="0" w:space="0" w:color="auto"/>
                                <w:bottom w:val="none" w:sz="0" w:space="0" w:color="auto"/>
                                <w:right w:val="none" w:sz="0" w:space="0" w:color="auto"/>
                              </w:divBdr>
                              <w:divsChild>
                                <w:div w:id="6596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97928">
      <w:bodyDiv w:val="1"/>
      <w:marLeft w:val="0"/>
      <w:marRight w:val="0"/>
      <w:marTop w:val="0"/>
      <w:marBottom w:val="0"/>
      <w:divBdr>
        <w:top w:val="none" w:sz="0" w:space="0" w:color="auto"/>
        <w:left w:val="none" w:sz="0" w:space="0" w:color="auto"/>
        <w:bottom w:val="none" w:sz="0" w:space="0" w:color="auto"/>
        <w:right w:val="none" w:sz="0" w:space="0" w:color="auto"/>
      </w:divBdr>
      <w:divsChild>
        <w:div w:id="2121410175">
          <w:marLeft w:val="0"/>
          <w:marRight w:val="0"/>
          <w:marTop w:val="190"/>
          <w:marBottom w:val="190"/>
          <w:divBdr>
            <w:top w:val="none" w:sz="0" w:space="0" w:color="auto"/>
            <w:left w:val="none" w:sz="0" w:space="0" w:color="auto"/>
            <w:bottom w:val="none" w:sz="0" w:space="0" w:color="auto"/>
            <w:right w:val="none" w:sz="0" w:space="0" w:color="auto"/>
          </w:divBdr>
          <w:divsChild>
            <w:div w:id="992682250">
              <w:marLeft w:val="0"/>
              <w:marRight w:val="0"/>
              <w:marTop w:val="0"/>
              <w:marBottom w:val="0"/>
              <w:divBdr>
                <w:top w:val="none" w:sz="0" w:space="0" w:color="auto"/>
                <w:left w:val="none" w:sz="0" w:space="0" w:color="auto"/>
                <w:bottom w:val="none" w:sz="0" w:space="0" w:color="auto"/>
                <w:right w:val="none" w:sz="0" w:space="0" w:color="auto"/>
              </w:divBdr>
              <w:divsChild>
                <w:div w:id="996491657">
                  <w:marLeft w:val="0"/>
                  <w:marRight w:val="0"/>
                  <w:marTop w:val="0"/>
                  <w:marBottom w:val="0"/>
                  <w:divBdr>
                    <w:top w:val="none" w:sz="0" w:space="0" w:color="auto"/>
                    <w:left w:val="none" w:sz="0" w:space="0" w:color="auto"/>
                    <w:bottom w:val="none" w:sz="0" w:space="0" w:color="auto"/>
                    <w:right w:val="none" w:sz="0" w:space="0" w:color="auto"/>
                  </w:divBdr>
                  <w:divsChild>
                    <w:div w:id="21005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1372">
      <w:bodyDiv w:val="1"/>
      <w:marLeft w:val="0"/>
      <w:marRight w:val="0"/>
      <w:marTop w:val="0"/>
      <w:marBottom w:val="0"/>
      <w:divBdr>
        <w:top w:val="none" w:sz="0" w:space="0" w:color="auto"/>
        <w:left w:val="none" w:sz="0" w:space="0" w:color="auto"/>
        <w:bottom w:val="none" w:sz="0" w:space="0" w:color="auto"/>
        <w:right w:val="none" w:sz="0" w:space="0" w:color="auto"/>
      </w:divBdr>
      <w:divsChild>
        <w:div w:id="782579625">
          <w:marLeft w:val="0"/>
          <w:marRight w:val="0"/>
          <w:marTop w:val="0"/>
          <w:marBottom w:val="0"/>
          <w:divBdr>
            <w:top w:val="none" w:sz="0" w:space="0" w:color="auto"/>
            <w:left w:val="none" w:sz="0" w:space="0" w:color="auto"/>
            <w:bottom w:val="none" w:sz="0" w:space="0" w:color="auto"/>
            <w:right w:val="none" w:sz="0" w:space="0" w:color="auto"/>
          </w:divBdr>
          <w:divsChild>
            <w:div w:id="2041316700">
              <w:marLeft w:val="0"/>
              <w:marRight w:val="0"/>
              <w:marTop w:val="0"/>
              <w:marBottom w:val="0"/>
              <w:divBdr>
                <w:top w:val="none" w:sz="0" w:space="0" w:color="auto"/>
                <w:left w:val="none" w:sz="0" w:space="0" w:color="auto"/>
                <w:bottom w:val="none" w:sz="0" w:space="0" w:color="auto"/>
                <w:right w:val="none" w:sz="0" w:space="0" w:color="auto"/>
              </w:divBdr>
              <w:divsChild>
                <w:div w:id="1221751929">
                  <w:marLeft w:val="0"/>
                  <w:marRight w:val="0"/>
                  <w:marTop w:val="0"/>
                  <w:marBottom w:val="0"/>
                  <w:divBdr>
                    <w:top w:val="none" w:sz="0" w:space="0" w:color="auto"/>
                    <w:left w:val="none" w:sz="0" w:space="0" w:color="auto"/>
                    <w:bottom w:val="none" w:sz="0" w:space="0" w:color="auto"/>
                    <w:right w:val="none" w:sz="0" w:space="0" w:color="auto"/>
                  </w:divBdr>
                  <w:divsChild>
                    <w:div w:id="826357032">
                      <w:marLeft w:val="0"/>
                      <w:marRight w:val="0"/>
                      <w:marTop w:val="0"/>
                      <w:marBottom w:val="0"/>
                      <w:divBdr>
                        <w:top w:val="none" w:sz="0" w:space="0" w:color="auto"/>
                        <w:left w:val="none" w:sz="0" w:space="0" w:color="auto"/>
                        <w:bottom w:val="none" w:sz="0" w:space="0" w:color="auto"/>
                        <w:right w:val="none" w:sz="0" w:space="0" w:color="auto"/>
                      </w:divBdr>
                      <w:divsChild>
                        <w:div w:id="5441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gerirn.org/top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acts.kff.org/chart.aspx?ch=364" TargetMode="External"/><Relationship Id="rId17" Type="http://schemas.openxmlformats.org/officeDocument/2006/relationships/hyperlink" Target="http://www.stanford.edu/" TargetMode="External"/><Relationship Id="rId2" Type="http://schemas.openxmlformats.org/officeDocument/2006/relationships/numbering" Target="numbering.xml"/><Relationship Id="rId16" Type="http://schemas.openxmlformats.org/officeDocument/2006/relationships/hyperlink" Target="http://svu2000.org/conferences/tabor2010/July1-deLe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riatrics.stanford.edu" TargetMode="External"/><Relationship Id="rId5" Type="http://schemas.openxmlformats.org/officeDocument/2006/relationships/settings" Target="settings.xml"/><Relationship Id="rId15" Type="http://schemas.openxmlformats.org/officeDocument/2006/relationships/hyperlink" Target="http://www.svu2000.org" TargetMode="External"/><Relationship Id="rId10" Type="http://schemas.openxmlformats.org/officeDocument/2006/relationships/hyperlink" Target="http://www.youtube.com/watch?v=dNLtAj0wy6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writework.com"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0D2B-3CED-484B-BD62-FC3DF219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9203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MEdwards</cp:lastModifiedBy>
  <cp:revision>2</cp:revision>
  <dcterms:created xsi:type="dcterms:W3CDTF">2012-04-26T19:58:00Z</dcterms:created>
  <dcterms:modified xsi:type="dcterms:W3CDTF">2012-04-26T19:58:00Z</dcterms:modified>
</cp:coreProperties>
</file>