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DE2" w:rsidRDefault="008E1DE2" w:rsidP="009D0794">
      <w:pPr>
        <w:rPr>
          <w:rFonts w:ascii="Times New Roman" w:hAnsi="Times New Roman" w:cs="Times New Roman"/>
          <w:sz w:val="24"/>
          <w:szCs w:val="24"/>
        </w:rPr>
      </w:pPr>
    </w:p>
    <w:p w:rsidR="008E1DE2" w:rsidRDefault="008E1DE2" w:rsidP="009D0794">
      <w:pPr>
        <w:rPr>
          <w:rFonts w:ascii="Times New Roman" w:hAnsi="Times New Roman" w:cs="Times New Roman"/>
          <w:sz w:val="24"/>
          <w:szCs w:val="24"/>
        </w:rPr>
      </w:pPr>
    </w:p>
    <w:p w:rsidR="008E1DE2" w:rsidRDefault="008E1DE2" w:rsidP="009D0794">
      <w:pPr>
        <w:rPr>
          <w:rFonts w:ascii="Times New Roman" w:hAnsi="Times New Roman" w:cs="Times New Roman"/>
          <w:sz w:val="24"/>
          <w:szCs w:val="24"/>
        </w:rPr>
      </w:pPr>
    </w:p>
    <w:p w:rsidR="008E1DE2" w:rsidRPr="00355886" w:rsidRDefault="00355886" w:rsidP="009D0794">
      <w:pPr>
        <w:rPr>
          <w:rFonts w:ascii="Times New Roman" w:hAnsi="Times New Roman" w:cs="Times New Roman"/>
          <w:color w:val="FF0000"/>
          <w:sz w:val="24"/>
          <w:szCs w:val="24"/>
        </w:rPr>
      </w:pPr>
      <w:r w:rsidRPr="00355886">
        <w:rPr>
          <w:rFonts w:ascii="Times New Roman" w:hAnsi="Times New Roman" w:cs="Times New Roman"/>
          <w:color w:val="FF0000"/>
          <w:sz w:val="24"/>
          <w:szCs w:val="24"/>
        </w:rPr>
        <w:t>29/30</w:t>
      </w:r>
    </w:p>
    <w:p w:rsidR="008E1DE2" w:rsidRDefault="008E1DE2" w:rsidP="009D0794">
      <w:pPr>
        <w:rPr>
          <w:rFonts w:ascii="Times New Roman" w:hAnsi="Times New Roman" w:cs="Times New Roman"/>
          <w:sz w:val="24"/>
          <w:szCs w:val="24"/>
        </w:rPr>
      </w:pPr>
    </w:p>
    <w:p w:rsidR="008E1DE2" w:rsidRDefault="008E1DE2" w:rsidP="009D0794">
      <w:pPr>
        <w:rPr>
          <w:rFonts w:ascii="Times New Roman" w:hAnsi="Times New Roman" w:cs="Times New Roman"/>
          <w:sz w:val="24"/>
          <w:szCs w:val="24"/>
        </w:rPr>
      </w:pPr>
    </w:p>
    <w:p w:rsidR="008E1DE2" w:rsidRDefault="008E1DE2" w:rsidP="009D0794">
      <w:pPr>
        <w:rPr>
          <w:rFonts w:ascii="Times New Roman" w:hAnsi="Times New Roman" w:cs="Times New Roman"/>
          <w:sz w:val="24"/>
          <w:szCs w:val="24"/>
        </w:rPr>
      </w:pPr>
    </w:p>
    <w:p w:rsidR="008E1DE2" w:rsidRDefault="008E1DE2" w:rsidP="009D0794">
      <w:pPr>
        <w:rPr>
          <w:rFonts w:ascii="Times New Roman" w:hAnsi="Times New Roman" w:cs="Times New Roman"/>
          <w:sz w:val="24"/>
          <w:szCs w:val="24"/>
        </w:rPr>
      </w:pPr>
    </w:p>
    <w:p w:rsidR="008E1DE2" w:rsidRDefault="008E1DE2" w:rsidP="009D0794">
      <w:pPr>
        <w:rPr>
          <w:rFonts w:ascii="Times New Roman" w:hAnsi="Times New Roman" w:cs="Times New Roman"/>
          <w:sz w:val="24"/>
          <w:szCs w:val="24"/>
        </w:rPr>
      </w:pPr>
    </w:p>
    <w:p w:rsidR="008E1DE2" w:rsidRDefault="008E1DE2" w:rsidP="008E1DE2">
      <w:pPr>
        <w:jc w:val="center"/>
        <w:rPr>
          <w:rFonts w:ascii="Times New Roman" w:hAnsi="Times New Roman" w:cs="Times New Roman"/>
          <w:sz w:val="24"/>
          <w:szCs w:val="24"/>
        </w:rPr>
      </w:pPr>
      <w:r>
        <w:rPr>
          <w:rFonts w:ascii="Times New Roman" w:hAnsi="Times New Roman" w:cs="Times New Roman"/>
          <w:sz w:val="24"/>
          <w:szCs w:val="24"/>
        </w:rPr>
        <w:t>Case Study 9.6 Osteoporosis</w:t>
      </w:r>
    </w:p>
    <w:p w:rsidR="008E1DE2" w:rsidRDefault="008E1DE2" w:rsidP="008E1DE2">
      <w:pPr>
        <w:jc w:val="center"/>
        <w:rPr>
          <w:rFonts w:ascii="Times New Roman" w:hAnsi="Times New Roman" w:cs="Times New Roman"/>
          <w:sz w:val="24"/>
          <w:szCs w:val="24"/>
        </w:rPr>
      </w:pPr>
      <w:r>
        <w:rPr>
          <w:rFonts w:ascii="Times New Roman" w:hAnsi="Times New Roman" w:cs="Times New Roman"/>
          <w:sz w:val="24"/>
          <w:szCs w:val="24"/>
        </w:rPr>
        <w:t>Haley Tappendorf</w:t>
      </w:r>
    </w:p>
    <w:p w:rsidR="008E1DE2" w:rsidRDefault="008E1DE2" w:rsidP="008E1DE2">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8E1DE2" w:rsidRDefault="008E1DE2" w:rsidP="009D0794">
      <w:pPr>
        <w:rPr>
          <w:rFonts w:ascii="Times New Roman" w:hAnsi="Times New Roman" w:cs="Times New Roman"/>
          <w:sz w:val="24"/>
          <w:szCs w:val="24"/>
        </w:rPr>
      </w:pPr>
    </w:p>
    <w:p w:rsidR="008E1DE2" w:rsidRDefault="008E1DE2" w:rsidP="009D0794">
      <w:pPr>
        <w:rPr>
          <w:rFonts w:ascii="Times New Roman" w:hAnsi="Times New Roman" w:cs="Times New Roman"/>
          <w:sz w:val="24"/>
          <w:szCs w:val="24"/>
        </w:rPr>
      </w:pPr>
    </w:p>
    <w:p w:rsidR="008E1DE2" w:rsidRDefault="008E1DE2" w:rsidP="009D0794">
      <w:pPr>
        <w:rPr>
          <w:rFonts w:ascii="Times New Roman" w:hAnsi="Times New Roman" w:cs="Times New Roman"/>
          <w:sz w:val="24"/>
          <w:szCs w:val="24"/>
        </w:rPr>
      </w:pPr>
    </w:p>
    <w:p w:rsidR="008E1DE2" w:rsidRDefault="008E1DE2" w:rsidP="009D0794">
      <w:pPr>
        <w:rPr>
          <w:rFonts w:ascii="Times New Roman" w:hAnsi="Times New Roman" w:cs="Times New Roman"/>
          <w:sz w:val="24"/>
          <w:szCs w:val="24"/>
        </w:rPr>
      </w:pPr>
    </w:p>
    <w:p w:rsidR="008E1DE2" w:rsidRDefault="008E1DE2" w:rsidP="009D0794">
      <w:pPr>
        <w:rPr>
          <w:rFonts w:ascii="Times New Roman" w:hAnsi="Times New Roman" w:cs="Times New Roman"/>
          <w:sz w:val="24"/>
          <w:szCs w:val="24"/>
        </w:rPr>
      </w:pPr>
    </w:p>
    <w:p w:rsidR="008E1DE2" w:rsidRDefault="008E1DE2" w:rsidP="009D0794">
      <w:pPr>
        <w:rPr>
          <w:rFonts w:ascii="Times New Roman" w:hAnsi="Times New Roman" w:cs="Times New Roman"/>
          <w:sz w:val="24"/>
          <w:szCs w:val="24"/>
        </w:rPr>
      </w:pPr>
    </w:p>
    <w:p w:rsidR="008E1DE2" w:rsidRDefault="008E1DE2" w:rsidP="009D0794">
      <w:pPr>
        <w:rPr>
          <w:rFonts w:ascii="Times New Roman" w:hAnsi="Times New Roman" w:cs="Times New Roman"/>
          <w:sz w:val="24"/>
          <w:szCs w:val="24"/>
        </w:rPr>
      </w:pPr>
    </w:p>
    <w:p w:rsidR="008E1DE2" w:rsidRDefault="008E1DE2" w:rsidP="009D0794">
      <w:pPr>
        <w:rPr>
          <w:rFonts w:ascii="Times New Roman" w:hAnsi="Times New Roman" w:cs="Times New Roman"/>
          <w:sz w:val="24"/>
          <w:szCs w:val="24"/>
        </w:rPr>
      </w:pPr>
    </w:p>
    <w:p w:rsidR="008E1DE2" w:rsidRDefault="008E1DE2" w:rsidP="009D0794">
      <w:pPr>
        <w:rPr>
          <w:rFonts w:ascii="Times New Roman" w:hAnsi="Times New Roman" w:cs="Times New Roman"/>
          <w:sz w:val="24"/>
          <w:szCs w:val="24"/>
        </w:rPr>
      </w:pPr>
    </w:p>
    <w:p w:rsidR="008E1DE2" w:rsidRDefault="008E1DE2" w:rsidP="009D0794">
      <w:pPr>
        <w:rPr>
          <w:rFonts w:ascii="Times New Roman" w:hAnsi="Times New Roman" w:cs="Times New Roman"/>
          <w:sz w:val="24"/>
          <w:szCs w:val="24"/>
        </w:rPr>
      </w:pPr>
    </w:p>
    <w:p w:rsidR="008E1DE2" w:rsidRDefault="008E1DE2" w:rsidP="009D0794">
      <w:pPr>
        <w:rPr>
          <w:rFonts w:ascii="Times New Roman" w:hAnsi="Times New Roman" w:cs="Times New Roman"/>
          <w:sz w:val="24"/>
          <w:szCs w:val="24"/>
        </w:rPr>
      </w:pPr>
    </w:p>
    <w:p w:rsidR="008E1DE2" w:rsidRDefault="008E1DE2" w:rsidP="009D0794">
      <w:pPr>
        <w:rPr>
          <w:rFonts w:ascii="Times New Roman" w:hAnsi="Times New Roman" w:cs="Times New Roman"/>
          <w:sz w:val="24"/>
          <w:szCs w:val="24"/>
        </w:rPr>
      </w:pPr>
    </w:p>
    <w:p w:rsidR="008E1DE2" w:rsidRDefault="008E1DE2" w:rsidP="008E1DE2">
      <w:pPr>
        <w:rPr>
          <w:rFonts w:ascii="Times New Roman" w:hAnsi="Times New Roman" w:cs="Times New Roman"/>
          <w:sz w:val="24"/>
          <w:szCs w:val="24"/>
        </w:rPr>
      </w:pPr>
    </w:p>
    <w:p w:rsidR="008E1DE2" w:rsidRDefault="008E1DE2" w:rsidP="0039069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Case Study </w:t>
      </w:r>
      <w:r w:rsidR="00390690">
        <w:rPr>
          <w:rFonts w:ascii="Times New Roman" w:hAnsi="Times New Roman" w:cs="Times New Roman"/>
          <w:sz w:val="24"/>
          <w:szCs w:val="24"/>
        </w:rPr>
        <w:t>Week 6</w:t>
      </w:r>
    </w:p>
    <w:p w:rsidR="00DC3B27" w:rsidRPr="008E1DE2" w:rsidRDefault="009D0794" w:rsidP="00390690">
      <w:pPr>
        <w:pStyle w:val="ListParagraph"/>
        <w:numPr>
          <w:ilvl w:val="0"/>
          <w:numId w:val="1"/>
        </w:numPr>
        <w:spacing w:line="480" w:lineRule="auto"/>
        <w:rPr>
          <w:rFonts w:ascii="Times New Roman" w:hAnsi="Times New Roman" w:cs="Times New Roman"/>
          <w:sz w:val="24"/>
          <w:szCs w:val="24"/>
        </w:rPr>
      </w:pPr>
      <w:r w:rsidRPr="008E1DE2">
        <w:rPr>
          <w:rFonts w:ascii="Times New Roman" w:hAnsi="Times New Roman" w:cs="Times New Roman"/>
          <w:sz w:val="24"/>
          <w:szCs w:val="24"/>
        </w:rPr>
        <w:t xml:space="preserve">Osteoporosis can be prevented by “eating a well </w:t>
      </w:r>
      <w:proofErr w:type="spellStart"/>
      <w:r w:rsidRPr="008E1DE2">
        <w:rPr>
          <w:rFonts w:ascii="Times New Roman" w:hAnsi="Times New Roman" w:cs="Times New Roman"/>
          <w:sz w:val="24"/>
          <w:szCs w:val="24"/>
        </w:rPr>
        <w:t>banced</w:t>
      </w:r>
      <w:proofErr w:type="spellEnd"/>
      <w:r w:rsidRPr="008E1DE2">
        <w:rPr>
          <w:rFonts w:ascii="Times New Roman" w:hAnsi="Times New Roman" w:cs="Times New Roman"/>
          <w:sz w:val="24"/>
          <w:szCs w:val="24"/>
        </w:rPr>
        <w:t xml:space="preserve"> diet with plenty of calcium and vitamin D, no smoking or excessive alcohol intake, and plenty of weight bearing exercise”</w:t>
      </w:r>
      <w:r w:rsidR="00D255BF" w:rsidRPr="008E1DE2">
        <w:rPr>
          <w:rFonts w:ascii="Times New Roman" w:hAnsi="Times New Roman" w:cs="Times New Roman"/>
          <w:sz w:val="24"/>
          <w:szCs w:val="24"/>
        </w:rPr>
        <w:t xml:space="preserve"> (</w:t>
      </w:r>
      <w:proofErr w:type="spellStart"/>
      <w:r w:rsidR="00D255BF" w:rsidRPr="008E1DE2">
        <w:rPr>
          <w:rFonts w:ascii="Times New Roman" w:hAnsi="Times New Roman" w:cs="Times New Roman"/>
          <w:sz w:val="24"/>
          <w:szCs w:val="24"/>
        </w:rPr>
        <w:t>Mauk</w:t>
      </w:r>
      <w:proofErr w:type="spellEnd"/>
      <w:r w:rsidR="00D255BF" w:rsidRPr="008E1DE2">
        <w:rPr>
          <w:rFonts w:ascii="Times New Roman" w:hAnsi="Times New Roman" w:cs="Times New Roman"/>
          <w:sz w:val="24"/>
          <w:szCs w:val="24"/>
        </w:rPr>
        <w:t xml:space="preserve">, </w:t>
      </w:r>
      <w:r w:rsidR="00390690">
        <w:rPr>
          <w:rFonts w:ascii="Times New Roman" w:hAnsi="Times New Roman" w:cs="Times New Roman"/>
          <w:sz w:val="24"/>
          <w:szCs w:val="24"/>
        </w:rPr>
        <w:t>2010, p. 427). Violet tended</w:t>
      </w:r>
      <w:r w:rsidRPr="008E1DE2">
        <w:rPr>
          <w:rFonts w:ascii="Times New Roman" w:hAnsi="Times New Roman" w:cs="Times New Roman"/>
          <w:sz w:val="24"/>
          <w:szCs w:val="24"/>
        </w:rPr>
        <w:t xml:space="preserve"> to a dairy farm and a vegetable garden where she regularly consumed the products of. It is likely that she received adequate calcium and vitamin D doing this. Additionally, she refrained from alcohol and smoking. These are all ways to reduce the risk of osteoporosis. </w:t>
      </w:r>
    </w:p>
    <w:p w:rsidR="009D0794" w:rsidRDefault="009D0794" w:rsidP="0039069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Although osteoporosis can affect anyo</w:t>
      </w:r>
      <w:r w:rsidR="00D255BF">
        <w:rPr>
          <w:rFonts w:ascii="Times New Roman" w:hAnsi="Times New Roman" w:cs="Times New Roman"/>
          <w:sz w:val="24"/>
          <w:szCs w:val="24"/>
        </w:rPr>
        <w:t>ne, it is the most common among Asian and white women over the age of 50. “55% of adults over the age of 50 have the disease. 80% of cases are women and only 20% are men” (</w:t>
      </w:r>
      <w:proofErr w:type="spellStart"/>
      <w:r w:rsidR="00D255BF">
        <w:rPr>
          <w:rFonts w:ascii="Times New Roman" w:hAnsi="Times New Roman" w:cs="Times New Roman"/>
          <w:sz w:val="24"/>
          <w:szCs w:val="24"/>
        </w:rPr>
        <w:t>Mauk</w:t>
      </w:r>
      <w:proofErr w:type="spellEnd"/>
      <w:r w:rsidR="00D255BF">
        <w:rPr>
          <w:rFonts w:ascii="Times New Roman" w:hAnsi="Times New Roman" w:cs="Times New Roman"/>
          <w:sz w:val="24"/>
          <w:szCs w:val="24"/>
        </w:rPr>
        <w:t xml:space="preserve">, 2010, p. 426). The article does not mention the race of these ladies, but they are at a higher risk factor due to their age and gender. </w:t>
      </w:r>
    </w:p>
    <w:p w:rsidR="00D255BF" w:rsidRDefault="00D255BF" w:rsidP="0039069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Dexa</w:t>
      </w:r>
      <w:proofErr w:type="spellEnd"/>
      <w:r>
        <w:rPr>
          <w:rFonts w:ascii="Times New Roman" w:hAnsi="Times New Roman" w:cs="Times New Roman"/>
          <w:sz w:val="24"/>
          <w:szCs w:val="24"/>
        </w:rPr>
        <w:t xml:space="preserve"> scan is a noninvasive tool used to test bone density</w:t>
      </w:r>
      <w:r w:rsidR="00C65544">
        <w:rPr>
          <w:rFonts w:ascii="Times New Roman" w:hAnsi="Times New Roman" w:cs="Times New Roman"/>
          <w:sz w:val="24"/>
          <w:szCs w:val="24"/>
        </w:rPr>
        <w:t xml:space="preserve"> to check for diseases associated with osteoporosis. Most often the lower spine and the areas of the hips are the areas examined. In order to receive correct measurements, calcium supplements should not be taken for a few days before the exam. The scan is quick and painless. No radiation will remain in your body after the exam. The images from the exam will be interpreted and used to determine bone density. (Kaye, 2011). </w:t>
      </w:r>
    </w:p>
    <w:p w:rsidR="00694B10" w:rsidRDefault="00694B10" w:rsidP="0039069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Women who have “estrogen deficiency as a result of menopause, especially early or surgically induced”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2010, P. 427) are at an increased risk for developing osteoporosis. A hysterectomy is an example of a surgically induced cause of estrogen deficiency. Hormone replacement therapy should be considered to reduce the risk of osteoporosis following a hysterectomy. </w:t>
      </w:r>
    </w:p>
    <w:p w:rsidR="00694B10" w:rsidRDefault="00B03E3E" w:rsidP="0039069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Os-Cal and Vitamin D are both supplements for calcium and vitamin D respectively. They are both taken orally once a day. </w:t>
      </w:r>
      <w:proofErr w:type="spellStart"/>
      <w:r w:rsidR="00E17678">
        <w:rPr>
          <w:rFonts w:ascii="Times New Roman" w:hAnsi="Times New Roman" w:cs="Times New Roman"/>
          <w:sz w:val="24"/>
          <w:szCs w:val="24"/>
        </w:rPr>
        <w:t>Zoledronic</w:t>
      </w:r>
      <w:proofErr w:type="spellEnd"/>
      <w:r w:rsidR="00E17678">
        <w:rPr>
          <w:rFonts w:ascii="Times New Roman" w:hAnsi="Times New Roman" w:cs="Times New Roman"/>
          <w:sz w:val="24"/>
          <w:szCs w:val="24"/>
        </w:rPr>
        <w:t xml:space="preserve"> acid is an IV infusion that is given once every 12 months. It inhibits </w:t>
      </w:r>
      <w:proofErr w:type="spellStart"/>
      <w:r w:rsidR="00E17678">
        <w:rPr>
          <w:rFonts w:ascii="Times New Roman" w:hAnsi="Times New Roman" w:cs="Times New Roman"/>
          <w:sz w:val="24"/>
          <w:szCs w:val="24"/>
        </w:rPr>
        <w:t>osteoclastic</w:t>
      </w:r>
      <w:proofErr w:type="spellEnd"/>
      <w:r w:rsidR="00E17678">
        <w:rPr>
          <w:rFonts w:ascii="Times New Roman" w:hAnsi="Times New Roman" w:cs="Times New Roman"/>
          <w:sz w:val="24"/>
          <w:szCs w:val="24"/>
        </w:rPr>
        <w:t xml:space="preserve"> bone </w:t>
      </w:r>
      <w:proofErr w:type="spellStart"/>
      <w:r w:rsidR="00E17678">
        <w:rPr>
          <w:rFonts w:ascii="Times New Roman" w:hAnsi="Times New Roman" w:cs="Times New Roman"/>
          <w:sz w:val="24"/>
          <w:szCs w:val="24"/>
        </w:rPr>
        <w:t>reabsorption</w:t>
      </w:r>
      <w:proofErr w:type="spellEnd"/>
      <w:r w:rsidR="00E17678">
        <w:rPr>
          <w:rFonts w:ascii="Times New Roman" w:hAnsi="Times New Roman" w:cs="Times New Roman"/>
          <w:sz w:val="24"/>
          <w:szCs w:val="24"/>
        </w:rPr>
        <w:t xml:space="preserve"> to prevent osteoporosis. </w:t>
      </w:r>
      <w:proofErr w:type="spellStart"/>
      <w:r w:rsidR="00E17678">
        <w:rPr>
          <w:rFonts w:ascii="Times New Roman" w:hAnsi="Times New Roman" w:cs="Times New Roman"/>
          <w:sz w:val="24"/>
          <w:szCs w:val="24"/>
        </w:rPr>
        <w:t>Raloxifene</w:t>
      </w:r>
      <w:proofErr w:type="spellEnd"/>
      <w:r w:rsidR="00E17678">
        <w:rPr>
          <w:rFonts w:ascii="Times New Roman" w:hAnsi="Times New Roman" w:cs="Times New Roman"/>
          <w:sz w:val="24"/>
          <w:szCs w:val="24"/>
        </w:rPr>
        <w:t xml:space="preserve"> is a </w:t>
      </w:r>
      <w:proofErr w:type="spellStart"/>
      <w:r w:rsidR="00E17678">
        <w:rPr>
          <w:rFonts w:ascii="Times New Roman" w:hAnsi="Times New Roman" w:cs="Times New Roman"/>
          <w:sz w:val="24"/>
          <w:szCs w:val="24"/>
        </w:rPr>
        <w:t>benzothiophene</w:t>
      </w:r>
      <w:proofErr w:type="spellEnd"/>
      <w:r w:rsidR="00E17678">
        <w:rPr>
          <w:rFonts w:ascii="Times New Roman" w:hAnsi="Times New Roman" w:cs="Times New Roman"/>
          <w:sz w:val="24"/>
          <w:szCs w:val="24"/>
        </w:rPr>
        <w:t>. It is a hormone modifier. It is taken every day by mouth. (</w:t>
      </w:r>
      <w:r w:rsidR="008E1DE2">
        <w:rPr>
          <w:rFonts w:ascii="Times New Roman" w:hAnsi="Times New Roman" w:cs="Times New Roman"/>
          <w:sz w:val="24"/>
          <w:szCs w:val="24"/>
        </w:rPr>
        <w:t>Skidmore-Roth</w:t>
      </w:r>
      <w:r w:rsidR="00E17678">
        <w:rPr>
          <w:rFonts w:ascii="Times New Roman" w:hAnsi="Times New Roman" w:cs="Times New Roman"/>
          <w:sz w:val="24"/>
          <w:szCs w:val="24"/>
        </w:rPr>
        <w:t xml:space="preserve">, 2011). </w:t>
      </w:r>
    </w:p>
    <w:p w:rsidR="00E17678" w:rsidRDefault="007B7A00" w:rsidP="00390690">
      <w:pPr>
        <w:pStyle w:val="ListParagraph"/>
        <w:numPr>
          <w:ilvl w:val="0"/>
          <w:numId w:val="1"/>
        </w:num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Fosamax</w:t>
      </w:r>
      <w:proofErr w:type="spellEnd"/>
      <w:r>
        <w:rPr>
          <w:rFonts w:ascii="Times New Roman" w:hAnsi="Times New Roman" w:cs="Times New Roman"/>
          <w:sz w:val="24"/>
          <w:szCs w:val="24"/>
        </w:rPr>
        <w:t xml:space="preserve"> should be taken in the morning before food and before all other medications. Therefore answer B: “taking this med right before bedtime” is incorrect and would require further teaching. </w:t>
      </w:r>
    </w:p>
    <w:p w:rsidR="007B7A00" w:rsidRDefault="007B7A00" w:rsidP="0039069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Pathways should be kept clear. Cords and clutter should remain out of the way. It is important for the path from the bed to the restroom remain open and clear to prevent falls on </w:t>
      </w:r>
      <w:proofErr w:type="gramStart"/>
      <w:r>
        <w:rPr>
          <w:rFonts w:ascii="Times New Roman" w:hAnsi="Times New Roman" w:cs="Times New Roman"/>
          <w:sz w:val="24"/>
          <w:szCs w:val="24"/>
        </w:rPr>
        <w:t>groggy</w:t>
      </w:r>
      <w:proofErr w:type="gramEnd"/>
      <w:r>
        <w:rPr>
          <w:rFonts w:ascii="Times New Roman" w:hAnsi="Times New Roman" w:cs="Times New Roman"/>
          <w:sz w:val="24"/>
          <w:szCs w:val="24"/>
        </w:rPr>
        <w:t xml:space="preserve"> nighttime trips to the bathroom. </w:t>
      </w:r>
      <w:r w:rsidR="00355886">
        <w:rPr>
          <w:rFonts w:ascii="Times New Roman" w:hAnsi="Times New Roman" w:cs="Times New Roman"/>
          <w:sz w:val="24"/>
          <w:szCs w:val="24"/>
        </w:rPr>
        <w:t xml:space="preserve"> </w:t>
      </w:r>
      <w:r w:rsidR="00355886">
        <w:rPr>
          <w:rFonts w:ascii="Times New Roman" w:hAnsi="Times New Roman" w:cs="Times New Roman"/>
          <w:color w:val="FF0000"/>
          <w:sz w:val="24"/>
          <w:szCs w:val="24"/>
        </w:rPr>
        <w:t>Cite source</w:t>
      </w:r>
    </w:p>
    <w:p w:rsidR="007B7A00" w:rsidRDefault="007B7A00" w:rsidP="00AD236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55% of adults over the age of 50 have osteoporosis. This means that more people over the age of 50 have osteoporosis than people over the age of 50 who do not have osteoporosis. However, osteoporosis is preventable. </w:t>
      </w:r>
      <w:r w:rsidR="00355886" w:rsidRPr="00355886">
        <w:rPr>
          <w:rFonts w:ascii="Times New Roman" w:hAnsi="Times New Roman" w:cs="Times New Roman"/>
          <w:color w:val="FF0000"/>
          <w:sz w:val="24"/>
          <w:szCs w:val="24"/>
        </w:rPr>
        <w:t xml:space="preserve">But needs </w:t>
      </w:r>
      <w:proofErr w:type="gramStart"/>
      <w:r w:rsidR="00355886" w:rsidRPr="00355886">
        <w:rPr>
          <w:rFonts w:ascii="Times New Roman" w:hAnsi="Times New Roman" w:cs="Times New Roman"/>
          <w:color w:val="FF0000"/>
          <w:sz w:val="24"/>
          <w:szCs w:val="24"/>
        </w:rPr>
        <w:t>started  in</w:t>
      </w:r>
      <w:proofErr w:type="gramEnd"/>
      <w:r w:rsidR="00355886" w:rsidRPr="00355886">
        <w:rPr>
          <w:rFonts w:ascii="Times New Roman" w:hAnsi="Times New Roman" w:cs="Times New Roman"/>
          <w:color w:val="FF0000"/>
          <w:sz w:val="24"/>
          <w:szCs w:val="24"/>
        </w:rPr>
        <w:t xml:space="preserve"> the </w:t>
      </w:r>
      <w:proofErr w:type="spellStart"/>
      <w:r w:rsidR="00355886" w:rsidRPr="00355886">
        <w:rPr>
          <w:rFonts w:ascii="Times New Roman" w:hAnsi="Times New Roman" w:cs="Times New Roman"/>
          <w:color w:val="FF0000"/>
          <w:sz w:val="24"/>
          <w:szCs w:val="24"/>
        </w:rPr>
        <w:t>teens</w:t>
      </w:r>
      <w:r w:rsidR="008E1DE2">
        <w:rPr>
          <w:rFonts w:ascii="Times New Roman" w:hAnsi="Times New Roman" w:cs="Times New Roman"/>
          <w:sz w:val="24"/>
          <w:szCs w:val="24"/>
        </w:rPr>
        <w:t>If</w:t>
      </w:r>
      <w:proofErr w:type="spellEnd"/>
      <w:r w:rsidR="008E1DE2">
        <w:rPr>
          <w:rFonts w:ascii="Times New Roman" w:hAnsi="Times New Roman" w:cs="Times New Roman"/>
          <w:sz w:val="24"/>
          <w:szCs w:val="24"/>
        </w:rPr>
        <w:t xml:space="preserve"> it is a national issue, education and awareness about preventing osteoporosis will be spread and hopefully reduce the percentage of adults suffering from osteoporosis. (</w:t>
      </w:r>
      <w:proofErr w:type="spellStart"/>
      <w:r w:rsidR="008E1DE2">
        <w:rPr>
          <w:rFonts w:ascii="Times New Roman" w:hAnsi="Times New Roman" w:cs="Times New Roman"/>
          <w:sz w:val="24"/>
          <w:szCs w:val="24"/>
        </w:rPr>
        <w:t>Mauk</w:t>
      </w:r>
      <w:proofErr w:type="spellEnd"/>
      <w:r w:rsidR="008E1DE2">
        <w:rPr>
          <w:rFonts w:ascii="Times New Roman" w:hAnsi="Times New Roman" w:cs="Times New Roman"/>
          <w:sz w:val="24"/>
          <w:szCs w:val="24"/>
        </w:rPr>
        <w:t xml:space="preserve">, 2011). </w:t>
      </w:r>
    </w:p>
    <w:p w:rsidR="00AD2360" w:rsidRDefault="00AD2360" w:rsidP="00AD2360">
      <w:pPr>
        <w:pStyle w:val="ListParagraph"/>
        <w:spacing w:line="480" w:lineRule="auto"/>
        <w:rPr>
          <w:rFonts w:ascii="Times New Roman" w:hAnsi="Times New Roman" w:cs="Times New Roman"/>
          <w:sz w:val="24"/>
          <w:szCs w:val="24"/>
        </w:rPr>
      </w:pPr>
    </w:p>
    <w:p w:rsidR="00390690" w:rsidRDefault="00B16019" w:rsidP="00AD236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risk factors that </w:t>
      </w:r>
      <w:r w:rsidR="00FB2FEA">
        <w:rPr>
          <w:rFonts w:ascii="Times New Roman" w:hAnsi="Times New Roman" w:cs="Times New Roman"/>
          <w:sz w:val="24"/>
          <w:szCs w:val="24"/>
        </w:rPr>
        <w:t xml:space="preserve">are included in Mr. </w:t>
      </w:r>
      <w:proofErr w:type="spellStart"/>
      <w:r w:rsidR="00FB2FEA">
        <w:rPr>
          <w:rFonts w:ascii="Times New Roman" w:hAnsi="Times New Roman" w:cs="Times New Roman"/>
          <w:sz w:val="24"/>
          <w:szCs w:val="24"/>
        </w:rPr>
        <w:t>Nightwolf’s</w:t>
      </w:r>
      <w:proofErr w:type="spellEnd"/>
      <w:r w:rsidR="00FB2FEA">
        <w:rPr>
          <w:rFonts w:ascii="Times New Roman" w:hAnsi="Times New Roman" w:cs="Times New Roman"/>
          <w:sz w:val="24"/>
          <w:szCs w:val="24"/>
        </w:rPr>
        <w:t xml:space="preserve"> assessment include elevated triglycerides, LDL, glucose, BUN, and </w:t>
      </w:r>
      <w:proofErr w:type="spellStart"/>
      <w:r w:rsidR="00FB2FEA">
        <w:rPr>
          <w:rFonts w:ascii="Times New Roman" w:hAnsi="Times New Roman" w:cs="Times New Roman"/>
          <w:sz w:val="24"/>
          <w:szCs w:val="24"/>
        </w:rPr>
        <w:t>createnine</w:t>
      </w:r>
      <w:proofErr w:type="spellEnd"/>
      <w:r w:rsidR="00FB2FEA">
        <w:rPr>
          <w:rFonts w:ascii="Times New Roman" w:hAnsi="Times New Roman" w:cs="Times New Roman"/>
          <w:sz w:val="24"/>
          <w:szCs w:val="24"/>
        </w:rPr>
        <w:t xml:space="preserve"> along with low levels of HDL. He is a smoker and has a history of angina. </w:t>
      </w:r>
      <w:commentRangeStart w:id="0"/>
      <w:r w:rsidR="00FB2FEA">
        <w:rPr>
          <w:rFonts w:ascii="Times New Roman" w:hAnsi="Times New Roman" w:cs="Times New Roman"/>
          <w:sz w:val="24"/>
          <w:szCs w:val="24"/>
        </w:rPr>
        <w:t>He</w:t>
      </w:r>
      <w:commentRangeEnd w:id="0"/>
      <w:r w:rsidR="00355886">
        <w:rPr>
          <w:rStyle w:val="CommentReference"/>
        </w:rPr>
        <w:commentReference w:id="0"/>
      </w:r>
      <w:r w:rsidR="00FB2FEA">
        <w:rPr>
          <w:rFonts w:ascii="Times New Roman" w:hAnsi="Times New Roman" w:cs="Times New Roman"/>
          <w:sz w:val="24"/>
          <w:szCs w:val="24"/>
        </w:rPr>
        <w:t xml:space="preserve"> is overweight</w:t>
      </w:r>
      <w:r w:rsidR="00563FCC">
        <w:rPr>
          <w:rFonts w:ascii="Times New Roman" w:hAnsi="Times New Roman" w:cs="Times New Roman"/>
          <w:sz w:val="24"/>
          <w:szCs w:val="24"/>
        </w:rPr>
        <w:t xml:space="preserve"> with a waist circumference of 40 inches </w:t>
      </w:r>
      <w:r w:rsidR="00FB2FEA">
        <w:rPr>
          <w:rFonts w:ascii="Times New Roman" w:hAnsi="Times New Roman" w:cs="Times New Roman"/>
          <w:sz w:val="24"/>
          <w:szCs w:val="24"/>
        </w:rPr>
        <w:t xml:space="preserve">and is stage I hypertensive. He experiences </w:t>
      </w:r>
      <w:proofErr w:type="spellStart"/>
      <w:r w:rsidR="00FB2FEA">
        <w:rPr>
          <w:rFonts w:ascii="Times New Roman" w:hAnsi="Times New Roman" w:cs="Times New Roman"/>
          <w:sz w:val="24"/>
          <w:szCs w:val="24"/>
        </w:rPr>
        <w:t>dyspnea</w:t>
      </w:r>
      <w:proofErr w:type="spellEnd"/>
      <w:r w:rsidR="00FB2FEA">
        <w:rPr>
          <w:rFonts w:ascii="Times New Roman" w:hAnsi="Times New Roman" w:cs="Times New Roman"/>
          <w:sz w:val="24"/>
          <w:szCs w:val="24"/>
        </w:rPr>
        <w:t xml:space="preserve"> with exertion. These findings suggest that he is </w:t>
      </w:r>
      <w:r w:rsidR="00563FCC">
        <w:rPr>
          <w:rFonts w:ascii="Times New Roman" w:hAnsi="Times New Roman" w:cs="Times New Roman"/>
          <w:sz w:val="24"/>
          <w:szCs w:val="24"/>
        </w:rPr>
        <w:t xml:space="preserve">suffering from metabolic syndrome. Metabolic </w:t>
      </w:r>
      <w:proofErr w:type="gramStart"/>
      <w:r w:rsidR="00563FCC">
        <w:rPr>
          <w:rFonts w:ascii="Times New Roman" w:hAnsi="Times New Roman" w:cs="Times New Roman"/>
          <w:sz w:val="24"/>
          <w:szCs w:val="24"/>
        </w:rPr>
        <w:t>syndrome increase</w:t>
      </w:r>
      <w:proofErr w:type="gramEnd"/>
      <w:r w:rsidR="00563FCC">
        <w:rPr>
          <w:rFonts w:ascii="Times New Roman" w:hAnsi="Times New Roman" w:cs="Times New Roman"/>
          <w:sz w:val="24"/>
          <w:szCs w:val="24"/>
        </w:rPr>
        <w:t xml:space="preserve"> the risk for developing cardiovascular disease. (Corbett, 2008). </w:t>
      </w:r>
    </w:p>
    <w:p w:rsidR="00563FCC" w:rsidRDefault="00563FCC" w:rsidP="00AD236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Mr. </w:t>
      </w:r>
      <w:proofErr w:type="spellStart"/>
      <w:r>
        <w:rPr>
          <w:rFonts w:ascii="Times New Roman" w:hAnsi="Times New Roman" w:cs="Times New Roman"/>
          <w:sz w:val="24"/>
          <w:szCs w:val="24"/>
        </w:rPr>
        <w:t>Nightwolf’s</w:t>
      </w:r>
      <w:proofErr w:type="spellEnd"/>
      <w:r>
        <w:rPr>
          <w:rFonts w:ascii="Times New Roman" w:hAnsi="Times New Roman" w:cs="Times New Roman"/>
          <w:sz w:val="24"/>
          <w:szCs w:val="24"/>
        </w:rPr>
        <w:t xml:space="preserve"> blood pressure is 142/88. He is suffering from isolated systolic hypertension which is a normal age related change. </w:t>
      </w:r>
      <w:r w:rsidR="00390989">
        <w:rPr>
          <w:rFonts w:ascii="Times New Roman" w:hAnsi="Times New Roman" w:cs="Times New Roman"/>
          <w:sz w:val="24"/>
          <w:szCs w:val="24"/>
        </w:rPr>
        <w:t xml:space="preserve">(Smith 2008). </w:t>
      </w:r>
    </w:p>
    <w:p w:rsidR="00390989" w:rsidRDefault="00390989" w:rsidP="00AD236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It is important to assess the risk for DVT’s since his </w:t>
      </w:r>
      <w:proofErr w:type="spellStart"/>
      <w:r>
        <w:rPr>
          <w:rFonts w:ascii="Times New Roman" w:hAnsi="Times New Roman" w:cs="Times New Roman"/>
          <w:sz w:val="24"/>
          <w:szCs w:val="24"/>
        </w:rPr>
        <w:t>dorsialis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pedis</w:t>
      </w:r>
      <w:proofErr w:type="spellEnd"/>
      <w:r>
        <w:rPr>
          <w:rFonts w:ascii="Times New Roman" w:hAnsi="Times New Roman" w:cs="Times New Roman"/>
          <w:sz w:val="24"/>
          <w:szCs w:val="24"/>
        </w:rPr>
        <w:t xml:space="preserve"> pulse is less than his radial pulse. The nurse should perform Homan’s test to check for DVT’s. The nurse could perform neurological tests</w:t>
      </w:r>
      <w:r w:rsidR="001F74E1">
        <w:rPr>
          <w:rFonts w:ascii="Times New Roman" w:hAnsi="Times New Roman" w:cs="Times New Roman"/>
          <w:sz w:val="24"/>
          <w:szCs w:val="24"/>
        </w:rPr>
        <w:t xml:space="preserve"> to rule out if a stroke has already happened. With elevated lipids, atherosclerosis is also an increased risk so tests should be done to check for occluded arteries. </w:t>
      </w:r>
    </w:p>
    <w:p w:rsidR="007C472C" w:rsidRDefault="007C472C" w:rsidP="00AD236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Nightwolf</w:t>
      </w:r>
      <w:proofErr w:type="spellEnd"/>
      <w:r>
        <w:rPr>
          <w:rFonts w:ascii="Times New Roman" w:hAnsi="Times New Roman" w:cs="Times New Roman"/>
          <w:sz w:val="24"/>
          <w:szCs w:val="24"/>
        </w:rPr>
        <w:t xml:space="preserve"> is at a greater risk for </w:t>
      </w:r>
      <w:r w:rsidR="004A36BE">
        <w:rPr>
          <w:rFonts w:ascii="Times New Roman" w:hAnsi="Times New Roman" w:cs="Times New Roman"/>
          <w:sz w:val="24"/>
          <w:szCs w:val="24"/>
        </w:rPr>
        <w:t xml:space="preserve">a </w:t>
      </w:r>
      <w:r>
        <w:rPr>
          <w:rFonts w:ascii="Times New Roman" w:hAnsi="Times New Roman" w:cs="Times New Roman"/>
          <w:sz w:val="24"/>
          <w:szCs w:val="24"/>
        </w:rPr>
        <w:t>cardiovascular</w:t>
      </w:r>
      <w:r w:rsidR="004A36BE">
        <w:rPr>
          <w:rFonts w:ascii="Times New Roman" w:hAnsi="Times New Roman" w:cs="Times New Roman"/>
          <w:sz w:val="24"/>
          <w:szCs w:val="24"/>
        </w:rPr>
        <w:t xml:space="preserve"> event due to risk factors that he can and cannot control. He is an American Indian which is an ethnicity that as a whole is at a greater risk for cardiovascular events. He also cannot control the fact that he is a male which also puts him at higher risk. He can control the fact that he is a smoker which also puts him at a greater risk for cardiovascular events. Mr. </w:t>
      </w:r>
      <w:proofErr w:type="spellStart"/>
      <w:r w:rsidR="004A36BE">
        <w:rPr>
          <w:rFonts w:ascii="Times New Roman" w:hAnsi="Times New Roman" w:cs="Times New Roman"/>
          <w:sz w:val="24"/>
          <w:szCs w:val="24"/>
        </w:rPr>
        <w:t>Nightwolf’s</w:t>
      </w:r>
      <w:proofErr w:type="spellEnd"/>
      <w:r w:rsidR="004A36BE">
        <w:rPr>
          <w:rFonts w:ascii="Times New Roman" w:hAnsi="Times New Roman" w:cs="Times New Roman"/>
          <w:sz w:val="24"/>
          <w:szCs w:val="24"/>
        </w:rPr>
        <w:t xml:space="preserve"> blood pressure is elevated which is another risk factor. (</w:t>
      </w:r>
      <w:proofErr w:type="spellStart"/>
      <w:r w:rsidR="004A36BE">
        <w:rPr>
          <w:rFonts w:ascii="Times New Roman" w:hAnsi="Times New Roman" w:cs="Times New Roman"/>
          <w:sz w:val="24"/>
          <w:szCs w:val="24"/>
        </w:rPr>
        <w:t>Mauk</w:t>
      </w:r>
      <w:proofErr w:type="spellEnd"/>
      <w:r w:rsidR="004A36BE">
        <w:rPr>
          <w:rFonts w:ascii="Times New Roman" w:hAnsi="Times New Roman" w:cs="Times New Roman"/>
          <w:sz w:val="24"/>
          <w:szCs w:val="24"/>
        </w:rPr>
        <w:t xml:space="preserve">, 2010). </w:t>
      </w:r>
    </w:p>
    <w:p w:rsidR="001F74E1" w:rsidRDefault="004A36BE" w:rsidP="00AD236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Limiting </w:t>
      </w:r>
      <w:r w:rsidR="00DD1C7F">
        <w:rPr>
          <w:rFonts w:ascii="Times New Roman" w:hAnsi="Times New Roman" w:cs="Times New Roman"/>
          <w:sz w:val="24"/>
          <w:szCs w:val="24"/>
        </w:rPr>
        <w:t xml:space="preserve">sodium intake is a good way to help control blood pressure. A lower blood pressure is optimal to prevent a cardiovascular event. He should also try to eat a diet lower in fat. Prepackaged foods are very high in sodium, so he should try to eat more fresh foods. He should substitute packaged foods for fresh fruits and vegetables. </w:t>
      </w:r>
      <w:r w:rsidR="000059B7">
        <w:rPr>
          <w:rFonts w:ascii="Times New Roman" w:hAnsi="Times New Roman" w:cs="Times New Roman"/>
          <w:sz w:val="24"/>
          <w:szCs w:val="24"/>
        </w:rPr>
        <w:t>He can also increase his fiber intake to help lower his cholesterol. He should aim to eat more fish and omega fatty acids. (</w:t>
      </w:r>
      <w:proofErr w:type="spellStart"/>
      <w:r w:rsidR="000059B7">
        <w:rPr>
          <w:rFonts w:ascii="Times New Roman" w:hAnsi="Times New Roman" w:cs="Times New Roman"/>
          <w:sz w:val="24"/>
          <w:szCs w:val="24"/>
        </w:rPr>
        <w:t>Porth</w:t>
      </w:r>
      <w:proofErr w:type="spellEnd"/>
      <w:r w:rsidR="000059B7">
        <w:rPr>
          <w:rFonts w:ascii="Times New Roman" w:hAnsi="Times New Roman" w:cs="Times New Roman"/>
          <w:sz w:val="24"/>
          <w:szCs w:val="24"/>
        </w:rPr>
        <w:t xml:space="preserve">, 2011). </w:t>
      </w:r>
    </w:p>
    <w:p w:rsidR="000059B7" w:rsidRDefault="00881951" w:rsidP="00AD236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Steve should tell Mr. </w:t>
      </w:r>
      <w:proofErr w:type="spellStart"/>
      <w:r>
        <w:rPr>
          <w:rFonts w:ascii="Times New Roman" w:hAnsi="Times New Roman" w:cs="Times New Roman"/>
          <w:sz w:val="24"/>
          <w:szCs w:val="24"/>
        </w:rPr>
        <w:t>Nightwolf</w:t>
      </w:r>
      <w:proofErr w:type="spellEnd"/>
      <w:r>
        <w:rPr>
          <w:rFonts w:ascii="Times New Roman" w:hAnsi="Times New Roman" w:cs="Times New Roman"/>
          <w:sz w:val="24"/>
          <w:szCs w:val="24"/>
        </w:rPr>
        <w:t xml:space="preserve"> to begin by simply walking. He has a history of experiencing </w:t>
      </w:r>
      <w:proofErr w:type="spellStart"/>
      <w:r>
        <w:rPr>
          <w:rFonts w:ascii="Times New Roman" w:hAnsi="Times New Roman" w:cs="Times New Roman"/>
          <w:sz w:val="24"/>
          <w:szCs w:val="24"/>
        </w:rPr>
        <w:t>dyspnea</w:t>
      </w:r>
      <w:proofErr w:type="spellEnd"/>
      <w:r>
        <w:rPr>
          <w:rFonts w:ascii="Times New Roman" w:hAnsi="Times New Roman" w:cs="Times New Roman"/>
          <w:sz w:val="24"/>
          <w:szCs w:val="24"/>
        </w:rPr>
        <w:t xml:space="preserve">. It is important to reassure Mr. </w:t>
      </w:r>
      <w:proofErr w:type="spellStart"/>
      <w:r>
        <w:rPr>
          <w:rFonts w:ascii="Times New Roman" w:hAnsi="Times New Roman" w:cs="Times New Roman"/>
          <w:sz w:val="24"/>
          <w:szCs w:val="24"/>
        </w:rPr>
        <w:t>Nightwolf</w:t>
      </w:r>
      <w:proofErr w:type="spellEnd"/>
      <w:r>
        <w:rPr>
          <w:rFonts w:ascii="Times New Roman" w:hAnsi="Times New Roman" w:cs="Times New Roman"/>
          <w:sz w:val="24"/>
          <w:szCs w:val="24"/>
        </w:rPr>
        <w:t xml:space="preserve"> that even though he used to run 5 miles, it is a normal aging process to lose some physical capabilities. He should begin by walking and rest when he feels short of breath.</w:t>
      </w:r>
      <w:r w:rsidR="00355886">
        <w:rPr>
          <w:rFonts w:ascii="Times New Roman" w:hAnsi="Times New Roman" w:cs="Times New Roman"/>
          <w:sz w:val="24"/>
          <w:szCs w:val="24"/>
        </w:rPr>
        <w:t xml:space="preserve"> </w:t>
      </w:r>
      <w:r w:rsidR="00355886">
        <w:rPr>
          <w:rFonts w:ascii="Times New Roman" w:hAnsi="Times New Roman" w:cs="Times New Roman"/>
          <w:color w:val="FF0000"/>
          <w:sz w:val="24"/>
          <w:szCs w:val="24"/>
        </w:rPr>
        <w:t>Cite source</w:t>
      </w:r>
    </w:p>
    <w:p w:rsidR="00881951" w:rsidRDefault="00881951" w:rsidP="00AD236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His </w:t>
      </w:r>
      <w:r w:rsidR="006A0C34">
        <w:rPr>
          <w:rFonts w:ascii="Times New Roman" w:hAnsi="Times New Roman" w:cs="Times New Roman"/>
          <w:sz w:val="24"/>
          <w:szCs w:val="24"/>
        </w:rPr>
        <w:t xml:space="preserve">total </w:t>
      </w:r>
      <w:r>
        <w:rPr>
          <w:rFonts w:ascii="Times New Roman" w:hAnsi="Times New Roman" w:cs="Times New Roman"/>
          <w:sz w:val="24"/>
          <w:szCs w:val="24"/>
        </w:rPr>
        <w:t xml:space="preserve">cholesterol remains </w:t>
      </w:r>
      <w:r w:rsidR="006A0C34">
        <w:rPr>
          <w:rFonts w:ascii="Times New Roman" w:hAnsi="Times New Roman" w:cs="Times New Roman"/>
          <w:sz w:val="24"/>
          <w:szCs w:val="24"/>
        </w:rPr>
        <w:t xml:space="preserve">under 200 which </w:t>
      </w:r>
      <w:proofErr w:type="gramStart"/>
      <w:r w:rsidR="006A0C34">
        <w:rPr>
          <w:rFonts w:ascii="Times New Roman" w:hAnsi="Times New Roman" w:cs="Times New Roman"/>
          <w:sz w:val="24"/>
          <w:szCs w:val="24"/>
        </w:rPr>
        <w:t>is</w:t>
      </w:r>
      <w:proofErr w:type="gramEnd"/>
      <w:r w:rsidR="006A0C34">
        <w:rPr>
          <w:rFonts w:ascii="Times New Roman" w:hAnsi="Times New Roman" w:cs="Times New Roman"/>
          <w:sz w:val="24"/>
          <w:szCs w:val="24"/>
        </w:rPr>
        <w:t xml:space="preserve"> healthy. His triglycerides have decreased significantly but are still slightly elevated. This decrease is due to the change in diet and he should be urged to continue to choose foods that are not high in fat. His HDL is still too low and his LDL is still too high. His glucose is in a healthier range. His A1C is considered in a range for good diabetic control. His BUN is still slightly elevated and his </w:t>
      </w:r>
      <w:proofErr w:type="spellStart"/>
      <w:r w:rsidR="006A0C34">
        <w:rPr>
          <w:rFonts w:ascii="Times New Roman" w:hAnsi="Times New Roman" w:cs="Times New Roman"/>
          <w:sz w:val="24"/>
          <w:szCs w:val="24"/>
        </w:rPr>
        <w:t>creatinine</w:t>
      </w:r>
      <w:proofErr w:type="spellEnd"/>
      <w:r w:rsidR="006A0C34">
        <w:rPr>
          <w:rFonts w:ascii="Times New Roman" w:hAnsi="Times New Roman" w:cs="Times New Roman"/>
          <w:sz w:val="24"/>
          <w:szCs w:val="24"/>
        </w:rPr>
        <w:t xml:space="preserve"> is now WNL. His lab results are getting healthier but still not perfect.</w:t>
      </w:r>
      <w:r w:rsidR="000C6B91">
        <w:rPr>
          <w:rFonts w:ascii="Times New Roman" w:hAnsi="Times New Roman" w:cs="Times New Roman"/>
          <w:sz w:val="24"/>
          <w:szCs w:val="24"/>
        </w:rPr>
        <w:t xml:space="preserve"> (</w:t>
      </w:r>
      <w:proofErr w:type="spellStart"/>
      <w:r w:rsidR="000C6B91">
        <w:rPr>
          <w:rFonts w:ascii="Times New Roman" w:hAnsi="Times New Roman" w:cs="Times New Roman"/>
          <w:sz w:val="24"/>
          <w:szCs w:val="24"/>
        </w:rPr>
        <w:t>Corbet</w:t>
      </w:r>
      <w:proofErr w:type="spellEnd"/>
      <w:r w:rsidR="000C6B91">
        <w:rPr>
          <w:rFonts w:ascii="Times New Roman" w:hAnsi="Times New Roman" w:cs="Times New Roman"/>
          <w:sz w:val="24"/>
          <w:szCs w:val="24"/>
        </w:rPr>
        <w:t xml:space="preserve">, 2008). This may be an indication that diet and exercise alone will not cure his </w:t>
      </w:r>
      <w:proofErr w:type="spellStart"/>
      <w:r w:rsidR="000C6B91">
        <w:rPr>
          <w:rFonts w:ascii="Times New Roman" w:hAnsi="Times New Roman" w:cs="Times New Roman"/>
          <w:sz w:val="24"/>
          <w:szCs w:val="24"/>
        </w:rPr>
        <w:t>hyperlipidemia</w:t>
      </w:r>
      <w:proofErr w:type="spellEnd"/>
      <w:r w:rsidR="000C6B91">
        <w:rPr>
          <w:rFonts w:ascii="Times New Roman" w:hAnsi="Times New Roman" w:cs="Times New Roman"/>
          <w:sz w:val="24"/>
          <w:szCs w:val="24"/>
        </w:rPr>
        <w:t>. His cholesterol issues may be caused by heredity and medications may be the next option.</w:t>
      </w:r>
    </w:p>
    <w:p w:rsidR="000C6B91" w:rsidRPr="004E5367" w:rsidRDefault="001D1A5D" w:rsidP="00AD236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“Life’s simple 7” refers to 7 factors that can be altered in order to improve overall heart health. These factors include get active, control cholesterol, eat better, manage blood pressure, lose weight, reduce blood pressure, and stop smoking. (American Heart </w:t>
      </w:r>
      <w:commentRangeStart w:id="1"/>
      <w:r>
        <w:rPr>
          <w:rFonts w:ascii="Times New Roman" w:hAnsi="Times New Roman" w:cs="Times New Roman"/>
          <w:sz w:val="24"/>
          <w:szCs w:val="24"/>
        </w:rPr>
        <w:t>Association</w:t>
      </w:r>
      <w:commentRangeEnd w:id="1"/>
      <w:r w:rsidR="00355886">
        <w:rPr>
          <w:rStyle w:val="CommentReference"/>
        </w:rPr>
        <w:commentReference w:id="1"/>
      </w:r>
      <w:r>
        <w:rPr>
          <w:rFonts w:ascii="Times New Roman" w:hAnsi="Times New Roman" w:cs="Times New Roman"/>
          <w:sz w:val="24"/>
          <w:szCs w:val="24"/>
        </w:rPr>
        <w:t>).</w:t>
      </w:r>
    </w:p>
    <w:p w:rsidR="00390690" w:rsidRDefault="00390690" w:rsidP="00AD2360">
      <w:pPr>
        <w:spacing w:line="480" w:lineRule="auto"/>
        <w:jc w:val="center"/>
        <w:rPr>
          <w:rFonts w:ascii="Times New Roman" w:hAnsi="Times New Roman" w:cs="Times New Roman"/>
          <w:sz w:val="24"/>
          <w:szCs w:val="24"/>
        </w:rPr>
      </w:pPr>
    </w:p>
    <w:p w:rsidR="00390690" w:rsidRDefault="00390690" w:rsidP="00AD2360">
      <w:pPr>
        <w:spacing w:line="480" w:lineRule="auto"/>
        <w:jc w:val="center"/>
        <w:rPr>
          <w:rFonts w:ascii="Times New Roman" w:hAnsi="Times New Roman" w:cs="Times New Roman"/>
          <w:sz w:val="24"/>
          <w:szCs w:val="24"/>
        </w:rPr>
      </w:pPr>
    </w:p>
    <w:p w:rsidR="00390690" w:rsidRDefault="00390690" w:rsidP="00AD2360">
      <w:pPr>
        <w:spacing w:line="480" w:lineRule="auto"/>
        <w:jc w:val="center"/>
        <w:rPr>
          <w:rFonts w:ascii="Times New Roman" w:hAnsi="Times New Roman" w:cs="Times New Roman"/>
          <w:sz w:val="24"/>
          <w:szCs w:val="24"/>
        </w:rPr>
      </w:pPr>
    </w:p>
    <w:p w:rsidR="00390690" w:rsidRDefault="00390690" w:rsidP="00AD2360">
      <w:pPr>
        <w:spacing w:line="480" w:lineRule="auto"/>
        <w:jc w:val="center"/>
        <w:rPr>
          <w:rFonts w:ascii="Times New Roman" w:hAnsi="Times New Roman" w:cs="Times New Roman"/>
          <w:sz w:val="24"/>
          <w:szCs w:val="24"/>
        </w:rPr>
      </w:pPr>
    </w:p>
    <w:p w:rsidR="00390690" w:rsidRDefault="00390690" w:rsidP="008E1DE2">
      <w:pPr>
        <w:jc w:val="center"/>
        <w:rPr>
          <w:rFonts w:ascii="Times New Roman" w:hAnsi="Times New Roman" w:cs="Times New Roman"/>
          <w:sz w:val="24"/>
          <w:szCs w:val="24"/>
        </w:rPr>
      </w:pPr>
    </w:p>
    <w:p w:rsidR="00390690" w:rsidRDefault="00390690" w:rsidP="008E1DE2">
      <w:pPr>
        <w:jc w:val="center"/>
        <w:rPr>
          <w:rFonts w:ascii="Times New Roman" w:hAnsi="Times New Roman" w:cs="Times New Roman"/>
          <w:sz w:val="24"/>
          <w:szCs w:val="24"/>
        </w:rPr>
      </w:pPr>
    </w:p>
    <w:p w:rsidR="001D1A5D" w:rsidRDefault="001D1A5D" w:rsidP="008E1DE2">
      <w:pPr>
        <w:jc w:val="center"/>
        <w:rPr>
          <w:rFonts w:ascii="Times New Roman" w:hAnsi="Times New Roman" w:cs="Times New Roman"/>
          <w:sz w:val="24"/>
          <w:szCs w:val="24"/>
        </w:rPr>
      </w:pPr>
    </w:p>
    <w:p w:rsidR="00AD2360" w:rsidRDefault="00AD2360" w:rsidP="008E1DE2">
      <w:pPr>
        <w:jc w:val="center"/>
        <w:rPr>
          <w:rFonts w:ascii="Times New Roman" w:hAnsi="Times New Roman" w:cs="Times New Roman"/>
          <w:sz w:val="24"/>
          <w:szCs w:val="24"/>
        </w:rPr>
      </w:pPr>
    </w:p>
    <w:p w:rsidR="00AD2360" w:rsidRDefault="00AD2360" w:rsidP="008E1DE2">
      <w:pPr>
        <w:jc w:val="center"/>
        <w:rPr>
          <w:rFonts w:ascii="Times New Roman" w:hAnsi="Times New Roman" w:cs="Times New Roman"/>
          <w:sz w:val="24"/>
          <w:szCs w:val="24"/>
        </w:rPr>
      </w:pPr>
    </w:p>
    <w:p w:rsidR="008E1DE2" w:rsidRDefault="008E1DE2" w:rsidP="008E1DE2">
      <w:pPr>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8E1DE2" w:rsidRDefault="008E1DE2" w:rsidP="008E1DE2">
      <w:pPr>
        <w:rPr>
          <w:rFonts w:ascii="Times New Roman" w:hAnsi="Times New Roman" w:cs="Times New Roman"/>
          <w:sz w:val="24"/>
          <w:szCs w:val="24"/>
        </w:rPr>
      </w:pPr>
      <w:proofErr w:type="spellStart"/>
      <w:proofErr w:type="gramStart"/>
      <w:r>
        <w:rPr>
          <w:rFonts w:ascii="Times New Roman" w:hAnsi="Times New Roman" w:cs="Times New Roman"/>
          <w:sz w:val="24"/>
          <w:szCs w:val="24"/>
        </w:rPr>
        <w:t>Mauk</w:t>
      </w:r>
      <w:proofErr w:type="spellEnd"/>
      <w:r>
        <w:rPr>
          <w:rFonts w:ascii="Times New Roman" w:hAnsi="Times New Roman" w:cs="Times New Roman"/>
          <w:sz w:val="24"/>
          <w:szCs w:val="24"/>
        </w:rPr>
        <w:t>, K.L.</w:t>
      </w:r>
      <w:r w:rsidR="00355886">
        <w:rPr>
          <w:rFonts w:ascii="Times New Roman" w:hAnsi="Times New Roman" w:cs="Times New Roman"/>
          <w:color w:val="FF0000"/>
          <w:sz w:val="24"/>
          <w:szCs w:val="24"/>
        </w:rPr>
        <w:t>,</w:t>
      </w:r>
      <w:r>
        <w:rPr>
          <w:rFonts w:ascii="Times New Roman" w:hAnsi="Times New Roman" w:cs="Times New Roman"/>
          <w:sz w:val="24"/>
          <w:szCs w:val="24"/>
        </w:rPr>
        <w:t xml:space="preserve"> </w:t>
      </w:r>
      <w:r w:rsidRPr="008E1DE2">
        <w:rPr>
          <w:rFonts w:ascii="Times New Roman" w:hAnsi="Times New Roman" w:cs="Times New Roman"/>
          <w:sz w:val="24"/>
          <w:szCs w:val="24"/>
        </w:rPr>
        <w:t>&amp; Hanson, P. (2010).</w:t>
      </w:r>
      <w:proofErr w:type="gramEnd"/>
      <w:r w:rsidRPr="008E1DE2">
        <w:rPr>
          <w:rFonts w:ascii="Times New Roman" w:hAnsi="Times New Roman" w:cs="Times New Roman"/>
          <w:sz w:val="24"/>
          <w:szCs w:val="24"/>
        </w:rPr>
        <w:t xml:space="preserve"> Management of common illnesses, diseases, and he</w:t>
      </w:r>
      <w:r>
        <w:rPr>
          <w:rFonts w:ascii="Times New Roman" w:hAnsi="Times New Roman" w:cs="Times New Roman"/>
          <w:sz w:val="24"/>
          <w:szCs w:val="24"/>
        </w:rPr>
        <w:t xml:space="preserve">alth </w:t>
      </w:r>
    </w:p>
    <w:p w:rsidR="008E1DE2" w:rsidRDefault="008E1DE2" w:rsidP="008E1DE2">
      <w:pPr>
        <w:ind w:left="720"/>
        <w:rPr>
          <w:rFonts w:ascii="Times New Roman" w:hAnsi="Times New Roman" w:cs="Times New Roman"/>
          <w:sz w:val="24"/>
          <w:szCs w:val="24"/>
        </w:rPr>
      </w:pPr>
      <w:proofErr w:type="gramStart"/>
      <w:r w:rsidRPr="008E1DE2">
        <w:rPr>
          <w:rFonts w:ascii="Times New Roman" w:hAnsi="Times New Roman" w:cs="Times New Roman"/>
          <w:sz w:val="24"/>
          <w:szCs w:val="24"/>
        </w:rPr>
        <w:t>conditions</w:t>
      </w:r>
      <w:proofErr w:type="gramEnd"/>
      <w:r w:rsidRPr="008E1DE2">
        <w:rPr>
          <w:rFonts w:ascii="Times New Roman" w:hAnsi="Times New Roman" w:cs="Times New Roman"/>
          <w:sz w:val="24"/>
          <w:szCs w:val="24"/>
        </w:rPr>
        <w:t xml:space="preserve">. In K.L. </w:t>
      </w:r>
      <w:proofErr w:type="spellStart"/>
      <w:r w:rsidRPr="008E1DE2">
        <w:rPr>
          <w:rFonts w:ascii="Times New Roman" w:hAnsi="Times New Roman" w:cs="Times New Roman"/>
          <w:sz w:val="24"/>
          <w:szCs w:val="24"/>
        </w:rPr>
        <w:t>Mauk</w:t>
      </w:r>
      <w:proofErr w:type="spellEnd"/>
      <w:r w:rsidRPr="008E1DE2">
        <w:rPr>
          <w:rFonts w:ascii="Times New Roman" w:hAnsi="Times New Roman" w:cs="Times New Roman"/>
          <w:sz w:val="24"/>
          <w:szCs w:val="24"/>
        </w:rPr>
        <w:t xml:space="preserve"> (Ed.), </w:t>
      </w:r>
      <w:proofErr w:type="spellStart"/>
      <w:r w:rsidRPr="008E1DE2">
        <w:rPr>
          <w:rFonts w:ascii="Times New Roman" w:hAnsi="Times New Roman" w:cs="Times New Roman"/>
          <w:i/>
          <w:sz w:val="24"/>
          <w:szCs w:val="24"/>
        </w:rPr>
        <w:t>Gerontological</w:t>
      </w:r>
      <w:proofErr w:type="spellEnd"/>
      <w:r w:rsidRPr="008E1DE2">
        <w:rPr>
          <w:rFonts w:ascii="Times New Roman" w:hAnsi="Times New Roman" w:cs="Times New Roman"/>
          <w:i/>
          <w:sz w:val="24"/>
          <w:szCs w:val="24"/>
        </w:rPr>
        <w:t xml:space="preserve"> nursing: Competencies for care </w:t>
      </w:r>
      <w:r w:rsidRPr="008E1DE2">
        <w:rPr>
          <w:rFonts w:ascii="Times New Roman" w:hAnsi="Times New Roman" w:cs="Times New Roman"/>
          <w:sz w:val="24"/>
          <w:szCs w:val="24"/>
        </w:rPr>
        <w:t>(2</w:t>
      </w:r>
      <w:r w:rsidRPr="008E1DE2">
        <w:rPr>
          <w:rFonts w:ascii="Times New Roman" w:hAnsi="Times New Roman" w:cs="Times New Roman"/>
          <w:sz w:val="24"/>
          <w:szCs w:val="24"/>
          <w:vertAlign w:val="superscript"/>
        </w:rPr>
        <w:t>nd</w:t>
      </w:r>
      <w:r w:rsidRPr="008E1DE2">
        <w:rPr>
          <w:rFonts w:ascii="Times New Roman" w:hAnsi="Times New Roman" w:cs="Times New Roman"/>
          <w:sz w:val="24"/>
          <w:szCs w:val="24"/>
        </w:rPr>
        <w:t xml:space="preserve"> ed</w:t>
      </w:r>
      <w:proofErr w:type="gramStart"/>
      <w:r w:rsidRPr="008E1DE2">
        <w:rPr>
          <w:rFonts w:ascii="Times New Roman" w:hAnsi="Times New Roman" w:cs="Times New Roman"/>
          <w:sz w:val="24"/>
          <w:szCs w:val="24"/>
        </w:rPr>
        <w:t>.,</w:t>
      </w:r>
      <w:proofErr w:type="gramEnd"/>
      <w:r w:rsidRPr="008E1DE2">
        <w:rPr>
          <w:rFonts w:ascii="Times New Roman" w:hAnsi="Times New Roman" w:cs="Times New Roman"/>
          <w:sz w:val="24"/>
          <w:szCs w:val="24"/>
        </w:rPr>
        <w:t xml:space="preserve"> </w:t>
      </w:r>
    </w:p>
    <w:p w:rsidR="008E1DE2" w:rsidRDefault="008E1DE2" w:rsidP="008E1DE2">
      <w:pPr>
        <w:ind w:left="720"/>
        <w:rPr>
          <w:rFonts w:ascii="Times New Roman" w:hAnsi="Times New Roman" w:cs="Times New Roman"/>
          <w:sz w:val="24"/>
          <w:szCs w:val="24"/>
        </w:rPr>
      </w:pPr>
      <w:proofErr w:type="gramStart"/>
      <w:r w:rsidRPr="008E1DE2">
        <w:rPr>
          <w:rFonts w:ascii="Times New Roman" w:hAnsi="Times New Roman" w:cs="Times New Roman"/>
          <w:sz w:val="24"/>
          <w:szCs w:val="24"/>
        </w:rPr>
        <w:t>p 239).</w:t>
      </w:r>
      <w:proofErr w:type="gramEnd"/>
      <w:r w:rsidRPr="008E1DE2">
        <w:rPr>
          <w:rFonts w:ascii="Times New Roman" w:hAnsi="Times New Roman" w:cs="Times New Roman"/>
          <w:sz w:val="24"/>
          <w:szCs w:val="24"/>
        </w:rPr>
        <w:t xml:space="preserve"> Sudbury, MA: Jones </w:t>
      </w:r>
      <w:r w:rsidR="00355886">
        <w:rPr>
          <w:rFonts w:ascii="Times New Roman" w:hAnsi="Times New Roman" w:cs="Times New Roman"/>
          <w:color w:val="FF0000"/>
          <w:sz w:val="24"/>
          <w:szCs w:val="24"/>
        </w:rPr>
        <w:t xml:space="preserve">&amp; </w:t>
      </w:r>
      <w:r w:rsidRPr="00355886">
        <w:rPr>
          <w:rFonts w:ascii="Times New Roman" w:hAnsi="Times New Roman" w:cs="Times New Roman"/>
          <w:color w:val="FF0000"/>
          <w:sz w:val="24"/>
          <w:szCs w:val="24"/>
        </w:rPr>
        <w:t>Bar</w:t>
      </w:r>
      <w:r w:rsidR="00355886">
        <w:rPr>
          <w:rFonts w:ascii="Times New Roman" w:hAnsi="Times New Roman" w:cs="Times New Roman"/>
          <w:color w:val="FF0000"/>
          <w:sz w:val="24"/>
          <w:szCs w:val="24"/>
        </w:rPr>
        <w:t>t</w:t>
      </w:r>
      <w:r w:rsidRPr="00355886">
        <w:rPr>
          <w:rFonts w:ascii="Times New Roman" w:hAnsi="Times New Roman" w:cs="Times New Roman"/>
          <w:color w:val="FF0000"/>
          <w:sz w:val="24"/>
          <w:szCs w:val="24"/>
        </w:rPr>
        <w:t>lett</w:t>
      </w:r>
      <w:r w:rsidRPr="008E1DE2">
        <w:rPr>
          <w:rFonts w:ascii="Times New Roman" w:hAnsi="Times New Roman" w:cs="Times New Roman"/>
          <w:sz w:val="24"/>
          <w:szCs w:val="24"/>
        </w:rPr>
        <w:t xml:space="preserve">. </w:t>
      </w:r>
    </w:p>
    <w:p w:rsidR="008E1DE2" w:rsidRDefault="008E1DE2" w:rsidP="008E1DE2">
      <w:pPr>
        <w:ind w:left="720"/>
        <w:rPr>
          <w:rFonts w:ascii="Times New Roman" w:hAnsi="Times New Roman" w:cs="Times New Roman"/>
          <w:sz w:val="24"/>
          <w:szCs w:val="24"/>
        </w:rPr>
      </w:pPr>
    </w:p>
    <w:p w:rsidR="00C65544" w:rsidRDefault="00C65544" w:rsidP="00C65544">
      <w:pPr>
        <w:spacing w:after="0" w:line="360" w:lineRule="auto"/>
        <w:ind w:left="720" w:hanging="720"/>
        <w:rPr>
          <w:rFonts w:ascii="Times New Roman" w:eastAsia="Times New Roman" w:hAnsi="Times New Roman" w:cs="Times New Roman"/>
          <w:sz w:val="24"/>
          <w:szCs w:val="24"/>
        </w:rPr>
      </w:pPr>
      <w:r w:rsidRPr="00C65544">
        <w:rPr>
          <w:rFonts w:ascii="Times New Roman" w:eastAsia="Times New Roman" w:hAnsi="Times New Roman" w:cs="Times New Roman"/>
          <w:sz w:val="24"/>
          <w:szCs w:val="24"/>
        </w:rPr>
        <w:t xml:space="preserve">Kaye, J. (Producer). (2011). </w:t>
      </w:r>
      <w:proofErr w:type="gramStart"/>
      <w:r w:rsidRPr="00C65544">
        <w:rPr>
          <w:rFonts w:ascii="Times New Roman" w:eastAsia="Times New Roman" w:hAnsi="Times New Roman" w:cs="Times New Roman"/>
          <w:i/>
          <w:iCs/>
          <w:sz w:val="24"/>
          <w:szCs w:val="24"/>
        </w:rPr>
        <w:t>Your</w:t>
      </w:r>
      <w:proofErr w:type="gramEnd"/>
      <w:r w:rsidRPr="00C65544">
        <w:rPr>
          <w:rFonts w:ascii="Times New Roman" w:eastAsia="Times New Roman" w:hAnsi="Times New Roman" w:cs="Times New Roman"/>
          <w:i/>
          <w:iCs/>
          <w:sz w:val="24"/>
          <w:szCs w:val="24"/>
        </w:rPr>
        <w:t xml:space="preserve"> radiologist explains: Bone density scan (</w:t>
      </w:r>
      <w:proofErr w:type="spellStart"/>
      <w:r w:rsidRPr="00C65544">
        <w:rPr>
          <w:rFonts w:ascii="Times New Roman" w:eastAsia="Times New Roman" w:hAnsi="Times New Roman" w:cs="Times New Roman"/>
          <w:i/>
          <w:iCs/>
          <w:sz w:val="24"/>
          <w:szCs w:val="24"/>
        </w:rPr>
        <w:t>dxa</w:t>
      </w:r>
      <w:proofErr w:type="spellEnd"/>
      <w:r w:rsidRPr="00C65544">
        <w:rPr>
          <w:rFonts w:ascii="Times New Roman" w:eastAsia="Times New Roman" w:hAnsi="Times New Roman" w:cs="Times New Roman"/>
          <w:i/>
          <w:iCs/>
          <w:sz w:val="24"/>
          <w:szCs w:val="24"/>
        </w:rPr>
        <w:t>)</w:t>
      </w:r>
      <w:r w:rsidRPr="00C65544">
        <w:rPr>
          <w:rFonts w:ascii="Times New Roman" w:eastAsia="Times New Roman" w:hAnsi="Times New Roman" w:cs="Times New Roman"/>
          <w:sz w:val="24"/>
          <w:szCs w:val="24"/>
        </w:rPr>
        <w:t xml:space="preserve">. </w:t>
      </w:r>
      <w:proofErr w:type="gramStart"/>
      <w:r w:rsidRPr="00C65544">
        <w:rPr>
          <w:rFonts w:ascii="Times New Roman" w:eastAsia="Times New Roman" w:hAnsi="Times New Roman" w:cs="Times New Roman"/>
          <w:sz w:val="24"/>
          <w:szCs w:val="24"/>
        </w:rPr>
        <w:t>[Web Video].</w:t>
      </w:r>
      <w:proofErr w:type="gramEnd"/>
      <w:r w:rsidRPr="00C65544">
        <w:rPr>
          <w:rFonts w:ascii="Times New Roman" w:eastAsia="Times New Roman" w:hAnsi="Times New Roman" w:cs="Times New Roman"/>
          <w:sz w:val="24"/>
          <w:szCs w:val="24"/>
        </w:rPr>
        <w:t xml:space="preserve"> Retrieved from http://www.youtube.com/watch?v=YN5hukXz_l0 </w:t>
      </w:r>
    </w:p>
    <w:p w:rsidR="008E1DE2" w:rsidRDefault="008E1DE2" w:rsidP="00C65544">
      <w:pPr>
        <w:spacing w:after="0" w:line="360" w:lineRule="auto"/>
        <w:ind w:left="720" w:hanging="720"/>
        <w:rPr>
          <w:rFonts w:ascii="Times New Roman" w:eastAsia="Times New Roman" w:hAnsi="Times New Roman" w:cs="Times New Roman"/>
          <w:sz w:val="24"/>
          <w:szCs w:val="24"/>
        </w:rPr>
      </w:pPr>
    </w:p>
    <w:p w:rsidR="008E1DE2" w:rsidRPr="00355886" w:rsidRDefault="008E1DE2" w:rsidP="00C65544">
      <w:pPr>
        <w:rPr>
          <w:rFonts w:ascii="Times New Roman" w:hAnsi="Times New Roman" w:cs="Times New Roman"/>
          <w:bCs/>
          <w:color w:val="FF0000"/>
          <w:sz w:val="24"/>
          <w:szCs w:val="24"/>
        </w:rPr>
      </w:pPr>
      <w:r>
        <w:rPr>
          <w:rFonts w:ascii="Times New Roman" w:hAnsi="Times New Roman" w:cs="Times New Roman"/>
          <w:bCs/>
          <w:sz w:val="24"/>
          <w:szCs w:val="24"/>
        </w:rPr>
        <w:t>Skidmore-</w:t>
      </w:r>
      <w:r w:rsidRPr="008E1DE2">
        <w:rPr>
          <w:rFonts w:ascii="Times New Roman" w:hAnsi="Times New Roman" w:cs="Times New Roman"/>
          <w:bCs/>
          <w:sz w:val="24"/>
          <w:szCs w:val="24"/>
        </w:rPr>
        <w:t>Roth, L</w:t>
      </w:r>
      <w:proofErr w:type="gramStart"/>
      <w:r w:rsidRPr="008E1DE2">
        <w:rPr>
          <w:rFonts w:ascii="Times New Roman" w:hAnsi="Times New Roman" w:cs="Times New Roman"/>
          <w:bCs/>
          <w:sz w:val="24"/>
          <w:szCs w:val="24"/>
        </w:rPr>
        <w:t>.</w:t>
      </w:r>
      <w:r w:rsidR="00355886">
        <w:rPr>
          <w:rFonts w:ascii="Times New Roman" w:hAnsi="Times New Roman" w:cs="Times New Roman"/>
          <w:bCs/>
          <w:color w:val="FF0000"/>
          <w:sz w:val="24"/>
          <w:szCs w:val="24"/>
        </w:rPr>
        <w:t>(</w:t>
      </w:r>
      <w:proofErr w:type="gramEnd"/>
      <w:r w:rsidR="00355886">
        <w:rPr>
          <w:rFonts w:ascii="Times New Roman" w:hAnsi="Times New Roman" w:cs="Times New Roman"/>
          <w:bCs/>
          <w:color w:val="FF0000"/>
          <w:sz w:val="24"/>
          <w:szCs w:val="24"/>
        </w:rPr>
        <w:t>Ed.).</w:t>
      </w:r>
      <w:r w:rsidR="00355886">
        <w:rPr>
          <w:rFonts w:ascii="Times New Roman" w:hAnsi="Times New Roman" w:cs="Times New Roman"/>
          <w:bCs/>
          <w:sz w:val="24"/>
          <w:szCs w:val="24"/>
        </w:rPr>
        <w:t xml:space="preserve"> </w:t>
      </w:r>
      <w:r w:rsidRPr="008E1DE2">
        <w:rPr>
          <w:rFonts w:ascii="Times New Roman" w:hAnsi="Times New Roman" w:cs="Times New Roman"/>
          <w:bCs/>
          <w:sz w:val="24"/>
          <w:szCs w:val="24"/>
        </w:rPr>
        <w:t xml:space="preserve"> (2011). </w:t>
      </w:r>
      <w:r w:rsidRPr="008E1DE2">
        <w:rPr>
          <w:rFonts w:ascii="Times New Roman" w:hAnsi="Times New Roman" w:cs="Times New Roman"/>
          <w:bCs/>
          <w:i/>
          <w:sz w:val="24"/>
          <w:szCs w:val="24"/>
        </w:rPr>
        <w:t xml:space="preserve">Mosby’s nursing drug reference. </w:t>
      </w:r>
      <w:r w:rsidRPr="008E1DE2">
        <w:rPr>
          <w:rFonts w:ascii="Times New Roman" w:hAnsi="Times New Roman" w:cs="Times New Roman"/>
          <w:bCs/>
          <w:sz w:val="24"/>
          <w:szCs w:val="24"/>
        </w:rPr>
        <w:t>(</w:t>
      </w:r>
      <w:r w:rsidR="00355886">
        <w:rPr>
          <w:rFonts w:ascii="Times New Roman" w:hAnsi="Times New Roman" w:cs="Times New Roman"/>
          <w:bCs/>
          <w:color w:val="FF0000"/>
          <w:sz w:val="24"/>
          <w:szCs w:val="24"/>
        </w:rPr>
        <w:t>24</w:t>
      </w:r>
      <w:r w:rsidR="00355886" w:rsidRPr="00355886">
        <w:rPr>
          <w:rFonts w:ascii="Times New Roman" w:hAnsi="Times New Roman" w:cs="Times New Roman"/>
          <w:bCs/>
          <w:color w:val="FF0000"/>
          <w:sz w:val="24"/>
          <w:szCs w:val="24"/>
          <w:vertAlign w:val="superscript"/>
        </w:rPr>
        <w:t>th</w:t>
      </w:r>
      <w:r w:rsidR="00355886">
        <w:rPr>
          <w:rFonts w:ascii="Times New Roman" w:hAnsi="Times New Roman" w:cs="Times New Roman"/>
          <w:bCs/>
          <w:color w:val="FF0000"/>
          <w:sz w:val="24"/>
          <w:szCs w:val="24"/>
        </w:rPr>
        <w:t xml:space="preserve"> </w:t>
      </w:r>
      <w:proofErr w:type="gramStart"/>
      <w:r w:rsidR="00355886">
        <w:rPr>
          <w:rFonts w:ascii="Times New Roman" w:hAnsi="Times New Roman" w:cs="Times New Roman"/>
          <w:bCs/>
          <w:color w:val="FF0000"/>
          <w:sz w:val="24"/>
          <w:szCs w:val="24"/>
        </w:rPr>
        <w:t>ed</w:t>
      </w:r>
      <w:proofErr w:type="gramEnd"/>
      <w:r w:rsidR="00355886">
        <w:rPr>
          <w:rFonts w:ascii="Times New Roman" w:hAnsi="Times New Roman" w:cs="Times New Roman"/>
          <w:bCs/>
          <w:color w:val="FF0000"/>
          <w:sz w:val="24"/>
          <w:szCs w:val="24"/>
        </w:rPr>
        <w:t>.</w:t>
      </w:r>
      <w:r w:rsidRPr="008E1DE2">
        <w:rPr>
          <w:rFonts w:ascii="Times New Roman" w:hAnsi="Times New Roman" w:cs="Times New Roman"/>
          <w:bCs/>
          <w:sz w:val="24"/>
          <w:szCs w:val="24"/>
        </w:rPr>
        <w:t xml:space="preserve">). Saint Louis, </w:t>
      </w:r>
      <w:r w:rsidR="00355886">
        <w:rPr>
          <w:rFonts w:ascii="Times New Roman" w:hAnsi="Times New Roman" w:cs="Times New Roman"/>
          <w:bCs/>
          <w:color w:val="FF0000"/>
          <w:sz w:val="24"/>
          <w:szCs w:val="24"/>
        </w:rPr>
        <w:t>MO:</w:t>
      </w:r>
    </w:p>
    <w:p w:rsidR="00C65544" w:rsidRDefault="008E1DE2" w:rsidP="00C65544">
      <w:pPr>
        <w:rPr>
          <w:rFonts w:ascii="Times New Roman" w:hAnsi="Times New Roman" w:cs="Times New Roman"/>
          <w:bCs/>
          <w:sz w:val="24"/>
          <w:szCs w:val="24"/>
        </w:rPr>
      </w:pPr>
      <w:r w:rsidRPr="00B55FAF">
        <w:rPr>
          <w:rFonts w:ascii="Times New Roman" w:hAnsi="Times New Roman" w:cs="Times New Roman"/>
          <w:bCs/>
          <w:sz w:val="24"/>
          <w:szCs w:val="24"/>
        </w:rPr>
        <w:tab/>
        <w:t>Elsevier Mosby.</w:t>
      </w:r>
    </w:p>
    <w:p w:rsidR="00B55FAF" w:rsidRPr="00B55FAF" w:rsidRDefault="00B55FAF" w:rsidP="00C65544">
      <w:pPr>
        <w:rPr>
          <w:rFonts w:ascii="Times New Roman" w:hAnsi="Times New Roman" w:cs="Times New Roman"/>
          <w:bCs/>
          <w:sz w:val="24"/>
          <w:szCs w:val="24"/>
        </w:rPr>
      </w:pPr>
    </w:p>
    <w:p w:rsidR="00390989" w:rsidRPr="00355886" w:rsidRDefault="00390989" w:rsidP="00390989">
      <w:pPr>
        <w:rPr>
          <w:rFonts w:ascii="Times New Roman" w:hAnsi="Times New Roman" w:cs="Times New Roman"/>
          <w:bCs/>
          <w:i/>
          <w:color w:val="FF0000"/>
          <w:sz w:val="24"/>
          <w:szCs w:val="24"/>
        </w:rPr>
      </w:pPr>
      <w:proofErr w:type="gramStart"/>
      <w:r w:rsidRPr="00B55FAF">
        <w:rPr>
          <w:rFonts w:ascii="Times New Roman" w:hAnsi="Times New Roman" w:cs="Times New Roman"/>
          <w:bCs/>
          <w:sz w:val="24"/>
          <w:szCs w:val="24"/>
        </w:rPr>
        <w:t>Smith, C.M.</w:t>
      </w:r>
      <w:r w:rsidR="00355886">
        <w:rPr>
          <w:rFonts w:ascii="Times New Roman" w:hAnsi="Times New Roman" w:cs="Times New Roman"/>
          <w:bCs/>
          <w:color w:val="FF0000"/>
          <w:sz w:val="24"/>
          <w:szCs w:val="24"/>
        </w:rPr>
        <w:t xml:space="preserve">, </w:t>
      </w:r>
      <w:r w:rsidRPr="00B55FAF">
        <w:rPr>
          <w:rFonts w:ascii="Times New Roman" w:hAnsi="Times New Roman" w:cs="Times New Roman"/>
          <w:bCs/>
          <w:sz w:val="24"/>
          <w:szCs w:val="24"/>
        </w:rPr>
        <w:t>&amp; Cotter, V.T. (2008</w:t>
      </w:r>
      <w:r w:rsidRPr="00355886">
        <w:rPr>
          <w:rFonts w:ascii="Times New Roman" w:hAnsi="Times New Roman" w:cs="Times New Roman"/>
          <w:bCs/>
          <w:i/>
          <w:color w:val="FF0000"/>
          <w:sz w:val="24"/>
          <w:szCs w:val="24"/>
        </w:rPr>
        <w:t>).</w:t>
      </w:r>
      <w:proofErr w:type="gramEnd"/>
      <w:r w:rsidRPr="00355886">
        <w:rPr>
          <w:rFonts w:ascii="Times New Roman" w:hAnsi="Times New Roman" w:cs="Times New Roman"/>
          <w:bCs/>
          <w:i/>
          <w:color w:val="FF0000"/>
          <w:sz w:val="24"/>
          <w:szCs w:val="24"/>
        </w:rPr>
        <w:t xml:space="preserve"> </w:t>
      </w:r>
      <w:proofErr w:type="gramStart"/>
      <w:r w:rsidRPr="00355886">
        <w:rPr>
          <w:rFonts w:ascii="Times New Roman" w:hAnsi="Times New Roman" w:cs="Times New Roman"/>
          <w:bCs/>
          <w:i/>
          <w:color w:val="FF0000"/>
          <w:sz w:val="24"/>
          <w:szCs w:val="24"/>
        </w:rPr>
        <w:t>Normal aging changes.</w:t>
      </w:r>
      <w:proofErr w:type="gramEnd"/>
      <w:r w:rsidRPr="00355886">
        <w:rPr>
          <w:rFonts w:ascii="Times New Roman" w:hAnsi="Times New Roman" w:cs="Times New Roman"/>
          <w:bCs/>
          <w:i/>
          <w:color w:val="FF0000"/>
          <w:sz w:val="24"/>
          <w:szCs w:val="24"/>
        </w:rPr>
        <w:t xml:space="preserve"> Nursing standard of practice </w:t>
      </w:r>
    </w:p>
    <w:p w:rsidR="00390989" w:rsidRDefault="00390989" w:rsidP="00390989">
      <w:pPr>
        <w:ind w:left="720"/>
        <w:rPr>
          <w:rFonts w:ascii="Times New Roman" w:hAnsi="Times New Roman" w:cs="Times New Roman"/>
          <w:bCs/>
          <w:sz w:val="24"/>
          <w:szCs w:val="24"/>
        </w:rPr>
      </w:pPr>
      <w:proofErr w:type="gramStart"/>
      <w:r w:rsidRPr="00355886">
        <w:rPr>
          <w:rFonts w:ascii="Times New Roman" w:hAnsi="Times New Roman" w:cs="Times New Roman"/>
          <w:bCs/>
          <w:i/>
          <w:color w:val="FF0000"/>
          <w:sz w:val="24"/>
          <w:szCs w:val="24"/>
        </w:rPr>
        <w:t>protocol</w:t>
      </w:r>
      <w:proofErr w:type="gramEnd"/>
      <w:r w:rsidRPr="00355886">
        <w:rPr>
          <w:rFonts w:ascii="Times New Roman" w:hAnsi="Times New Roman" w:cs="Times New Roman"/>
          <w:bCs/>
          <w:i/>
          <w:color w:val="FF0000"/>
          <w:sz w:val="24"/>
          <w:szCs w:val="24"/>
        </w:rPr>
        <w:t xml:space="preserve">: </w:t>
      </w:r>
      <w:r w:rsidR="00355886">
        <w:rPr>
          <w:rFonts w:ascii="Times New Roman" w:hAnsi="Times New Roman" w:cs="Times New Roman"/>
          <w:bCs/>
          <w:i/>
          <w:color w:val="FF0000"/>
          <w:sz w:val="24"/>
          <w:szCs w:val="24"/>
        </w:rPr>
        <w:t>A</w:t>
      </w:r>
      <w:r w:rsidRPr="00355886">
        <w:rPr>
          <w:rFonts w:ascii="Times New Roman" w:hAnsi="Times New Roman" w:cs="Times New Roman"/>
          <w:bCs/>
          <w:i/>
          <w:color w:val="FF0000"/>
          <w:sz w:val="24"/>
          <w:szCs w:val="24"/>
        </w:rPr>
        <w:t>ge related changes in health</w:t>
      </w:r>
      <w:r w:rsidRPr="00B55FAF">
        <w:rPr>
          <w:rFonts w:ascii="Times New Roman" w:hAnsi="Times New Roman" w:cs="Times New Roman"/>
          <w:bCs/>
          <w:sz w:val="24"/>
          <w:szCs w:val="24"/>
        </w:rPr>
        <w:t xml:space="preserve">. Retrieved from </w:t>
      </w:r>
      <w:hyperlink r:id="rId8" w:anchor="item_4" w:history="1">
        <w:r w:rsidRPr="00B55FAF">
          <w:rPr>
            <w:rStyle w:val="Hyperlink"/>
            <w:rFonts w:ascii="Times New Roman" w:hAnsi="Times New Roman" w:cs="Times New Roman"/>
            <w:bCs/>
            <w:sz w:val="24"/>
            <w:szCs w:val="24"/>
          </w:rPr>
          <w:t>http://consultgerirn.org/topics/normal_aging_changes/want_to_know_more#item_4</w:t>
        </w:r>
      </w:hyperlink>
      <w:r w:rsidRPr="00B55FAF">
        <w:rPr>
          <w:rFonts w:ascii="Times New Roman" w:hAnsi="Times New Roman" w:cs="Times New Roman"/>
          <w:bCs/>
          <w:sz w:val="24"/>
          <w:szCs w:val="24"/>
        </w:rPr>
        <w:t xml:space="preserve"> </w:t>
      </w:r>
    </w:p>
    <w:p w:rsidR="00B55FAF" w:rsidRPr="00B55FAF" w:rsidRDefault="00B55FAF" w:rsidP="00390989">
      <w:pPr>
        <w:ind w:left="720"/>
        <w:rPr>
          <w:rFonts w:ascii="Times New Roman" w:hAnsi="Times New Roman" w:cs="Times New Roman"/>
          <w:bCs/>
          <w:sz w:val="24"/>
          <w:szCs w:val="24"/>
        </w:rPr>
      </w:pPr>
    </w:p>
    <w:p w:rsidR="00B55FAF" w:rsidRPr="00B55FAF" w:rsidRDefault="00B55FAF" w:rsidP="00B55FAF">
      <w:pPr>
        <w:widowControl w:val="0"/>
        <w:autoSpaceDE w:val="0"/>
        <w:autoSpaceDN w:val="0"/>
        <w:adjustRightInd w:val="0"/>
        <w:rPr>
          <w:rFonts w:ascii="Times New Roman" w:hAnsi="Times New Roman" w:cs="Times New Roman"/>
          <w:sz w:val="24"/>
          <w:szCs w:val="24"/>
        </w:rPr>
      </w:pPr>
      <w:r w:rsidRPr="00B55FAF">
        <w:rPr>
          <w:rFonts w:ascii="Times New Roman" w:hAnsi="Times New Roman" w:cs="Times New Roman"/>
          <w:sz w:val="24"/>
          <w:szCs w:val="24"/>
        </w:rPr>
        <w:t xml:space="preserve">Corbett, J. V. (2008). </w:t>
      </w:r>
      <w:proofErr w:type="gramStart"/>
      <w:r w:rsidRPr="00B55FAF">
        <w:rPr>
          <w:rFonts w:ascii="Times New Roman" w:hAnsi="Times New Roman" w:cs="Times New Roman"/>
          <w:i/>
          <w:iCs/>
          <w:sz w:val="24"/>
          <w:szCs w:val="24"/>
        </w:rPr>
        <w:t>Laboratory tests and diagnostic procedures with nursing diagnosis</w:t>
      </w:r>
      <w:r w:rsidRPr="00B55FAF">
        <w:rPr>
          <w:rFonts w:ascii="Times New Roman" w:hAnsi="Times New Roman" w:cs="Times New Roman"/>
          <w:sz w:val="24"/>
          <w:szCs w:val="24"/>
        </w:rPr>
        <w:t>.</w:t>
      </w:r>
      <w:proofErr w:type="gramEnd"/>
      <w:r w:rsidRPr="00B55FAF">
        <w:rPr>
          <w:rFonts w:ascii="Times New Roman" w:hAnsi="Times New Roman" w:cs="Times New Roman"/>
          <w:sz w:val="24"/>
          <w:szCs w:val="24"/>
        </w:rPr>
        <w:t xml:space="preserve"> </w:t>
      </w:r>
    </w:p>
    <w:p w:rsidR="00B55FAF" w:rsidRDefault="00B55FAF" w:rsidP="00B55FAF">
      <w:pPr>
        <w:ind w:firstLine="720"/>
        <w:rPr>
          <w:rFonts w:ascii="Times New Roman" w:hAnsi="Times New Roman" w:cs="Times New Roman"/>
          <w:sz w:val="24"/>
          <w:szCs w:val="24"/>
        </w:rPr>
      </w:pPr>
      <w:r w:rsidRPr="00B55FAF">
        <w:rPr>
          <w:rFonts w:ascii="Times New Roman" w:hAnsi="Times New Roman" w:cs="Times New Roman"/>
          <w:sz w:val="24"/>
          <w:szCs w:val="24"/>
        </w:rPr>
        <w:t>Upper Saddle River, NJ: Pearson, Prentice Hall.</w:t>
      </w:r>
    </w:p>
    <w:p w:rsidR="00B55FAF" w:rsidRPr="00B55FAF" w:rsidRDefault="00B55FAF" w:rsidP="00B55FAF">
      <w:pPr>
        <w:rPr>
          <w:rFonts w:ascii="Times New Roman" w:hAnsi="Times New Roman" w:cs="Times New Roman"/>
          <w:color w:val="000000"/>
          <w:sz w:val="24"/>
          <w:szCs w:val="24"/>
        </w:rPr>
      </w:pPr>
    </w:p>
    <w:p w:rsidR="00B55FAF" w:rsidRPr="00B55FAF" w:rsidRDefault="00B55FAF" w:rsidP="00B55FAF">
      <w:pPr>
        <w:rPr>
          <w:rFonts w:ascii="Times New Roman" w:hAnsi="Times New Roman" w:cs="Times New Roman"/>
          <w:sz w:val="24"/>
          <w:szCs w:val="24"/>
        </w:rPr>
      </w:pPr>
      <w:proofErr w:type="spellStart"/>
      <w:r w:rsidRPr="00B55FAF">
        <w:rPr>
          <w:rFonts w:ascii="Times New Roman" w:hAnsi="Times New Roman" w:cs="Times New Roman"/>
          <w:sz w:val="24"/>
          <w:szCs w:val="24"/>
        </w:rPr>
        <w:t>Porth</w:t>
      </w:r>
      <w:proofErr w:type="spellEnd"/>
      <w:r w:rsidRPr="00B55FAF">
        <w:rPr>
          <w:rFonts w:ascii="Times New Roman" w:hAnsi="Times New Roman" w:cs="Times New Roman"/>
          <w:sz w:val="24"/>
          <w:szCs w:val="24"/>
        </w:rPr>
        <w:t xml:space="preserve">, C. A. (2011). </w:t>
      </w:r>
      <w:r w:rsidRPr="00355886">
        <w:rPr>
          <w:rFonts w:ascii="Times New Roman" w:hAnsi="Times New Roman" w:cs="Times New Roman"/>
          <w:i/>
          <w:color w:val="FF0000"/>
          <w:sz w:val="24"/>
          <w:szCs w:val="24"/>
        </w:rPr>
        <w:t xml:space="preserve">Essentials of </w:t>
      </w:r>
      <w:proofErr w:type="spellStart"/>
      <w:r w:rsidR="00355886">
        <w:rPr>
          <w:rFonts w:ascii="Times New Roman" w:hAnsi="Times New Roman" w:cs="Times New Roman"/>
          <w:i/>
          <w:color w:val="FF0000"/>
          <w:sz w:val="24"/>
          <w:szCs w:val="24"/>
        </w:rPr>
        <w:t>p</w:t>
      </w:r>
      <w:r w:rsidRPr="00355886">
        <w:rPr>
          <w:rFonts w:ascii="Times New Roman" w:hAnsi="Times New Roman" w:cs="Times New Roman"/>
          <w:i/>
          <w:color w:val="FF0000"/>
          <w:sz w:val="24"/>
          <w:szCs w:val="24"/>
        </w:rPr>
        <w:t>athophysiology</w:t>
      </w:r>
      <w:proofErr w:type="spellEnd"/>
      <w:r w:rsidR="00355886">
        <w:rPr>
          <w:rFonts w:ascii="Times New Roman" w:hAnsi="Times New Roman" w:cs="Times New Roman"/>
          <w:i/>
          <w:color w:val="FF0000"/>
          <w:sz w:val="24"/>
          <w:szCs w:val="24"/>
        </w:rPr>
        <w:t xml:space="preserve"> </w:t>
      </w:r>
      <w:r w:rsidR="00355886" w:rsidRPr="00355886">
        <w:rPr>
          <w:rFonts w:ascii="Times New Roman" w:hAnsi="Times New Roman" w:cs="Times New Roman"/>
          <w:color w:val="FF0000"/>
          <w:sz w:val="24"/>
          <w:szCs w:val="24"/>
        </w:rPr>
        <w:t>(</w:t>
      </w:r>
      <w:r w:rsidRPr="00355886">
        <w:rPr>
          <w:rFonts w:ascii="Times New Roman" w:hAnsi="Times New Roman" w:cs="Times New Roman"/>
          <w:color w:val="FF0000"/>
          <w:sz w:val="24"/>
          <w:szCs w:val="24"/>
        </w:rPr>
        <w:t>3</w:t>
      </w:r>
      <w:r w:rsidRPr="00355886">
        <w:rPr>
          <w:rFonts w:ascii="Times New Roman" w:hAnsi="Times New Roman" w:cs="Times New Roman"/>
          <w:color w:val="FF0000"/>
          <w:sz w:val="24"/>
          <w:szCs w:val="24"/>
          <w:vertAlign w:val="superscript"/>
        </w:rPr>
        <w:t>rd</w:t>
      </w:r>
      <w:r w:rsidRPr="00355886">
        <w:rPr>
          <w:rFonts w:ascii="Times New Roman" w:hAnsi="Times New Roman" w:cs="Times New Roman"/>
          <w:color w:val="FF0000"/>
          <w:sz w:val="24"/>
          <w:szCs w:val="24"/>
        </w:rPr>
        <w:t xml:space="preserve"> </w:t>
      </w:r>
      <w:proofErr w:type="gramStart"/>
      <w:r w:rsidRPr="00355886">
        <w:rPr>
          <w:rFonts w:ascii="Times New Roman" w:hAnsi="Times New Roman" w:cs="Times New Roman"/>
          <w:color w:val="FF0000"/>
          <w:sz w:val="24"/>
          <w:szCs w:val="24"/>
        </w:rPr>
        <w:t>ed</w:t>
      </w:r>
      <w:proofErr w:type="gramEnd"/>
      <w:r w:rsidRPr="00355886">
        <w:rPr>
          <w:rFonts w:ascii="Times New Roman" w:hAnsi="Times New Roman" w:cs="Times New Roman"/>
          <w:color w:val="FF0000"/>
          <w:sz w:val="24"/>
          <w:szCs w:val="24"/>
        </w:rPr>
        <w:t>.</w:t>
      </w:r>
      <w:r w:rsidR="00355886" w:rsidRPr="00355886">
        <w:rPr>
          <w:rFonts w:ascii="Times New Roman" w:hAnsi="Times New Roman" w:cs="Times New Roman"/>
          <w:color w:val="FF0000"/>
          <w:sz w:val="24"/>
          <w:szCs w:val="24"/>
        </w:rPr>
        <w:t>)</w:t>
      </w:r>
      <w:r w:rsidR="00355886">
        <w:rPr>
          <w:rFonts w:ascii="Times New Roman" w:hAnsi="Times New Roman" w:cs="Times New Roman"/>
          <w:color w:val="FF0000"/>
          <w:sz w:val="24"/>
          <w:szCs w:val="24"/>
        </w:rPr>
        <w:t>.</w:t>
      </w:r>
      <w:r w:rsidRPr="00B55FAF">
        <w:rPr>
          <w:rFonts w:ascii="Times New Roman" w:hAnsi="Times New Roman" w:cs="Times New Roman"/>
          <w:sz w:val="24"/>
          <w:szCs w:val="24"/>
        </w:rPr>
        <w:t xml:space="preserve"> Philadelphia: Lippincott </w:t>
      </w:r>
    </w:p>
    <w:p w:rsidR="00B55FAF" w:rsidRPr="00B55FAF" w:rsidRDefault="00B55FAF" w:rsidP="00B55FAF">
      <w:pPr>
        <w:pStyle w:val="ListParagraph"/>
        <w:rPr>
          <w:rFonts w:ascii="Times New Roman" w:hAnsi="Times New Roman" w:cs="Times New Roman"/>
          <w:sz w:val="24"/>
          <w:szCs w:val="24"/>
        </w:rPr>
      </w:pPr>
      <w:proofErr w:type="gramStart"/>
      <w:r w:rsidRPr="00B55FAF">
        <w:rPr>
          <w:rFonts w:ascii="Times New Roman" w:hAnsi="Times New Roman" w:cs="Times New Roman"/>
          <w:sz w:val="24"/>
          <w:szCs w:val="24"/>
        </w:rPr>
        <w:t>Williams and Wilkins.</w:t>
      </w:r>
      <w:proofErr w:type="gramEnd"/>
    </w:p>
    <w:p w:rsidR="00B55FAF" w:rsidRDefault="00B55FAF" w:rsidP="00B55FAF">
      <w:pPr>
        <w:pStyle w:val="ListParagraph"/>
        <w:rPr>
          <w:rFonts w:ascii="Times New Roman" w:hAnsi="Times New Roman" w:cs="Times New Roman"/>
          <w:sz w:val="24"/>
          <w:szCs w:val="24"/>
        </w:rPr>
      </w:pPr>
      <w:r w:rsidRPr="00B55FAF">
        <w:rPr>
          <w:rFonts w:ascii="Times New Roman" w:hAnsi="Times New Roman" w:cs="Times New Roman"/>
          <w:sz w:val="24"/>
          <w:szCs w:val="24"/>
        </w:rPr>
        <w:tab/>
      </w:r>
    </w:p>
    <w:p w:rsidR="001D1A5D" w:rsidRPr="004A1BA7" w:rsidRDefault="001D1A5D" w:rsidP="001D1A5D">
      <w:pPr>
        <w:rPr>
          <w:rFonts w:ascii="Times New Roman" w:hAnsi="Times New Roman" w:cs="Times New Roman"/>
          <w:sz w:val="24"/>
          <w:szCs w:val="24"/>
        </w:rPr>
      </w:pPr>
      <w:proofErr w:type="gramStart"/>
      <w:r>
        <w:rPr>
          <w:rFonts w:ascii="Times New Roman" w:hAnsi="Times New Roman" w:cs="Times New Roman"/>
          <w:sz w:val="24"/>
          <w:szCs w:val="24"/>
        </w:rPr>
        <w:t>American Heart Association.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(n.d.).</w:t>
      </w:r>
      <w:proofErr w:type="gramEnd"/>
      <w:r>
        <w:rPr>
          <w:rFonts w:ascii="Times New Roman" w:hAnsi="Times New Roman" w:cs="Times New Roman"/>
          <w:sz w:val="24"/>
          <w:szCs w:val="24"/>
        </w:rPr>
        <w:t xml:space="preserve"> </w:t>
      </w:r>
      <w:proofErr w:type="gramStart"/>
      <w:r w:rsidR="004A1BA7">
        <w:rPr>
          <w:rFonts w:ascii="Times New Roman" w:hAnsi="Times New Roman" w:cs="Times New Roman"/>
          <w:i/>
          <w:sz w:val="24"/>
          <w:szCs w:val="24"/>
        </w:rPr>
        <w:t>Life’s simple 7.</w:t>
      </w:r>
      <w:proofErr w:type="gramEnd"/>
      <w:r w:rsidR="004A1BA7">
        <w:rPr>
          <w:rFonts w:ascii="Times New Roman" w:hAnsi="Times New Roman" w:cs="Times New Roman"/>
          <w:i/>
          <w:sz w:val="24"/>
          <w:szCs w:val="24"/>
        </w:rPr>
        <w:t xml:space="preserve"> </w:t>
      </w:r>
      <w:r w:rsidR="004A1BA7">
        <w:rPr>
          <w:rFonts w:ascii="Times New Roman" w:hAnsi="Times New Roman" w:cs="Times New Roman"/>
          <w:sz w:val="24"/>
          <w:szCs w:val="24"/>
        </w:rPr>
        <w:t xml:space="preserve">Retrieved </w:t>
      </w:r>
      <w:commentRangeStart w:id="2"/>
      <w:r w:rsidR="004A1BA7">
        <w:rPr>
          <w:rFonts w:ascii="Times New Roman" w:hAnsi="Times New Roman" w:cs="Times New Roman"/>
          <w:sz w:val="24"/>
          <w:szCs w:val="24"/>
        </w:rPr>
        <w:t xml:space="preserve">March 2, 2012, </w:t>
      </w:r>
      <w:commentRangeEnd w:id="2"/>
      <w:r w:rsidR="00355886">
        <w:rPr>
          <w:rStyle w:val="CommentReference"/>
        </w:rPr>
        <w:commentReference w:id="2"/>
      </w:r>
      <w:r w:rsidR="004A1BA7">
        <w:rPr>
          <w:rFonts w:ascii="Times New Roman" w:hAnsi="Times New Roman" w:cs="Times New Roman"/>
          <w:sz w:val="24"/>
          <w:szCs w:val="24"/>
        </w:rPr>
        <w:t xml:space="preserve">from </w:t>
      </w:r>
    </w:p>
    <w:p w:rsidR="001D1A5D" w:rsidRDefault="004A1BA7" w:rsidP="004A1BA7">
      <w:pPr>
        <w:ind w:firstLine="720"/>
        <w:rPr>
          <w:rFonts w:ascii="Times New Roman" w:hAnsi="Times New Roman" w:cs="Times New Roman"/>
          <w:color w:val="000000"/>
          <w:sz w:val="24"/>
          <w:szCs w:val="24"/>
        </w:rPr>
      </w:pPr>
      <w:r w:rsidRPr="004A1BA7">
        <w:rPr>
          <w:rFonts w:ascii="Times New Roman" w:hAnsi="Times New Roman" w:cs="Times New Roman"/>
          <w:color w:val="000000"/>
          <w:sz w:val="24"/>
          <w:szCs w:val="24"/>
        </w:rPr>
        <w:t>http://mylifecheck.heart.org/Multitab.aspx?NavID=3</w:t>
      </w:r>
    </w:p>
    <w:sectPr w:rsidR="001D1A5D" w:rsidSect="000E0A3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3-14T19:27:00Z" w:initials="M">
    <w:p w:rsidR="00355886" w:rsidRDefault="00355886">
      <w:pPr>
        <w:pStyle w:val="CommentText"/>
      </w:pPr>
      <w:r>
        <w:rPr>
          <w:rStyle w:val="CommentReference"/>
        </w:rPr>
        <w:annotationRef/>
      </w:r>
      <w:r>
        <w:t xml:space="preserve">What about his HA1c, BUN, &amp; </w:t>
      </w:r>
      <w:proofErr w:type="spellStart"/>
      <w:r>
        <w:t>Creatinine</w:t>
      </w:r>
      <w:proofErr w:type="spellEnd"/>
      <w:r>
        <w:t>?</w:t>
      </w:r>
    </w:p>
  </w:comment>
  <w:comment w:id="1" w:author="Mary" w:date="2012-03-14T19:28:00Z" w:initials="M">
    <w:p w:rsidR="00355886" w:rsidRDefault="00355886">
      <w:pPr>
        <w:pStyle w:val="CommentText"/>
      </w:pPr>
      <w:r>
        <w:rPr>
          <w:rStyle w:val="CommentReference"/>
        </w:rPr>
        <w:annotationRef/>
      </w:r>
      <w:proofErr w:type="gramStart"/>
      <w:r>
        <w:t>date</w:t>
      </w:r>
      <w:proofErr w:type="gramEnd"/>
    </w:p>
  </w:comment>
  <w:comment w:id="2" w:author="Mary" w:date="2012-03-14T19:32:00Z" w:initials="M">
    <w:p w:rsidR="00355886" w:rsidRDefault="00355886">
      <w:pPr>
        <w:pStyle w:val="CommentText"/>
      </w:pPr>
      <w:r>
        <w:rPr>
          <w:rStyle w:val="CommentReference"/>
        </w:rPr>
        <w:annotationRef/>
      </w:r>
      <w:proofErr w:type="gramStart"/>
      <w:r>
        <w:t>delete</w:t>
      </w:r>
      <w:proofErr w:type="gramEnd"/>
      <w:r>
        <w:t xml:space="preserve"> retrieval date no longer use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8B6" w:rsidRDefault="00C048B6" w:rsidP="000E0A36">
      <w:pPr>
        <w:spacing w:after="0" w:line="240" w:lineRule="auto"/>
      </w:pPr>
      <w:r>
        <w:separator/>
      </w:r>
    </w:p>
  </w:endnote>
  <w:endnote w:type="continuationSeparator" w:id="0">
    <w:p w:rsidR="00C048B6" w:rsidRDefault="00C048B6" w:rsidP="000E0A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360" w:rsidRDefault="00AD23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360" w:rsidRDefault="00AD236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360" w:rsidRDefault="00AD23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8B6" w:rsidRDefault="00C048B6" w:rsidP="000E0A36">
      <w:pPr>
        <w:spacing w:after="0" w:line="240" w:lineRule="auto"/>
      </w:pPr>
      <w:r>
        <w:separator/>
      </w:r>
    </w:p>
  </w:footnote>
  <w:footnote w:type="continuationSeparator" w:id="0">
    <w:p w:rsidR="00C048B6" w:rsidRDefault="00C048B6" w:rsidP="000E0A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360" w:rsidRDefault="00AD23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9B7" w:rsidRPr="000E0A36" w:rsidRDefault="000059B7">
    <w:pPr>
      <w:pStyle w:val="Header"/>
      <w:rPr>
        <w:rFonts w:ascii="Times New Roman" w:hAnsi="Times New Roman" w:cs="Times New Roman"/>
        <w:sz w:val="24"/>
        <w:szCs w:val="24"/>
      </w:rPr>
    </w:pPr>
    <w:r w:rsidRPr="000E0A36">
      <w:rPr>
        <w:rFonts w:ascii="Times New Roman" w:hAnsi="Times New Roman" w:cs="Times New Roman"/>
        <w:sz w:val="24"/>
        <w:szCs w:val="24"/>
      </w:rPr>
      <w:t xml:space="preserve">CASE </w:t>
    </w:r>
    <w:r>
      <w:rPr>
        <w:rFonts w:ascii="Times New Roman" w:hAnsi="Times New Roman" w:cs="Times New Roman"/>
        <w:sz w:val="24"/>
        <w:szCs w:val="24"/>
      </w:rPr>
      <w:t>STUDY WEEK 6</w:t>
    </w:r>
    <w:r w:rsidRPr="000E0A36">
      <w:rPr>
        <w:rFonts w:ascii="Times New Roman" w:hAnsi="Times New Roman" w:cs="Times New Roman"/>
        <w:sz w:val="24"/>
        <w:szCs w:val="24"/>
      </w:rPr>
      <w:tab/>
    </w:r>
    <w:r w:rsidRPr="000E0A36">
      <w:rPr>
        <w:rFonts w:ascii="Times New Roman" w:hAnsi="Times New Roman" w:cs="Times New Roman"/>
        <w:sz w:val="24"/>
        <w:szCs w:val="24"/>
      </w:rPr>
      <w:tab/>
    </w:r>
    <w:sdt>
      <w:sdtPr>
        <w:rPr>
          <w:rFonts w:ascii="Times New Roman" w:hAnsi="Times New Roman" w:cs="Times New Roman"/>
          <w:sz w:val="24"/>
          <w:szCs w:val="24"/>
        </w:rPr>
        <w:id w:val="67669332"/>
        <w:docPartObj>
          <w:docPartGallery w:val="Page Numbers (Top of Page)"/>
          <w:docPartUnique/>
        </w:docPartObj>
      </w:sdtPr>
      <w:sdtContent>
        <w:r w:rsidR="004041CE" w:rsidRPr="000E0A36">
          <w:rPr>
            <w:rFonts w:ascii="Times New Roman" w:hAnsi="Times New Roman" w:cs="Times New Roman"/>
            <w:sz w:val="24"/>
            <w:szCs w:val="24"/>
          </w:rPr>
          <w:fldChar w:fldCharType="begin"/>
        </w:r>
        <w:r w:rsidRPr="000E0A36">
          <w:rPr>
            <w:rFonts w:ascii="Times New Roman" w:hAnsi="Times New Roman" w:cs="Times New Roman"/>
            <w:sz w:val="24"/>
            <w:szCs w:val="24"/>
          </w:rPr>
          <w:instrText xml:space="preserve"> PAGE   \* MERGEFORMAT </w:instrText>
        </w:r>
        <w:r w:rsidR="004041CE" w:rsidRPr="000E0A36">
          <w:rPr>
            <w:rFonts w:ascii="Times New Roman" w:hAnsi="Times New Roman" w:cs="Times New Roman"/>
            <w:sz w:val="24"/>
            <w:szCs w:val="24"/>
          </w:rPr>
          <w:fldChar w:fldCharType="separate"/>
        </w:r>
        <w:r w:rsidR="00355886">
          <w:rPr>
            <w:rFonts w:ascii="Times New Roman" w:hAnsi="Times New Roman" w:cs="Times New Roman"/>
            <w:noProof/>
            <w:sz w:val="24"/>
            <w:szCs w:val="24"/>
          </w:rPr>
          <w:t>2</w:t>
        </w:r>
        <w:r w:rsidR="004041CE" w:rsidRPr="000E0A36">
          <w:rPr>
            <w:rFonts w:ascii="Times New Roman" w:hAnsi="Times New Roman" w:cs="Times New Roman"/>
            <w:sz w:val="24"/>
            <w:szCs w:val="24"/>
          </w:rPr>
          <w:fldChar w:fldCharType="end"/>
        </w:r>
      </w:sdtContent>
    </w:sdt>
  </w:p>
  <w:p w:rsidR="000059B7" w:rsidRPr="000E0A36" w:rsidRDefault="000059B7">
    <w:pPr>
      <w:pStyle w:val="Header"/>
      <w:rPr>
        <w:rFonts w:ascii="Times New Roman" w:hAnsi="Times New Roman" w:cs="Times New Roman"/>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9B7" w:rsidRPr="000E0A36" w:rsidRDefault="000059B7">
    <w:pPr>
      <w:pStyle w:val="Header"/>
      <w:rPr>
        <w:rFonts w:ascii="Times New Roman" w:hAnsi="Times New Roman" w:cs="Times New Roman"/>
        <w:sz w:val="24"/>
        <w:szCs w:val="24"/>
      </w:rPr>
    </w:pPr>
    <w:r>
      <w:rPr>
        <w:rFonts w:ascii="Times New Roman" w:hAnsi="Times New Roman" w:cs="Times New Roman"/>
        <w:sz w:val="24"/>
        <w:szCs w:val="24"/>
      </w:rPr>
      <w:t>Running head: CASE STUDY WEEK 6</w:t>
    </w:r>
    <w:r w:rsidR="00AD2360">
      <w:rPr>
        <w:rFonts w:ascii="Times New Roman" w:hAnsi="Times New Roman" w:cs="Times New Roman"/>
        <w:sz w:val="24"/>
        <w:szCs w:val="24"/>
      </w:rPr>
      <w:tab/>
    </w:r>
    <w:r>
      <w:rPr>
        <w:rFonts w:ascii="Times New Roman" w:hAnsi="Times New Roman" w:cs="Times New Roman"/>
        <w:sz w:val="24"/>
        <w:szCs w:val="24"/>
      </w:rP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5358BC"/>
    <w:multiLevelType w:val="hybridMultilevel"/>
    <w:tmpl w:val="F0EC0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D604B4"/>
    <w:multiLevelType w:val="hybridMultilevel"/>
    <w:tmpl w:val="9A123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D0794"/>
    <w:rsid w:val="000059B7"/>
    <w:rsid w:val="000C6B91"/>
    <w:rsid w:val="000E0A36"/>
    <w:rsid w:val="001D1A5D"/>
    <w:rsid w:val="001F74E1"/>
    <w:rsid w:val="002D1FD6"/>
    <w:rsid w:val="00355886"/>
    <w:rsid w:val="00390690"/>
    <w:rsid w:val="00390989"/>
    <w:rsid w:val="004041CE"/>
    <w:rsid w:val="004A1BA7"/>
    <w:rsid w:val="004A36BE"/>
    <w:rsid w:val="004B57B2"/>
    <w:rsid w:val="004E5367"/>
    <w:rsid w:val="00563FCC"/>
    <w:rsid w:val="00623A21"/>
    <w:rsid w:val="00694B10"/>
    <w:rsid w:val="006A0C34"/>
    <w:rsid w:val="007B7A00"/>
    <w:rsid w:val="007C472C"/>
    <w:rsid w:val="00881951"/>
    <w:rsid w:val="008E1DE2"/>
    <w:rsid w:val="009D0794"/>
    <w:rsid w:val="009D6A8F"/>
    <w:rsid w:val="00AD2360"/>
    <w:rsid w:val="00B03E3E"/>
    <w:rsid w:val="00B16019"/>
    <w:rsid w:val="00B55FAF"/>
    <w:rsid w:val="00C048B6"/>
    <w:rsid w:val="00C65544"/>
    <w:rsid w:val="00D255BF"/>
    <w:rsid w:val="00DC3B27"/>
    <w:rsid w:val="00DD1C7F"/>
    <w:rsid w:val="00E17678"/>
    <w:rsid w:val="00FB2F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794"/>
    <w:pPr>
      <w:ind w:left="720"/>
      <w:contextualSpacing/>
    </w:pPr>
  </w:style>
  <w:style w:type="paragraph" w:styleId="Header">
    <w:name w:val="header"/>
    <w:basedOn w:val="Normal"/>
    <w:link w:val="HeaderChar"/>
    <w:uiPriority w:val="99"/>
    <w:unhideWhenUsed/>
    <w:rsid w:val="000E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A36"/>
  </w:style>
  <w:style w:type="paragraph" w:styleId="Footer">
    <w:name w:val="footer"/>
    <w:basedOn w:val="Normal"/>
    <w:link w:val="FooterChar"/>
    <w:uiPriority w:val="99"/>
    <w:semiHidden/>
    <w:unhideWhenUsed/>
    <w:rsid w:val="000E0A3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E0A36"/>
  </w:style>
  <w:style w:type="character" w:styleId="Hyperlink">
    <w:name w:val="Hyperlink"/>
    <w:basedOn w:val="DefaultParagraphFont"/>
    <w:uiPriority w:val="99"/>
    <w:unhideWhenUsed/>
    <w:rsid w:val="00390989"/>
    <w:rPr>
      <w:color w:val="0000FF" w:themeColor="hyperlink"/>
      <w:u w:val="single"/>
    </w:rPr>
  </w:style>
  <w:style w:type="character" w:styleId="CommentReference">
    <w:name w:val="annotation reference"/>
    <w:basedOn w:val="DefaultParagraphFont"/>
    <w:uiPriority w:val="99"/>
    <w:semiHidden/>
    <w:unhideWhenUsed/>
    <w:rsid w:val="00355886"/>
    <w:rPr>
      <w:sz w:val="16"/>
      <w:szCs w:val="16"/>
    </w:rPr>
  </w:style>
  <w:style w:type="paragraph" w:styleId="CommentText">
    <w:name w:val="annotation text"/>
    <w:basedOn w:val="Normal"/>
    <w:link w:val="CommentTextChar"/>
    <w:uiPriority w:val="99"/>
    <w:semiHidden/>
    <w:unhideWhenUsed/>
    <w:rsid w:val="00355886"/>
    <w:pPr>
      <w:spacing w:line="240" w:lineRule="auto"/>
    </w:pPr>
    <w:rPr>
      <w:sz w:val="20"/>
      <w:szCs w:val="20"/>
    </w:rPr>
  </w:style>
  <w:style w:type="character" w:customStyle="1" w:styleId="CommentTextChar">
    <w:name w:val="Comment Text Char"/>
    <w:basedOn w:val="DefaultParagraphFont"/>
    <w:link w:val="CommentText"/>
    <w:uiPriority w:val="99"/>
    <w:semiHidden/>
    <w:rsid w:val="00355886"/>
    <w:rPr>
      <w:sz w:val="20"/>
      <w:szCs w:val="20"/>
    </w:rPr>
  </w:style>
  <w:style w:type="paragraph" w:styleId="CommentSubject">
    <w:name w:val="annotation subject"/>
    <w:basedOn w:val="CommentText"/>
    <w:next w:val="CommentText"/>
    <w:link w:val="CommentSubjectChar"/>
    <w:uiPriority w:val="99"/>
    <w:semiHidden/>
    <w:unhideWhenUsed/>
    <w:rsid w:val="00355886"/>
    <w:rPr>
      <w:b/>
      <w:bCs/>
    </w:rPr>
  </w:style>
  <w:style w:type="character" w:customStyle="1" w:styleId="CommentSubjectChar">
    <w:name w:val="Comment Subject Char"/>
    <w:basedOn w:val="CommentTextChar"/>
    <w:link w:val="CommentSubject"/>
    <w:uiPriority w:val="99"/>
    <w:semiHidden/>
    <w:rsid w:val="00355886"/>
    <w:rPr>
      <w:b/>
      <w:bCs/>
    </w:rPr>
  </w:style>
  <w:style w:type="paragraph" w:styleId="BalloonText">
    <w:name w:val="Balloon Text"/>
    <w:basedOn w:val="Normal"/>
    <w:link w:val="BalloonTextChar"/>
    <w:uiPriority w:val="99"/>
    <w:semiHidden/>
    <w:unhideWhenUsed/>
    <w:rsid w:val="003558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8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135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sultgerirn.org/topics/normal_aging_changes/want_to_know_mor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1132</Words>
  <Characters>6459</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Mary</cp:lastModifiedBy>
  <cp:revision>2</cp:revision>
  <dcterms:created xsi:type="dcterms:W3CDTF">2012-03-15T00:33:00Z</dcterms:created>
  <dcterms:modified xsi:type="dcterms:W3CDTF">2012-03-15T00:33:00Z</dcterms:modified>
</cp:coreProperties>
</file>