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8E6A6E" w:rsidP="00E62885">
      <w:pPr>
        <w:spacing w:after="0" w:line="480" w:lineRule="auto"/>
        <w:jc w:val="center"/>
        <w:rPr>
          <w:sz w:val="24"/>
          <w:szCs w:val="24"/>
        </w:rPr>
      </w:pPr>
      <w:r>
        <w:rPr>
          <w:sz w:val="24"/>
          <w:szCs w:val="24"/>
        </w:rPr>
        <w:t>Case Study Five</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8E6A6E" w:rsidP="00E62885">
      <w:pPr>
        <w:spacing w:after="0" w:line="480" w:lineRule="auto"/>
        <w:jc w:val="center"/>
        <w:rPr>
          <w:sz w:val="24"/>
          <w:szCs w:val="24"/>
        </w:rPr>
      </w:pPr>
      <w:r>
        <w:rPr>
          <w:sz w:val="24"/>
          <w:szCs w:val="24"/>
        </w:rPr>
        <w:t>Nursing of the Gerontological Client</w:t>
      </w:r>
    </w:p>
    <w:p w:rsidR="00E62885" w:rsidRDefault="008E6A6E" w:rsidP="00E62885">
      <w:pPr>
        <w:spacing w:after="0" w:line="480" w:lineRule="auto"/>
        <w:jc w:val="center"/>
        <w:rPr>
          <w:sz w:val="24"/>
          <w:szCs w:val="24"/>
        </w:rPr>
      </w:pPr>
      <w:r>
        <w:rPr>
          <w:sz w:val="24"/>
          <w:szCs w:val="24"/>
        </w:rPr>
        <w:t>June 19, 2011</w:t>
      </w:r>
    </w:p>
    <w:p w:rsidR="00E62885" w:rsidRDefault="00E62885">
      <w:pPr>
        <w:rPr>
          <w:sz w:val="24"/>
          <w:szCs w:val="24"/>
        </w:rPr>
      </w:pPr>
      <w:r>
        <w:rPr>
          <w:sz w:val="24"/>
          <w:szCs w:val="24"/>
        </w:rPr>
        <w:br w:type="page"/>
      </w:r>
    </w:p>
    <w:p w:rsidR="00E62885" w:rsidRDefault="008E6A6E" w:rsidP="00E62885">
      <w:pPr>
        <w:spacing w:after="0" w:line="480" w:lineRule="auto"/>
        <w:jc w:val="center"/>
        <w:rPr>
          <w:sz w:val="24"/>
          <w:szCs w:val="24"/>
        </w:rPr>
      </w:pPr>
      <w:r>
        <w:rPr>
          <w:sz w:val="24"/>
          <w:szCs w:val="24"/>
        </w:rPr>
        <w:lastRenderedPageBreak/>
        <w:t>Case Study Five</w:t>
      </w:r>
      <w:r w:rsidR="00E22564">
        <w:rPr>
          <w:sz w:val="24"/>
          <w:szCs w:val="24"/>
        </w:rPr>
        <w:t xml:space="preserve">                             </w:t>
      </w:r>
      <w:r w:rsidR="00E22564">
        <w:rPr>
          <w:rStyle w:val="CommentReference"/>
        </w:rPr>
        <w:commentReference w:id="0"/>
      </w:r>
    </w:p>
    <w:p w:rsidR="008E6A6E" w:rsidRDefault="008E6A6E" w:rsidP="008E6A6E">
      <w:pPr>
        <w:spacing w:after="0" w:line="480" w:lineRule="auto"/>
        <w:rPr>
          <w:sz w:val="24"/>
          <w:szCs w:val="24"/>
        </w:rPr>
      </w:pPr>
      <w:r>
        <w:rPr>
          <w:sz w:val="24"/>
          <w:szCs w:val="24"/>
        </w:rPr>
        <w:t xml:space="preserve">     </w:t>
      </w:r>
      <w:r w:rsidR="00A70A18">
        <w:rPr>
          <w:sz w:val="24"/>
          <w:szCs w:val="24"/>
        </w:rPr>
        <w:t>As a home care nurse I would explain to bill the importance of proper catheter care.</w:t>
      </w:r>
      <w:r w:rsidR="002F28A5">
        <w:rPr>
          <w:sz w:val="24"/>
          <w:szCs w:val="24"/>
        </w:rPr>
        <w:t xml:space="preserve"> With an indwelling catheter </w:t>
      </w:r>
      <w:r w:rsidR="00341416">
        <w:rPr>
          <w:sz w:val="24"/>
          <w:szCs w:val="24"/>
        </w:rPr>
        <w:t>the risk</w:t>
      </w:r>
      <w:r w:rsidR="002F28A5">
        <w:rPr>
          <w:sz w:val="24"/>
          <w:szCs w:val="24"/>
        </w:rPr>
        <w:t xml:space="preserve"> for infection is high.  When changing the catheter we need to have a sterile technique as well as a clean technique when emptying the bag.  Since Bill does not like medical care I would explain to him the risk of infection </w:t>
      </w:r>
      <w:r w:rsidR="00B25D66">
        <w:rPr>
          <w:sz w:val="24"/>
          <w:szCs w:val="24"/>
        </w:rPr>
        <w:t>and how that could require hospitalization and even more unwanted need for medical care. Along the same lines I would explain to Bill that hygiene is important for overall health as well. If he continues to not bathe he is at risk of developing wounds which can become infected and furthering his need for medical care. (Taylor, Lilis, LeMone, &amp; Lynn, 2011)</w:t>
      </w:r>
    </w:p>
    <w:p w:rsidR="00B25D66" w:rsidRDefault="00B25D66" w:rsidP="008E6A6E">
      <w:pPr>
        <w:spacing w:after="0" w:line="480" w:lineRule="auto"/>
        <w:rPr>
          <w:sz w:val="24"/>
          <w:szCs w:val="24"/>
        </w:rPr>
      </w:pPr>
      <w:r>
        <w:rPr>
          <w:sz w:val="24"/>
          <w:szCs w:val="24"/>
        </w:rPr>
        <w:t xml:space="preserve">     In regards to Marge’s concern over his frequent dozing I would check to see what his sleep </w:t>
      </w:r>
      <w:r w:rsidR="00341416">
        <w:rPr>
          <w:sz w:val="24"/>
          <w:szCs w:val="24"/>
        </w:rPr>
        <w:t>schedule</w:t>
      </w:r>
      <w:r>
        <w:rPr>
          <w:sz w:val="24"/>
          <w:szCs w:val="24"/>
        </w:rPr>
        <w:t xml:space="preserve"> was like or if he was on any other medications that may make him tired. If his sleeping pattern was normal and he had no medication I would look at other possible diagnoses of a sleep disorder.  Bill is excited to be able to drive but if he is frequently dozing then that should be taken into consideration.  It is important for his happiness to stay as</w:t>
      </w:r>
      <w:r w:rsidR="00710945">
        <w:rPr>
          <w:sz w:val="24"/>
          <w:szCs w:val="24"/>
        </w:rPr>
        <w:t xml:space="preserve"> independent as possible but his safety and the safety of others is more important. (Mauk, 2010)</w:t>
      </w:r>
    </w:p>
    <w:p w:rsidR="00710945" w:rsidRDefault="00710945" w:rsidP="008E6A6E">
      <w:pPr>
        <w:spacing w:after="0" w:line="480" w:lineRule="auto"/>
        <w:rPr>
          <w:sz w:val="24"/>
          <w:szCs w:val="24"/>
        </w:rPr>
      </w:pPr>
      <w:r>
        <w:rPr>
          <w:sz w:val="24"/>
          <w:szCs w:val="24"/>
        </w:rPr>
        <w:t xml:space="preserve">     In order for them to maintain home independence I would recommend that they continue to do what they are doing now. They have a home nurse, a cook and a meal delivery service and I feel that these are all things that they need. They may want to increase the time that the home nurse stays there so </w:t>
      </w:r>
      <w:r w:rsidR="002435B0">
        <w:rPr>
          <w:sz w:val="24"/>
          <w:szCs w:val="24"/>
        </w:rPr>
        <w:t xml:space="preserve">Bill can get more comfortable with the nurse and willing to accept their health with his </w:t>
      </w:r>
      <w:r w:rsidR="00341416">
        <w:rPr>
          <w:sz w:val="24"/>
          <w:szCs w:val="24"/>
        </w:rPr>
        <w:t>hygiene</w:t>
      </w:r>
      <w:r w:rsidR="002435B0">
        <w:rPr>
          <w:sz w:val="24"/>
          <w:szCs w:val="24"/>
        </w:rPr>
        <w:t>. (Mauk, 2010)</w:t>
      </w:r>
    </w:p>
    <w:p w:rsidR="00B13938" w:rsidRDefault="002435B0" w:rsidP="008E6A6E">
      <w:pPr>
        <w:spacing w:after="0" w:line="480" w:lineRule="auto"/>
        <w:rPr>
          <w:sz w:val="24"/>
          <w:szCs w:val="24"/>
        </w:rPr>
      </w:pPr>
      <w:r>
        <w:rPr>
          <w:sz w:val="24"/>
          <w:szCs w:val="24"/>
        </w:rPr>
        <w:t xml:space="preserve">     If I was </w:t>
      </w:r>
      <w:r w:rsidR="00B13938">
        <w:rPr>
          <w:sz w:val="24"/>
          <w:szCs w:val="24"/>
        </w:rPr>
        <w:t xml:space="preserve">older and had to move into a new place where I could not fit all of my belongings I would take all of the ones with personal meaning. I would take my pictures, family heirlooms </w:t>
      </w:r>
      <w:r w:rsidR="00B13938">
        <w:rPr>
          <w:sz w:val="24"/>
          <w:szCs w:val="24"/>
        </w:rPr>
        <w:lastRenderedPageBreak/>
        <w:t xml:space="preserve">and things with value such </w:t>
      </w:r>
      <w:r w:rsidR="00341416">
        <w:rPr>
          <w:sz w:val="24"/>
          <w:szCs w:val="24"/>
        </w:rPr>
        <w:t>jewelry</w:t>
      </w:r>
      <w:r w:rsidR="00B13938">
        <w:rPr>
          <w:sz w:val="24"/>
          <w:szCs w:val="24"/>
        </w:rPr>
        <w:t xml:space="preserve"> and art.  Things such as furniture and a lot of clothing I would not mind leaving behind.</w:t>
      </w:r>
    </w:p>
    <w:p w:rsidR="00B13938" w:rsidRDefault="00B13938">
      <w:pPr>
        <w:rPr>
          <w:sz w:val="24"/>
          <w:szCs w:val="24"/>
        </w:rPr>
      </w:pPr>
      <w:r>
        <w:rPr>
          <w:sz w:val="24"/>
          <w:szCs w:val="24"/>
        </w:rPr>
        <w:br w:type="page"/>
      </w:r>
    </w:p>
    <w:p w:rsidR="002435B0" w:rsidRDefault="00B13938" w:rsidP="00B13938">
      <w:pPr>
        <w:spacing w:after="0" w:line="480" w:lineRule="auto"/>
        <w:jc w:val="center"/>
        <w:rPr>
          <w:sz w:val="24"/>
          <w:szCs w:val="24"/>
        </w:rPr>
      </w:pPr>
      <w:r>
        <w:rPr>
          <w:sz w:val="24"/>
          <w:szCs w:val="24"/>
        </w:rPr>
        <w:lastRenderedPageBreak/>
        <w:t>References</w:t>
      </w:r>
    </w:p>
    <w:p w:rsidR="00B13938" w:rsidRPr="00B13938" w:rsidRDefault="00B13938" w:rsidP="00B13938">
      <w:pPr>
        <w:spacing w:after="0" w:line="480" w:lineRule="auto"/>
        <w:ind w:left="720" w:hanging="720"/>
        <w:rPr>
          <w:rStyle w:val="apple-style-span"/>
          <w:rFonts w:asciiTheme="majorHAnsi" w:hAnsiTheme="majorHAnsi" w:cstheme="majorHAnsi"/>
          <w:sz w:val="24"/>
          <w:szCs w:val="24"/>
        </w:rPr>
      </w:pPr>
      <w:proofErr w:type="spellStart"/>
      <w:r w:rsidRPr="00B13938">
        <w:rPr>
          <w:rStyle w:val="apple-style-span"/>
          <w:rFonts w:asciiTheme="majorHAnsi" w:hAnsiTheme="majorHAnsi" w:cstheme="majorHAnsi"/>
          <w:sz w:val="24"/>
          <w:szCs w:val="24"/>
        </w:rPr>
        <w:t>Mauk</w:t>
      </w:r>
      <w:proofErr w:type="spellEnd"/>
      <w:r w:rsidRPr="00B13938">
        <w:rPr>
          <w:rStyle w:val="apple-style-span"/>
          <w:rFonts w:asciiTheme="majorHAnsi" w:hAnsiTheme="majorHAnsi" w:cstheme="majorHAnsi"/>
          <w:sz w:val="24"/>
          <w:szCs w:val="24"/>
        </w:rPr>
        <w:t>, K.</w:t>
      </w:r>
      <w:commentRangeStart w:id="1"/>
      <w:r w:rsidRPr="00B13938">
        <w:rPr>
          <w:rStyle w:val="apple-style-span"/>
          <w:rFonts w:asciiTheme="majorHAnsi" w:hAnsiTheme="majorHAnsi" w:cstheme="majorHAnsi"/>
          <w:sz w:val="24"/>
          <w:szCs w:val="24"/>
        </w:rPr>
        <w:t>L</w:t>
      </w:r>
      <w:commentRangeEnd w:id="1"/>
      <w:r w:rsidR="00E22564">
        <w:rPr>
          <w:rStyle w:val="CommentReference"/>
        </w:rPr>
        <w:commentReference w:id="1"/>
      </w:r>
      <w:r w:rsidRPr="00B13938">
        <w:rPr>
          <w:rStyle w:val="apple-style-span"/>
          <w:rFonts w:asciiTheme="majorHAnsi" w:hAnsiTheme="majorHAnsi" w:cstheme="majorHAnsi"/>
          <w:sz w:val="24"/>
          <w:szCs w:val="24"/>
        </w:rPr>
        <w:t>. (Ed.) (2010). </w:t>
      </w:r>
      <w:r w:rsidRPr="00B13938">
        <w:rPr>
          <w:rStyle w:val="Emphasis"/>
          <w:rFonts w:asciiTheme="majorHAnsi" w:hAnsiTheme="majorHAnsi" w:cstheme="majorHAnsi"/>
          <w:sz w:val="24"/>
          <w:szCs w:val="24"/>
        </w:rPr>
        <w:t>Gerontological nursing competencies for care</w:t>
      </w:r>
      <w:r w:rsidRPr="00B13938">
        <w:rPr>
          <w:rStyle w:val="apple-style-span"/>
          <w:rFonts w:asciiTheme="majorHAnsi" w:hAnsiTheme="majorHAnsi" w:cstheme="majorHAnsi"/>
          <w:sz w:val="24"/>
          <w:szCs w:val="24"/>
        </w:rPr>
        <w:t> (2nd ed.). Sudbury, MA: Jones and Bartlett.</w:t>
      </w:r>
    </w:p>
    <w:p w:rsidR="00B13938" w:rsidRPr="00B13938" w:rsidRDefault="00B13938" w:rsidP="00B13938">
      <w:pPr>
        <w:spacing w:after="0" w:line="480" w:lineRule="auto"/>
        <w:ind w:left="720" w:hanging="720"/>
        <w:rPr>
          <w:rFonts w:asciiTheme="majorHAnsi" w:hAnsiTheme="majorHAnsi" w:cstheme="majorHAnsi"/>
          <w:sz w:val="24"/>
          <w:szCs w:val="24"/>
        </w:rPr>
      </w:pPr>
      <w:r w:rsidRPr="00B13938">
        <w:rPr>
          <w:rStyle w:val="apple-style-span"/>
          <w:rFonts w:asciiTheme="majorHAnsi" w:hAnsiTheme="majorHAnsi" w:cstheme="majorHAnsi"/>
          <w:color w:val="000000"/>
          <w:sz w:val="24"/>
          <w:szCs w:val="24"/>
        </w:rPr>
        <w:t>Taylor C., Lilis, C., LeMone, P., &amp; Lynn, P. (2011).</w:t>
      </w:r>
      <w:r w:rsidRPr="00B13938">
        <w:rPr>
          <w:rStyle w:val="apple-converted-space"/>
          <w:rFonts w:asciiTheme="majorHAnsi" w:hAnsiTheme="majorHAnsi" w:cstheme="majorHAnsi"/>
          <w:color w:val="000000"/>
          <w:sz w:val="24"/>
          <w:szCs w:val="24"/>
        </w:rPr>
        <w:t> </w:t>
      </w:r>
      <w:r w:rsidRPr="00B13938">
        <w:rPr>
          <w:rStyle w:val="Emphasis"/>
          <w:rFonts w:asciiTheme="majorHAnsi" w:hAnsiTheme="majorHAnsi" w:cstheme="majorHAnsi"/>
          <w:color w:val="000000"/>
          <w:sz w:val="24"/>
          <w:szCs w:val="24"/>
        </w:rPr>
        <w:t xml:space="preserve">Fundamentals of nursing: The art &amp; science of nursing </w:t>
      </w:r>
      <w:commentRangeStart w:id="2"/>
      <w:r w:rsidRPr="00B13938">
        <w:rPr>
          <w:rStyle w:val="Emphasis"/>
          <w:rFonts w:asciiTheme="majorHAnsi" w:hAnsiTheme="majorHAnsi" w:cstheme="majorHAnsi"/>
          <w:color w:val="000000"/>
          <w:sz w:val="24"/>
          <w:szCs w:val="24"/>
        </w:rPr>
        <w:t>care.</w:t>
      </w:r>
      <w:r w:rsidRPr="00B13938">
        <w:rPr>
          <w:rStyle w:val="apple-converted-space"/>
          <w:rFonts w:asciiTheme="majorHAnsi" w:hAnsiTheme="majorHAnsi" w:cstheme="majorHAnsi"/>
          <w:i/>
          <w:iCs/>
          <w:color w:val="000000"/>
          <w:sz w:val="24"/>
          <w:szCs w:val="24"/>
        </w:rPr>
        <w:t> </w:t>
      </w:r>
      <w:r w:rsidRPr="00B13938">
        <w:rPr>
          <w:rStyle w:val="apple-style-span"/>
          <w:rFonts w:asciiTheme="majorHAnsi" w:hAnsiTheme="majorHAnsi" w:cstheme="majorHAnsi"/>
          <w:color w:val="000000"/>
          <w:sz w:val="24"/>
          <w:szCs w:val="24"/>
        </w:rPr>
        <w:t>Philadelphia</w:t>
      </w:r>
      <w:commentRangeEnd w:id="2"/>
      <w:r w:rsidR="00E22564">
        <w:rPr>
          <w:rStyle w:val="CommentReference"/>
        </w:rPr>
        <w:commentReference w:id="2"/>
      </w:r>
      <w:r w:rsidRPr="00B13938">
        <w:rPr>
          <w:rStyle w:val="apple-style-span"/>
          <w:rFonts w:asciiTheme="majorHAnsi" w:hAnsiTheme="majorHAnsi" w:cstheme="majorHAnsi"/>
          <w:color w:val="000000"/>
          <w:sz w:val="24"/>
          <w:szCs w:val="24"/>
        </w:rPr>
        <w:t>, PA: Lippincott, Williams, &amp; Wilkins.</w:t>
      </w:r>
    </w:p>
    <w:sectPr w:rsidR="00B13938" w:rsidRPr="00B13938"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18:00Z" w:initials="M">
    <w:p w:rsidR="00E22564" w:rsidRDefault="00E22564">
      <w:pPr>
        <w:pStyle w:val="CommentText"/>
      </w:pPr>
      <w:r>
        <w:rPr>
          <w:rStyle w:val="CommentReference"/>
        </w:rPr>
        <w:annotationRef/>
      </w:r>
      <w:r>
        <w:t xml:space="preserve">No pg </w:t>
      </w:r>
      <w:proofErr w:type="gramStart"/>
      <w:r>
        <w:t>numbers ????</w:t>
      </w:r>
      <w:proofErr w:type="gramEnd"/>
    </w:p>
  </w:comment>
  <w:comment w:id="1" w:author="Mary" w:date="2011-06-27T10:19:00Z" w:initials="M">
    <w:p w:rsidR="00E22564" w:rsidRDefault="00E22564">
      <w:pPr>
        <w:pStyle w:val="CommentText"/>
      </w:pPr>
      <w:r>
        <w:rPr>
          <w:rStyle w:val="CommentReference"/>
        </w:rPr>
        <w:annotationRef/>
      </w:r>
      <w:proofErr w:type="gramStart"/>
      <w:r>
        <w:t>space</w:t>
      </w:r>
      <w:proofErr w:type="gramEnd"/>
    </w:p>
  </w:comment>
  <w:comment w:id="2" w:author="Mary" w:date="2011-06-27T10:19:00Z" w:initials="M">
    <w:p w:rsidR="00E22564" w:rsidRDefault="00E22564">
      <w:pPr>
        <w:pStyle w:val="CommentText"/>
      </w:pPr>
      <w:r>
        <w:rPr>
          <w:rStyle w:val="CommentReference"/>
        </w:rPr>
        <w:annotationRef/>
      </w:r>
      <w:r>
        <w:t xml:space="preserve">What </w:t>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FA" w:rsidRDefault="00417AFA" w:rsidP="00E62885">
      <w:pPr>
        <w:spacing w:after="0" w:line="240" w:lineRule="auto"/>
      </w:pPr>
      <w:r>
        <w:separator/>
      </w:r>
    </w:p>
  </w:endnote>
  <w:endnote w:type="continuationSeparator" w:id="0">
    <w:p w:rsidR="00417AFA" w:rsidRDefault="00417AFA"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FA" w:rsidRDefault="00417AFA" w:rsidP="00E62885">
      <w:pPr>
        <w:spacing w:after="0" w:line="240" w:lineRule="auto"/>
      </w:pPr>
      <w:r>
        <w:separator/>
      </w:r>
    </w:p>
  </w:footnote>
  <w:footnote w:type="continuationSeparator" w:id="0">
    <w:p w:rsidR="00417AFA" w:rsidRDefault="00417AFA"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8E6A6E">
    <w:pPr>
      <w:pStyle w:val="Header"/>
    </w:pPr>
    <w:r>
      <w:t>CASE STUDY FIVE</w:t>
    </w:r>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8E6A6E">
      <w:rPr>
        <w:sz w:val="24"/>
        <w:szCs w:val="24"/>
      </w:rPr>
      <w:t xml:space="preserve"> CASE STUDY FIVE</w:t>
    </w:r>
    <w:r>
      <w:rPr>
        <w:sz w:val="24"/>
        <w:szCs w:val="24"/>
      </w:rPr>
      <w:tab/>
    </w:r>
    <w:r>
      <w:rPr>
        <w:sz w:val="24"/>
        <w:szCs w:val="24"/>
      </w:rPr>
      <w:tab/>
    </w:r>
    <w:r w:rsidR="00C730AE" w:rsidRPr="00E62885">
      <w:rPr>
        <w:sz w:val="24"/>
        <w:szCs w:val="24"/>
      </w:rPr>
      <w:fldChar w:fldCharType="begin"/>
    </w:r>
    <w:r w:rsidRPr="00E62885">
      <w:rPr>
        <w:sz w:val="24"/>
        <w:szCs w:val="24"/>
      </w:rPr>
      <w:instrText xml:space="preserve"> PAGE   \* MERGEFORMAT </w:instrText>
    </w:r>
    <w:r w:rsidR="00C730AE" w:rsidRPr="00E62885">
      <w:rPr>
        <w:sz w:val="24"/>
        <w:szCs w:val="24"/>
      </w:rPr>
      <w:fldChar w:fldCharType="separate"/>
    </w:r>
    <w:r w:rsidR="00E22564">
      <w:rPr>
        <w:noProof/>
        <w:sz w:val="24"/>
        <w:szCs w:val="24"/>
      </w:rPr>
      <w:t>1</w:t>
    </w:r>
    <w:r w:rsidR="00C730AE"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0A18"/>
    <w:rsid w:val="00050801"/>
    <w:rsid w:val="00240280"/>
    <w:rsid w:val="002435B0"/>
    <w:rsid w:val="002F28A5"/>
    <w:rsid w:val="00340DB6"/>
    <w:rsid w:val="00341416"/>
    <w:rsid w:val="00417AFA"/>
    <w:rsid w:val="005865C5"/>
    <w:rsid w:val="00710945"/>
    <w:rsid w:val="00734300"/>
    <w:rsid w:val="007447FF"/>
    <w:rsid w:val="007F4847"/>
    <w:rsid w:val="008E6A6E"/>
    <w:rsid w:val="00924AA3"/>
    <w:rsid w:val="00A06309"/>
    <w:rsid w:val="00A70A18"/>
    <w:rsid w:val="00AA0EBA"/>
    <w:rsid w:val="00B13938"/>
    <w:rsid w:val="00B25D66"/>
    <w:rsid w:val="00C730AE"/>
    <w:rsid w:val="00DE343C"/>
    <w:rsid w:val="00E22564"/>
    <w:rsid w:val="00E404AC"/>
    <w:rsid w:val="00E62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B13938"/>
  </w:style>
  <w:style w:type="character" w:styleId="Emphasis">
    <w:name w:val="Emphasis"/>
    <w:basedOn w:val="DefaultParagraphFont"/>
    <w:uiPriority w:val="20"/>
    <w:qFormat/>
    <w:rsid w:val="00B13938"/>
    <w:rPr>
      <w:i/>
      <w:iCs/>
    </w:rPr>
  </w:style>
  <w:style w:type="character" w:customStyle="1" w:styleId="apple-converted-space">
    <w:name w:val="apple-converted-space"/>
    <w:basedOn w:val="DefaultParagraphFont"/>
    <w:rsid w:val="00B13938"/>
  </w:style>
  <w:style w:type="character" w:styleId="CommentReference">
    <w:name w:val="annotation reference"/>
    <w:basedOn w:val="DefaultParagraphFont"/>
    <w:uiPriority w:val="99"/>
    <w:semiHidden/>
    <w:unhideWhenUsed/>
    <w:rsid w:val="00E22564"/>
    <w:rPr>
      <w:sz w:val="16"/>
      <w:szCs w:val="16"/>
    </w:rPr>
  </w:style>
  <w:style w:type="paragraph" w:styleId="CommentText">
    <w:name w:val="annotation text"/>
    <w:basedOn w:val="Normal"/>
    <w:link w:val="CommentTextChar"/>
    <w:uiPriority w:val="99"/>
    <w:semiHidden/>
    <w:unhideWhenUsed/>
    <w:rsid w:val="00E22564"/>
    <w:pPr>
      <w:spacing w:line="240" w:lineRule="auto"/>
    </w:pPr>
    <w:rPr>
      <w:sz w:val="20"/>
      <w:szCs w:val="20"/>
    </w:rPr>
  </w:style>
  <w:style w:type="character" w:customStyle="1" w:styleId="CommentTextChar">
    <w:name w:val="Comment Text Char"/>
    <w:basedOn w:val="DefaultParagraphFont"/>
    <w:link w:val="CommentText"/>
    <w:uiPriority w:val="99"/>
    <w:semiHidden/>
    <w:rsid w:val="00E22564"/>
    <w:rPr>
      <w:sz w:val="20"/>
      <w:szCs w:val="20"/>
    </w:rPr>
  </w:style>
  <w:style w:type="paragraph" w:styleId="CommentSubject">
    <w:name w:val="annotation subject"/>
    <w:basedOn w:val="CommentText"/>
    <w:next w:val="CommentText"/>
    <w:link w:val="CommentSubjectChar"/>
    <w:uiPriority w:val="99"/>
    <w:semiHidden/>
    <w:unhideWhenUsed/>
    <w:rsid w:val="00E22564"/>
    <w:rPr>
      <w:b/>
      <w:bCs/>
    </w:rPr>
  </w:style>
  <w:style w:type="character" w:customStyle="1" w:styleId="CommentSubjectChar">
    <w:name w:val="Comment Subject Char"/>
    <w:basedOn w:val="CommentTextChar"/>
    <w:link w:val="CommentSubject"/>
    <w:uiPriority w:val="99"/>
    <w:semiHidden/>
    <w:rsid w:val="00E225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3</TotalTime>
  <Pages>4</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Dillybar</dc:creator>
  <cp:lastModifiedBy>Mary</cp:lastModifiedBy>
  <cp:revision>2</cp:revision>
  <dcterms:created xsi:type="dcterms:W3CDTF">2011-06-27T15:20:00Z</dcterms:created>
  <dcterms:modified xsi:type="dcterms:W3CDTF">2011-06-27T15:20:00Z</dcterms:modified>
</cp:coreProperties>
</file>