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B02" w:rsidRDefault="00243B02" w:rsidP="00243B02">
      <w:pPr>
        <w:spacing w:line="480" w:lineRule="auto"/>
        <w:jc w:val="center"/>
        <w:rPr>
          <w:rFonts w:ascii="Times New Roman" w:hAnsi="Times New Roman"/>
        </w:rPr>
      </w:pPr>
    </w:p>
    <w:p w:rsidR="00243B02" w:rsidRPr="00D0175E" w:rsidRDefault="00D0175E" w:rsidP="00243B02">
      <w:pPr>
        <w:spacing w:line="480" w:lineRule="auto"/>
        <w:jc w:val="center"/>
        <w:rPr>
          <w:rFonts w:ascii="Times New Roman" w:hAnsi="Times New Roman"/>
          <w:color w:val="FF0000"/>
        </w:rPr>
      </w:pPr>
      <w:r>
        <w:rPr>
          <w:rFonts w:ascii="Times New Roman" w:hAnsi="Times New Roman"/>
          <w:color w:val="FF0000"/>
        </w:rPr>
        <w:t>14/15</w:t>
      </w:r>
    </w:p>
    <w:p w:rsidR="00610951" w:rsidRDefault="00610951" w:rsidP="00243B02">
      <w:pPr>
        <w:spacing w:line="480" w:lineRule="auto"/>
        <w:jc w:val="center"/>
        <w:rPr>
          <w:rFonts w:ascii="Times New Roman" w:hAnsi="Times New Roman"/>
        </w:rPr>
      </w:pPr>
    </w:p>
    <w:p w:rsidR="00610951" w:rsidRDefault="00610951"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r>
        <w:rPr>
          <w:rFonts w:ascii="Times New Roman" w:hAnsi="Times New Roman"/>
        </w:rPr>
        <w:t>Case Study 14.3: Module 7</w:t>
      </w:r>
    </w:p>
    <w:p w:rsidR="00243B02" w:rsidRDefault="00243B02" w:rsidP="00243B02">
      <w:pPr>
        <w:spacing w:line="480" w:lineRule="auto"/>
        <w:jc w:val="center"/>
        <w:rPr>
          <w:rFonts w:ascii="Times New Roman" w:hAnsi="Times New Roman"/>
        </w:rPr>
      </w:pPr>
      <w:r>
        <w:rPr>
          <w:rFonts w:ascii="Times New Roman" w:hAnsi="Times New Roman"/>
        </w:rPr>
        <w:t>Hayley Moore</w:t>
      </w:r>
    </w:p>
    <w:p w:rsidR="00243B02" w:rsidRDefault="00243B02" w:rsidP="00243B02">
      <w:pPr>
        <w:spacing w:line="480" w:lineRule="auto"/>
        <w:jc w:val="center"/>
        <w:rPr>
          <w:rFonts w:ascii="Times New Roman" w:hAnsi="Times New Roman"/>
        </w:rPr>
      </w:pPr>
      <w:r>
        <w:rPr>
          <w:rFonts w:ascii="Times New Roman" w:hAnsi="Times New Roman"/>
        </w:rPr>
        <w:t>Lakeview College of Nursing</w:t>
      </w: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610951" w:rsidRDefault="00610951"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p>
    <w:p w:rsidR="00243B02" w:rsidRDefault="00243B02" w:rsidP="00243B02">
      <w:pPr>
        <w:spacing w:line="480" w:lineRule="auto"/>
        <w:jc w:val="center"/>
        <w:rPr>
          <w:rFonts w:ascii="Times New Roman" w:hAnsi="Times New Roman"/>
        </w:rPr>
      </w:pPr>
      <w:r>
        <w:rPr>
          <w:rFonts w:ascii="Times New Roman" w:hAnsi="Times New Roman"/>
        </w:rPr>
        <w:lastRenderedPageBreak/>
        <w:t>Case Study 14.3: Module 7</w:t>
      </w:r>
    </w:p>
    <w:p w:rsidR="00243B02" w:rsidRDefault="00243B02" w:rsidP="00243B02">
      <w:pPr>
        <w:pStyle w:val="ListParagraph"/>
        <w:numPr>
          <w:ilvl w:val="0"/>
          <w:numId w:val="1"/>
        </w:numPr>
        <w:spacing w:line="480" w:lineRule="auto"/>
        <w:rPr>
          <w:rFonts w:ascii="Times New Roman" w:hAnsi="Times New Roman"/>
        </w:rPr>
      </w:pPr>
      <w:r>
        <w:rPr>
          <w:rFonts w:ascii="Times New Roman" w:hAnsi="Times New Roman"/>
        </w:rPr>
        <w:t>Functional incontinence is caused by physical or cognitive impairments that limit Mr. Carson’s ability to empty his bladder (Dowling-</w:t>
      </w:r>
      <w:proofErr w:type="spellStart"/>
      <w:r>
        <w:rPr>
          <w:rFonts w:ascii="Times New Roman" w:hAnsi="Times New Roman"/>
        </w:rPr>
        <w:t>Castronovo</w:t>
      </w:r>
      <w:proofErr w:type="spellEnd"/>
      <w:r>
        <w:rPr>
          <w:rFonts w:ascii="Times New Roman" w:hAnsi="Times New Roman"/>
        </w:rPr>
        <w:t xml:space="preserve"> &amp; </w:t>
      </w:r>
      <w:proofErr w:type="spellStart"/>
      <w:r>
        <w:rPr>
          <w:rFonts w:ascii="Times New Roman" w:hAnsi="Times New Roman"/>
        </w:rPr>
        <w:t>Bradway</w:t>
      </w:r>
      <w:proofErr w:type="spellEnd"/>
      <w:r>
        <w:rPr>
          <w:rFonts w:ascii="Times New Roman" w:hAnsi="Times New Roman"/>
        </w:rPr>
        <w:t>, 2008). A way the nurse could figure out if he is suffering from this type of incontinence is by looking at his history and physical. Mr. Carson has to use a cane to help him move around, which would be a physical impairment limiting his ability to make it to the bathroom.</w:t>
      </w:r>
    </w:p>
    <w:p w:rsidR="00243B02" w:rsidRDefault="00243B02" w:rsidP="00243B02">
      <w:pPr>
        <w:pStyle w:val="ListParagraph"/>
        <w:numPr>
          <w:ilvl w:val="0"/>
          <w:numId w:val="1"/>
        </w:numPr>
        <w:spacing w:line="480" w:lineRule="auto"/>
        <w:rPr>
          <w:rFonts w:ascii="Times New Roman" w:hAnsi="Times New Roman"/>
        </w:rPr>
      </w:pPr>
      <w:r>
        <w:rPr>
          <w:rFonts w:ascii="Times New Roman" w:hAnsi="Times New Roman"/>
        </w:rPr>
        <w:t>I believe the fact that he has to use a cane or his IV pole, which means he has an unsteady gait. Also, when he calls for assistances no nurses come. All of these things together can add up and contribute to his incontinence.</w:t>
      </w:r>
    </w:p>
    <w:p w:rsidR="00243B02" w:rsidRDefault="00E016EF" w:rsidP="00243B02">
      <w:pPr>
        <w:pStyle w:val="ListParagraph"/>
        <w:numPr>
          <w:ilvl w:val="0"/>
          <w:numId w:val="1"/>
        </w:numPr>
        <w:spacing w:line="480" w:lineRule="auto"/>
        <w:rPr>
          <w:rFonts w:ascii="Times New Roman" w:hAnsi="Times New Roman"/>
        </w:rPr>
      </w:pPr>
      <w:r>
        <w:rPr>
          <w:rFonts w:ascii="Times New Roman" w:hAnsi="Times New Roman"/>
        </w:rPr>
        <w:t xml:space="preserve">I believe Mr. Caron having the occasional glass of wine or beer a night could have something to do with his incontinence. Drinking alcohol alters perception and he already has difficulty getting to the restroom so by doing this he could just be adding to the problem. Also, with  </w:t>
      </w:r>
    </w:p>
    <w:p w:rsidR="00067F63" w:rsidRDefault="00243B02" w:rsidP="00243B02">
      <w:pPr>
        <w:pStyle w:val="ListParagraph"/>
        <w:numPr>
          <w:ilvl w:val="0"/>
          <w:numId w:val="1"/>
        </w:numPr>
        <w:spacing w:line="480" w:lineRule="auto"/>
        <w:rPr>
          <w:rFonts w:ascii="Times New Roman" w:hAnsi="Times New Roman"/>
        </w:rPr>
      </w:pPr>
      <w:r>
        <w:rPr>
          <w:rFonts w:ascii="Times New Roman" w:hAnsi="Times New Roman"/>
        </w:rPr>
        <w:t>An indwelling catheter would not be the best treatment for Mr. Carson because he does not have</w:t>
      </w:r>
      <w:r w:rsidR="00067F63">
        <w:rPr>
          <w:rFonts w:ascii="Times New Roman" w:hAnsi="Times New Roman"/>
        </w:rPr>
        <w:t xml:space="preserve"> a problem empting his bladder. Catheters are used for people who have problems empting their bladder; Mr. Carson has trouble reaching the bathroom in time (Treatment &amp; Drugs, 2011).</w:t>
      </w:r>
    </w:p>
    <w:p w:rsidR="00067F63" w:rsidRDefault="00067F63" w:rsidP="00243B02">
      <w:pPr>
        <w:pStyle w:val="ListParagraph"/>
        <w:numPr>
          <w:ilvl w:val="0"/>
          <w:numId w:val="1"/>
        </w:numPr>
        <w:spacing w:line="480" w:lineRule="auto"/>
        <w:rPr>
          <w:rFonts w:ascii="Times New Roman" w:hAnsi="Times New Roman"/>
        </w:rPr>
      </w:pPr>
      <w:r>
        <w:rPr>
          <w:rFonts w:ascii="Times New Roman" w:hAnsi="Times New Roman"/>
        </w:rPr>
        <w:t xml:space="preserve">There are certain things that nurses can do to help care for Mr. Carson. These include: properly cleaning the patient to prevent skin breakdown after incontinence has occurred, modify the environment, </w:t>
      </w:r>
      <w:proofErr w:type="gramStart"/>
      <w:r>
        <w:rPr>
          <w:rFonts w:ascii="Times New Roman" w:hAnsi="Times New Roman"/>
        </w:rPr>
        <w:t>avoid</w:t>
      </w:r>
      <w:proofErr w:type="gramEnd"/>
      <w:r>
        <w:rPr>
          <w:rFonts w:ascii="Times New Roman" w:hAnsi="Times New Roman"/>
        </w:rPr>
        <w:t xml:space="preserve"> medications that may increase the likelihood of incontinence, create a toiling schedule, and answer call lights in a prompt manner (Dowling-</w:t>
      </w:r>
      <w:proofErr w:type="spellStart"/>
      <w:r>
        <w:rPr>
          <w:rFonts w:ascii="Times New Roman" w:hAnsi="Times New Roman"/>
        </w:rPr>
        <w:t>Castronovo</w:t>
      </w:r>
      <w:proofErr w:type="spellEnd"/>
      <w:r>
        <w:rPr>
          <w:rFonts w:ascii="Times New Roman" w:hAnsi="Times New Roman"/>
        </w:rPr>
        <w:t xml:space="preserve"> &amp; </w:t>
      </w:r>
      <w:proofErr w:type="spellStart"/>
      <w:r>
        <w:rPr>
          <w:rFonts w:ascii="Times New Roman" w:hAnsi="Times New Roman"/>
        </w:rPr>
        <w:t>Bradway</w:t>
      </w:r>
      <w:proofErr w:type="spellEnd"/>
      <w:r>
        <w:rPr>
          <w:rFonts w:ascii="Times New Roman" w:hAnsi="Times New Roman"/>
        </w:rPr>
        <w:t>, 2008). All of these things are simple and can really help.</w:t>
      </w:r>
    </w:p>
    <w:p w:rsidR="00146304" w:rsidRDefault="00067F63" w:rsidP="00243B02">
      <w:pPr>
        <w:pStyle w:val="ListParagraph"/>
        <w:numPr>
          <w:ilvl w:val="0"/>
          <w:numId w:val="1"/>
        </w:numPr>
        <w:spacing w:line="480" w:lineRule="auto"/>
        <w:rPr>
          <w:rFonts w:ascii="Times New Roman" w:hAnsi="Times New Roman"/>
        </w:rPr>
      </w:pPr>
      <w:r>
        <w:rPr>
          <w:rFonts w:ascii="Times New Roman" w:hAnsi="Times New Roman"/>
        </w:rPr>
        <w:lastRenderedPageBreak/>
        <w:t xml:space="preserve">Mr. Carson has every reason to be worried, but there are precautions that can be made to help decrease the chances of it happening. </w:t>
      </w:r>
      <w:r w:rsidR="00146304">
        <w:rPr>
          <w:rFonts w:ascii="Times New Roman" w:hAnsi="Times New Roman"/>
        </w:rPr>
        <w:t xml:space="preserve">Have Mr. Carson set a goal of decreased or no episodes of incontinences while at his daughters. Him and his daughter should make sure there is nothing obstructing his way to the bathroom, make sure the house is very well lit at night, he at his cane to help move around at night, and his daughter knows how to assist him. </w:t>
      </w:r>
    </w:p>
    <w:p w:rsidR="00146304" w:rsidRDefault="006B2ABC" w:rsidP="00243B02">
      <w:pPr>
        <w:pStyle w:val="ListParagraph"/>
        <w:numPr>
          <w:ilvl w:val="0"/>
          <w:numId w:val="1"/>
        </w:numPr>
        <w:spacing w:line="480" w:lineRule="auto"/>
        <w:rPr>
          <w:rFonts w:ascii="Times New Roman" w:hAnsi="Times New Roman"/>
        </w:rPr>
      </w:pPr>
      <w:r>
        <w:rPr>
          <w:rFonts w:ascii="Times New Roman" w:hAnsi="Times New Roman"/>
        </w:rPr>
        <w:t xml:space="preserve">Orthostatic hypotension </w:t>
      </w:r>
      <w:r w:rsidR="001D4A33">
        <w:rPr>
          <w:rFonts w:ascii="Times New Roman" w:hAnsi="Times New Roman"/>
        </w:rPr>
        <w:t xml:space="preserve">can be a big problem with someone who has </w:t>
      </w:r>
      <w:r w:rsidR="004D0360">
        <w:rPr>
          <w:rFonts w:ascii="Times New Roman" w:hAnsi="Times New Roman"/>
        </w:rPr>
        <w:t>functional incontinence because they have the chance of becoming weak, dizzy, lightheaded, or confused when they stand up to go to the bathroom. When these things happen they also have a risk of falling because of everything they are experiencing.</w:t>
      </w:r>
    </w:p>
    <w:p w:rsidR="00E016EF" w:rsidRDefault="00146304" w:rsidP="00243B02">
      <w:pPr>
        <w:pStyle w:val="ListParagraph"/>
        <w:numPr>
          <w:ilvl w:val="0"/>
          <w:numId w:val="1"/>
        </w:numPr>
        <w:spacing w:line="480" w:lineRule="auto"/>
        <w:rPr>
          <w:rFonts w:ascii="Times New Roman" w:hAnsi="Times New Roman"/>
        </w:rPr>
      </w:pPr>
      <w:r>
        <w:rPr>
          <w:rFonts w:ascii="Times New Roman" w:hAnsi="Times New Roman"/>
        </w:rPr>
        <w:t xml:space="preserve">There are certain interventions that a home health nurse should implement when caring for a patient who suffers from functional incontinence. Modifying the environment to make the person </w:t>
      </w:r>
      <w:r w:rsidR="00E016EF">
        <w:rPr>
          <w:rFonts w:ascii="Times New Roman" w:hAnsi="Times New Roman"/>
        </w:rPr>
        <w:t>feel as independent as possible, encourage the patient to start physical therapy, start a toiling schedule to help promote voiding (Dowling-</w:t>
      </w:r>
      <w:proofErr w:type="spellStart"/>
      <w:r w:rsidR="00E016EF">
        <w:rPr>
          <w:rFonts w:ascii="Times New Roman" w:hAnsi="Times New Roman"/>
        </w:rPr>
        <w:t>Castronovo</w:t>
      </w:r>
      <w:proofErr w:type="spellEnd"/>
      <w:r w:rsidR="00E016EF">
        <w:rPr>
          <w:rFonts w:ascii="Times New Roman" w:hAnsi="Times New Roman"/>
        </w:rPr>
        <w:t xml:space="preserve"> &amp; </w:t>
      </w:r>
      <w:proofErr w:type="spellStart"/>
      <w:r w:rsidR="00E016EF">
        <w:rPr>
          <w:rFonts w:ascii="Times New Roman" w:hAnsi="Times New Roman"/>
        </w:rPr>
        <w:t>Bradway</w:t>
      </w:r>
      <w:proofErr w:type="spellEnd"/>
      <w:r w:rsidR="00E016EF">
        <w:rPr>
          <w:rFonts w:ascii="Times New Roman" w:hAnsi="Times New Roman"/>
        </w:rPr>
        <w:t xml:space="preserve">, 2008). </w:t>
      </w:r>
    </w:p>
    <w:p w:rsidR="0072590A" w:rsidRDefault="0072590A" w:rsidP="00E016EF">
      <w:pPr>
        <w:pStyle w:val="ListParagraph"/>
        <w:spacing w:line="480" w:lineRule="auto"/>
        <w:rPr>
          <w:rFonts w:ascii="Times New Roman" w:hAnsi="Times New Roman"/>
        </w:rPr>
      </w:pPr>
    </w:p>
    <w:p w:rsidR="0072590A" w:rsidRDefault="0072590A" w:rsidP="00E016EF">
      <w:pPr>
        <w:pStyle w:val="ListParagraph"/>
        <w:spacing w:line="480" w:lineRule="auto"/>
        <w:rPr>
          <w:rFonts w:ascii="Times New Roman" w:hAnsi="Times New Roman"/>
        </w:rPr>
      </w:pPr>
    </w:p>
    <w:p w:rsidR="0072590A" w:rsidRDefault="0072590A" w:rsidP="00E016EF">
      <w:pPr>
        <w:pStyle w:val="ListParagraph"/>
        <w:spacing w:line="480" w:lineRule="auto"/>
        <w:rPr>
          <w:rFonts w:ascii="Times New Roman" w:hAnsi="Times New Roman"/>
        </w:rPr>
      </w:pPr>
    </w:p>
    <w:p w:rsidR="0072590A" w:rsidRDefault="0072590A" w:rsidP="00E016EF">
      <w:pPr>
        <w:pStyle w:val="ListParagraph"/>
        <w:spacing w:line="480" w:lineRule="auto"/>
        <w:rPr>
          <w:rFonts w:ascii="Times New Roman" w:hAnsi="Times New Roman"/>
        </w:rPr>
      </w:pPr>
    </w:p>
    <w:p w:rsidR="0072590A" w:rsidRDefault="0072590A" w:rsidP="00E016EF">
      <w:pPr>
        <w:pStyle w:val="ListParagraph"/>
        <w:spacing w:line="480" w:lineRule="auto"/>
        <w:rPr>
          <w:rFonts w:ascii="Times New Roman" w:hAnsi="Times New Roman"/>
        </w:rPr>
      </w:pPr>
    </w:p>
    <w:p w:rsidR="0072590A" w:rsidRDefault="0072590A" w:rsidP="00E016EF">
      <w:pPr>
        <w:pStyle w:val="ListParagraph"/>
        <w:spacing w:line="480" w:lineRule="auto"/>
        <w:rPr>
          <w:rFonts w:ascii="Times New Roman" w:hAnsi="Times New Roman"/>
        </w:rPr>
      </w:pPr>
    </w:p>
    <w:p w:rsidR="0072590A" w:rsidRDefault="0072590A" w:rsidP="00E016EF">
      <w:pPr>
        <w:pStyle w:val="ListParagraph"/>
        <w:spacing w:line="480" w:lineRule="auto"/>
        <w:rPr>
          <w:rFonts w:ascii="Times New Roman" w:hAnsi="Times New Roman"/>
        </w:rPr>
      </w:pPr>
    </w:p>
    <w:p w:rsidR="0072590A" w:rsidRDefault="0072590A" w:rsidP="00E016EF">
      <w:pPr>
        <w:pStyle w:val="ListParagraph"/>
        <w:spacing w:line="480" w:lineRule="auto"/>
        <w:rPr>
          <w:rFonts w:ascii="Times New Roman" w:hAnsi="Times New Roman"/>
        </w:rPr>
      </w:pPr>
    </w:p>
    <w:p w:rsidR="0072590A" w:rsidRDefault="0072590A" w:rsidP="0072590A">
      <w:pPr>
        <w:pStyle w:val="ListParagraph"/>
        <w:spacing w:line="480" w:lineRule="auto"/>
        <w:jc w:val="center"/>
        <w:rPr>
          <w:rFonts w:ascii="Times New Roman" w:hAnsi="Times New Roman"/>
        </w:rPr>
      </w:pPr>
      <w:r>
        <w:rPr>
          <w:rFonts w:ascii="Times New Roman" w:hAnsi="Times New Roman"/>
        </w:rPr>
        <w:lastRenderedPageBreak/>
        <w:t>References</w:t>
      </w:r>
    </w:p>
    <w:p w:rsidR="0072590A" w:rsidRDefault="0072590A" w:rsidP="0072590A">
      <w:pPr>
        <w:spacing w:line="480" w:lineRule="auto"/>
        <w:rPr>
          <w:rFonts w:ascii="Times New Roman" w:hAnsi="Times New Roman"/>
        </w:rPr>
      </w:pPr>
      <w:r>
        <w:rPr>
          <w:rFonts w:ascii="Times New Roman" w:hAnsi="Times New Roman"/>
        </w:rPr>
        <w:t>Dowling-</w:t>
      </w:r>
      <w:proofErr w:type="spellStart"/>
      <w:r>
        <w:rPr>
          <w:rFonts w:ascii="Times New Roman" w:hAnsi="Times New Roman"/>
        </w:rPr>
        <w:t>Castronovo</w:t>
      </w:r>
      <w:proofErr w:type="spellEnd"/>
      <w:r>
        <w:rPr>
          <w:rFonts w:ascii="Times New Roman" w:hAnsi="Times New Roman"/>
        </w:rPr>
        <w:t>, A.,</w:t>
      </w:r>
      <w:r w:rsidR="00D0175E">
        <w:rPr>
          <w:rFonts w:ascii="Times New Roman" w:hAnsi="Times New Roman"/>
        </w:rPr>
        <w:t xml:space="preserve"> </w:t>
      </w:r>
      <w:proofErr w:type="gramStart"/>
      <w:r w:rsidR="00D0175E">
        <w:rPr>
          <w:rFonts w:ascii="Times New Roman" w:hAnsi="Times New Roman"/>
          <w:color w:val="FF0000"/>
        </w:rPr>
        <w:t>&amp;</w:t>
      </w:r>
      <w:r w:rsidR="00D0175E">
        <w:rPr>
          <w:rFonts w:ascii="Times New Roman" w:hAnsi="Times New Roman"/>
        </w:rPr>
        <w:t xml:space="preserve"> </w:t>
      </w:r>
      <w:r>
        <w:rPr>
          <w:rFonts w:ascii="Times New Roman" w:hAnsi="Times New Roman"/>
        </w:rPr>
        <w:t xml:space="preserve"> </w:t>
      </w:r>
      <w:proofErr w:type="spellStart"/>
      <w:r>
        <w:rPr>
          <w:rFonts w:ascii="Times New Roman" w:hAnsi="Times New Roman"/>
        </w:rPr>
        <w:t>Bradway</w:t>
      </w:r>
      <w:proofErr w:type="spellEnd"/>
      <w:proofErr w:type="gramEnd"/>
      <w:r>
        <w:rPr>
          <w:rFonts w:ascii="Times New Roman" w:hAnsi="Times New Roman"/>
        </w:rPr>
        <w:t xml:space="preserve">, C. (2008). </w:t>
      </w:r>
      <w:r>
        <w:rPr>
          <w:rFonts w:ascii="Times New Roman" w:hAnsi="Times New Roman"/>
          <w:i/>
        </w:rPr>
        <w:t xml:space="preserve">Nursing standard of practice protocol: </w:t>
      </w:r>
      <w:r w:rsidR="00D0175E">
        <w:rPr>
          <w:rFonts w:ascii="Times New Roman" w:hAnsi="Times New Roman"/>
          <w:i/>
        </w:rPr>
        <w:tab/>
      </w:r>
      <w:r>
        <w:rPr>
          <w:rFonts w:ascii="Times New Roman" w:hAnsi="Times New Roman"/>
          <w:i/>
        </w:rPr>
        <w:t>Urinary</w:t>
      </w:r>
      <w:r w:rsidR="00D0175E">
        <w:rPr>
          <w:rFonts w:ascii="Times New Roman" w:hAnsi="Times New Roman"/>
          <w:i/>
        </w:rPr>
        <w:t xml:space="preserve"> </w:t>
      </w:r>
      <w:r w:rsidR="00D0175E">
        <w:rPr>
          <w:rFonts w:ascii="Times New Roman" w:hAnsi="Times New Roman"/>
          <w:i/>
          <w:color w:val="FF0000"/>
        </w:rPr>
        <w:t>i</w:t>
      </w:r>
      <w:r>
        <w:rPr>
          <w:rFonts w:ascii="Times New Roman" w:hAnsi="Times New Roman"/>
          <w:i/>
        </w:rPr>
        <w:t xml:space="preserve">ncontinence (UI) in older adults admitted in acute care. </w:t>
      </w:r>
      <w:r>
        <w:rPr>
          <w:rFonts w:ascii="Times New Roman" w:hAnsi="Times New Roman"/>
        </w:rPr>
        <w:t xml:space="preserve">The Hartford Institute </w:t>
      </w:r>
      <w:r w:rsidR="00D0175E">
        <w:rPr>
          <w:rFonts w:ascii="Times New Roman" w:hAnsi="Times New Roman"/>
        </w:rPr>
        <w:tab/>
      </w:r>
      <w:proofErr w:type="gramStart"/>
      <w:r>
        <w:rPr>
          <w:rFonts w:ascii="Times New Roman" w:hAnsi="Times New Roman"/>
        </w:rPr>
        <w:t xml:space="preserve">of </w:t>
      </w:r>
      <w:r w:rsidR="00D0175E">
        <w:rPr>
          <w:rFonts w:ascii="Times New Roman" w:hAnsi="Times New Roman"/>
        </w:rPr>
        <w:t xml:space="preserve"> </w:t>
      </w:r>
      <w:r>
        <w:rPr>
          <w:rFonts w:ascii="Times New Roman" w:hAnsi="Times New Roman"/>
        </w:rPr>
        <w:t>Geriatric</w:t>
      </w:r>
      <w:proofErr w:type="gramEnd"/>
      <w:r>
        <w:rPr>
          <w:rFonts w:ascii="Times New Roman" w:hAnsi="Times New Roman"/>
        </w:rPr>
        <w:t xml:space="preserve"> Nursing. </w:t>
      </w:r>
      <w:proofErr w:type="gramStart"/>
      <w:r>
        <w:rPr>
          <w:rFonts w:ascii="Times New Roman" w:hAnsi="Times New Roman"/>
        </w:rPr>
        <w:t xml:space="preserve">Retrieved from </w:t>
      </w:r>
      <w:hyperlink r:id="rId7" w:history="1">
        <w:r w:rsidRPr="0072590A">
          <w:rPr>
            <w:rStyle w:val="Hyperlink"/>
            <w:rFonts w:ascii="Times New Roman" w:hAnsi="Times New Roman"/>
            <w:color w:val="auto"/>
            <w:u w:val="none"/>
          </w:rPr>
          <w:t>www.consultgerirn.org</w:t>
        </w:r>
      </w:hyperlink>
      <w:r w:rsidRPr="0072590A">
        <w:rPr>
          <w:rFonts w:ascii="Times New Roman" w:hAnsi="Times New Roman"/>
        </w:rPr>
        <w:t>.</w:t>
      </w:r>
      <w:proofErr w:type="gramEnd"/>
    </w:p>
    <w:p w:rsidR="0072590A" w:rsidRDefault="0072590A" w:rsidP="0072590A">
      <w:pPr>
        <w:spacing w:line="480" w:lineRule="auto"/>
        <w:rPr>
          <w:rFonts w:ascii="Times New Roman" w:hAnsi="Times New Roman"/>
          <w:i/>
        </w:rPr>
      </w:pPr>
      <w:r w:rsidRPr="00DE52F7">
        <w:rPr>
          <w:rFonts w:ascii="Times New Roman" w:hAnsi="Times New Roman"/>
          <w:lang w:val="es-MX"/>
        </w:rPr>
        <w:t xml:space="preserve">Resnick, N. M., &amp; Yalla, S.V. (1985). </w:t>
      </w:r>
      <w:proofErr w:type="gramStart"/>
      <w:r>
        <w:rPr>
          <w:rFonts w:ascii="Times New Roman" w:hAnsi="Times New Roman"/>
        </w:rPr>
        <w:t xml:space="preserve">Management of </w:t>
      </w:r>
      <w:r w:rsidR="00D0175E">
        <w:rPr>
          <w:rFonts w:ascii="Times New Roman" w:hAnsi="Times New Roman"/>
          <w:color w:val="FF0000"/>
        </w:rPr>
        <w:t>u</w:t>
      </w:r>
      <w:r>
        <w:rPr>
          <w:rFonts w:ascii="Times New Roman" w:hAnsi="Times New Roman"/>
        </w:rPr>
        <w:t xml:space="preserve">rinary </w:t>
      </w:r>
      <w:r w:rsidR="00D0175E">
        <w:rPr>
          <w:rFonts w:ascii="Times New Roman" w:hAnsi="Times New Roman"/>
          <w:color w:val="FF0000"/>
        </w:rPr>
        <w:t>i</w:t>
      </w:r>
      <w:r>
        <w:rPr>
          <w:rFonts w:ascii="Times New Roman" w:hAnsi="Times New Roman"/>
        </w:rPr>
        <w:t xml:space="preserve">ncontinence in </w:t>
      </w:r>
      <w:r w:rsidR="00D0175E">
        <w:rPr>
          <w:rFonts w:ascii="Times New Roman" w:hAnsi="Times New Roman"/>
          <w:color w:val="FF0000"/>
        </w:rPr>
        <w:t>e</w:t>
      </w:r>
      <w:r>
        <w:rPr>
          <w:rFonts w:ascii="Times New Roman" w:hAnsi="Times New Roman"/>
        </w:rPr>
        <w:t>lderly.</w:t>
      </w:r>
      <w:proofErr w:type="gramEnd"/>
      <w:r>
        <w:rPr>
          <w:rFonts w:ascii="Times New Roman" w:hAnsi="Times New Roman"/>
        </w:rPr>
        <w:t xml:space="preserve"> </w:t>
      </w:r>
      <w:r>
        <w:rPr>
          <w:rFonts w:ascii="Times New Roman" w:hAnsi="Times New Roman"/>
          <w:i/>
        </w:rPr>
        <w:t xml:space="preserve">New </w:t>
      </w:r>
    </w:p>
    <w:p w:rsidR="0072590A" w:rsidRPr="0072590A" w:rsidRDefault="0072590A" w:rsidP="0072590A">
      <w:pPr>
        <w:spacing w:line="480" w:lineRule="auto"/>
        <w:rPr>
          <w:rFonts w:ascii="Times New Roman" w:hAnsi="Times New Roman"/>
          <w:i/>
        </w:rPr>
      </w:pPr>
      <w:r>
        <w:rPr>
          <w:rFonts w:ascii="Times New Roman" w:hAnsi="Times New Roman"/>
          <w:i/>
        </w:rPr>
        <w:tab/>
        <w:t xml:space="preserve">England Journal of Medicine, 313, </w:t>
      </w:r>
      <w:r>
        <w:rPr>
          <w:rFonts w:ascii="Times New Roman" w:hAnsi="Times New Roman"/>
        </w:rPr>
        <w:t>800-804.</w:t>
      </w:r>
    </w:p>
    <w:p w:rsidR="0072590A" w:rsidRPr="0072590A" w:rsidRDefault="00D0175E" w:rsidP="0072590A">
      <w:pPr>
        <w:spacing w:line="480" w:lineRule="auto"/>
        <w:rPr>
          <w:rFonts w:ascii="Times New Roman" w:hAnsi="Times New Roman"/>
        </w:rPr>
      </w:pPr>
      <w:proofErr w:type="gramStart"/>
      <w:r>
        <w:rPr>
          <w:rFonts w:ascii="Times New Roman" w:hAnsi="Times New Roman"/>
          <w:color w:val="FF0000"/>
        </w:rPr>
        <w:t>Mayo Clinic.</w:t>
      </w:r>
      <w:proofErr w:type="gramEnd"/>
      <w:r>
        <w:rPr>
          <w:rFonts w:ascii="Times New Roman" w:hAnsi="Times New Roman"/>
          <w:color w:val="FF0000"/>
        </w:rPr>
        <w:t xml:space="preserve"> </w:t>
      </w:r>
      <w:proofErr w:type="gramStart"/>
      <w:r>
        <w:rPr>
          <w:rFonts w:ascii="Times New Roman" w:hAnsi="Times New Roman"/>
          <w:color w:val="FF0000"/>
        </w:rPr>
        <w:t xml:space="preserve">(2011). </w:t>
      </w:r>
      <w:r w:rsidR="0072590A" w:rsidRPr="0072590A">
        <w:rPr>
          <w:rFonts w:ascii="Times New Roman" w:hAnsi="Times New Roman"/>
          <w:i/>
        </w:rPr>
        <w:t xml:space="preserve">Treatment and </w:t>
      </w:r>
      <w:r>
        <w:rPr>
          <w:rFonts w:ascii="Times New Roman" w:hAnsi="Times New Roman"/>
          <w:i/>
          <w:color w:val="FF0000"/>
        </w:rPr>
        <w:t>d</w:t>
      </w:r>
      <w:r w:rsidR="0072590A" w:rsidRPr="0072590A">
        <w:rPr>
          <w:rFonts w:ascii="Times New Roman" w:hAnsi="Times New Roman"/>
          <w:i/>
        </w:rPr>
        <w:t>rugs</w:t>
      </w:r>
      <w:r w:rsidR="0072590A" w:rsidRPr="0072590A">
        <w:rPr>
          <w:rFonts w:ascii="Times New Roman" w:hAnsi="Times New Roman"/>
        </w:rPr>
        <w:t>.</w:t>
      </w:r>
      <w:proofErr w:type="gramEnd"/>
      <w:r w:rsidR="0072590A" w:rsidRPr="0072590A">
        <w:rPr>
          <w:rFonts w:ascii="Times New Roman" w:hAnsi="Times New Roman"/>
        </w:rPr>
        <w:t xml:space="preserve"> Retrieved from </w:t>
      </w:r>
      <w:hyperlink r:id="rId8" w:history="1">
        <w:r w:rsidR="0072590A" w:rsidRPr="0072590A">
          <w:rPr>
            <w:rStyle w:val="Hyperlink"/>
            <w:rFonts w:ascii="Times New Roman" w:hAnsi="Times New Roman"/>
            <w:color w:val="auto"/>
            <w:u w:val="none"/>
          </w:rPr>
          <w:t>http://www.mayoclinic.com/health/</w:t>
        </w:r>
      </w:hyperlink>
    </w:p>
    <w:p w:rsidR="00243B02" w:rsidRPr="0072590A" w:rsidRDefault="0072590A" w:rsidP="0072590A">
      <w:pPr>
        <w:spacing w:line="480" w:lineRule="auto"/>
        <w:ind w:firstLine="720"/>
        <w:rPr>
          <w:rFonts w:ascii="Times New Roman" w:hAnsi="Times New Roman"/>
        </w:rPr>
      </w:pPr>
      <w:proofErr w:type="gramStart"/>
      <w:r w:rsidRPr="0072590A">
        <w:rPr>
          <w:rFonts w:ascii="Times New Roman" w:hAnsi="Times New Roman"/>
        </w:rPr>
        <w:t>urinary-incontinence/DS00404/DSECTION=</w:t>
      </w:r>
      <w:proofErr w:type="gramEnd"/>
      <w:r w:rsidRPr="0072590A">
        <w:rPr>
          <w:rFonts w:ascii="Times New Roman" w:hAnsi="Times New Roman"/>
        </w:rPr>
        <w:t>treatments-and-drugs</w:t>
      </w:r>
      <w:r>
        <w:rPr>
          <w:rFonts w:ascii="Times New Roman" w:hAnsi="Times New Roman"/>
        </w:rPr>
        <w:t>.</w:t>
      </w:r>
    </w:p>
    <w:sectPr w:rsidR="00243B02" w:rsidRPr="0072590A" w:rsidSect="00DE52F7">
      <w:headerReference w:type="default" r:id="rId9"/>
      <w:headerReference w:type="first" r:id="rId10"/>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2F7" w:rsidRDefault="00DE52F7" w:rsidP="00DE52F7">
      <w:r>
        <w:separator/>
      </w:r>
    </w:p>
  </w:endnote>
  <w:endnote w:type="continuationSeparator" w:id="0">
    <w:p w:rsidR="00DE52F7" w:rsidRDefault="00DE52F7" w:rsidP="00DE52F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2F7" w:rsidRDefault="00DE52F7" w:rsidP="00DE52F7">
      <w:r>
        <w:separator/>
      </w:r>
    </w:p>
  </w:footnote>
  <w:footnote w:type="continuationSeparator" w:id="0">
    <w:p w:rsidR="00DE52F7" w:rsidRDefault="00DE52F7" w:rsidP="00DE5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4922"/>
      <w:docPartObj>
        <w:docPartGallery w:val="Page Numbers (Top of Page)"/>
        <w:docPartUnique/>
      </w:docPartObj>
    </w:sdtPr>
    <w:sdtContent>
      <w:p w:rsidR="00DE52F7" w:rsidRDefault="00DE52F7">
        <w:pPr>
          <w:pStyle w:val="Header"/>
          <w:jc w:val="right"/>
        </w:pPr>
        <w:r>
          <w:rPr>
            <w:rFonts w:ascii="Times New Roman" w:hAnsi="Times New Roman" w:cs="Times New Roman"/>
          </w:rPr>
          <w:t xml:space="preserve">CASE STUDY 14.3:                                                                                                                        </w:t>
        </w:r>
        <w:r w:rsidR="00697A6B" w:rsidRPr="00DE52F7">
          <w:rPr>
            <w:rFonts w:ascii="Times New Roman" w:hAnsi="Times New Roman" w:cs="Times New Roman"/>
          </w:rPr>
          <w:fldChar w:fldCharType="begin"/>
        </w:r>
        <w:r w:rsidRPr="00DE52F7">
          <w:rPr>
            <w:rFonts w:ascii="Times New Roman" w:hAnsi="Times New Roman" w:cs="Times New Roman"/>
          </w:rPr>
          <w:instrText xml:space="preserve"> PAGE   \* MERGEFORMAT </w:instrText>
        </w:r>
        <w:r w:rsidR="00697A6B" w:rsidRPr="00DE52F7">
          <w:rPr>
            <w:rFonts w:ascii="Times New Roman" w:hAnsi="Times New Roman" w:cs="Times New Roman"/>
          </w:rPr>
          <w:fldChar w:fldCharType="separate"/>
        </w:r>
        <w:r w:rsidR="00D0175E">
          <w:rPr>
            <w:rFonts w:ascii="Times New Roman" w:hAnsi="Times New Roman" w:cs="Times New Roman"/>
            <w:noProof/>
          </w:rPr>
          <w:t>2</w:t>
        </w:r>
        <w:r w:rsidR="00697A6B" w:rsidRPr="00DE52F7">
          <w:rPr>
            <w:rFonts w:ascii="Times New Roman" w:hAnsi="Times New Roman" w:cs="Times New Roman"/>
          </w:rPr>
          <w:fldChar w:fldCharType="end"/>
        </w:r>
      </w:p>
    </w:sdtContent>
  </w:sdt>
  <w:p w:rsidR="00DE52F7" w:rsidRDefault="00DE52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4923"/>
      <w:docPartObj>
        <w:docPartGallery w:val="Page Numbers (Top of Page)"/>
        <w:docPartUnique/>
      </w:docPartObj>
    </w:sdtPr>
    <w:sdtContent>
      <w:p w:rsidR="00DE52F7" w:rsidRDefault="00DE52F7">
        <w:pPr>
          <w:pStyle w:val="Header"/>
          <w:jc w:val="right"/>
        </w:pPr>
        <w:r>
          <w:rPr>
            <w:rFonts w:ascii="Times New Roman" w:hAnsi="Times New Roman" w:cs="Times New Roman"/>
          </w:rPr>
          <w:t xml:space="preserve">Running head: CASE STUDY </w:t>
        </w:r>
        <w:proofErr w:type="gramStart"/>
        <w:r>
          <w:rPr>
            <w:rFonts w:ascii="Times New Roman" w:hAnsi="Times New Roman" w:cs="Times New Roman"/>
          </w:rPr>
          <w:t>14.3 :</w:t>
        </w:r>
        <w:proofErr w:type="gramEnd"/>
        <w:r>
          <w:rPr>
            <w:rFonts w:ascii="Times New Roman" w:hAnsi="Times New Roman" w:cs="Times New Roman"/>
          </w:rPr>
          <w:t xml:space="preserve">                                                                                              </w:t>
        </w:r>
        <w:r w:rsidR="00697A6B" w:rsidRPr="00DE52F7">
          <w:rPr>
            <w:rFonts w:ascii="Times New Roman" w:hAnsi="Times New Roman" w:cs="Times New Roman"/>
          </w:rPr>
          <w:fldChar w:fldCharType="begin"/>
        </w:r>
        <w:r w:rsidRPr="00DE52F7">
          <w:rPr>
            <w:rFonts w:ascii="Times New Roman" w:hAnsi="Times New Roman" w:cs="Times New Roman"/>
          </w:rPr>
          <w:instrText xml:space="preserve"> PAGE   \* MERGEFORMAT </w:instrText>
        </w:r>
        <w:r w:rsidR="00697A6B" w:rsidRPr="00DE52F7">
          <w:rPr>
            <w:rFonts w:ascii="Times New Roman" w:hAnsi="Times New Roman" w:cs="Times New Roman"/>
          </w:rPr>
          <w:fldChar w:fldCharType="separate"/>
        </w:r>
        <w:r w:rsidR="00D0175E">
          <w:rPr>
            <w:rFonts w:ascii="Times New Roman" w:hAnsi="Times New Roman" w:cs="Times New Roman"/>
            <w:noProof/>
          </w:rPr>
          <w:t>1</w:t>
        </w:r>
        <w:r w:rsidR="00697A6B" w:rsidRPr="00DE52F7">
          <w:rPr>
            <w:rFonts w:ascii="Times New Roman" w:hAnsi="Times New Roman" w:cs="Times New Roman"/>
          </w:rPr>
          <w:fldChar w:fldCharType="end"/>
        </w:r>
      </w:p>
    </w:sdtContent>
  </w:sdt>
  <w:p w:rsidR="00DE52F7" w:rsidRDefault="00DE52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22554"/>
    <w:multiLevelType w:val="hybridMultilevel"/>
    <w:tmpl w:val="87D0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243B02"/>
    <w:rsid w:val="00067F63"/>
    <w:rsid w:val="00146304"/>
    <w:rsid w:val="001D4A33"/>
    <w:rsid w:val="00243B02"/>
    <w:rsid w:val="00471B7E"/>
    <w:rsid w:val="004D0360"/>
    <w:rsid w:val="00524899"/>
    <w:rsid w:val="00610951"/>
    <w:rsid w:val="00697A6B"/>
    <w:rsid w:val="006B2ABC"/>
    <w:rsid w:val="0072590A"/>
    <w:rsid w:val="00864704"/>
    <w:rsid w:val="00D0175E"/>
    <w:rsid w:val="00DE52F7"/>
    <w:rsid w:val="00E016E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B02"/>
    <w:pPr>
      <w:ind w:left="720"/>
      <w:contextualSpacing/>
    </w:pPr>
  </w:style>
  <w:style w:type="character" w:styleId="Hyperlink">
    <w:name w:val="Hyperlink"/>
    <w:basedOn w:val="DefaultParagraphFont"/>
    <w:uiPriority w:val="99"/>
    <w:semiHidden/>
    <w:unhideWhenUsed/>
    <w:rsid w:val="0072590A"/>
    <w:rPr>
      <w:color w:val="0000FF" w:themeColor="hyperlink"/>
      <w:u w:val="single"/>
    </w:rPr>
  </w:style>
  <w:style w:type="paragraph" w:styleId="Header">
    <w:name w:val="header"/>
    <w:basedOn w:val="Normal"/>
    <w:link w:val="HeaderChar"/>
    <w:uiPriority w:val="99"/>
    <w:unhideWhenUsed/>
    <w:rsid w:val="00DE52F7"/>
    <w:pPr>
      <w:tabs>
        <w:tab w:val="center" w:pos="4680"/>
        <w:tab w:val="right" w:pos="9360"/>
      </w:tabs>
    </w:pPr>
  </w:style>
  <w:style w:type="character" w:customStyle="1" w:styleId="HeaderChar">
    <w:name w:val="Header Char"/>
    <w:basedOn w:val="DefaultParagraphFont"/>
    <w:link w:val="Header"/>
    <w:uiPriority w:val="99"/>
    <w:rsid w:val="00DE52F7"/>
  </w:style>
  <w:style w:type="paragraph" w:styleId="Footer">
    <w:name w:val="footer"/>
    <w:basedOn w:val="Normal"/>
    <w:link w:val="FooterChar"/>
    <w:uiPriority w:val="99"/>
    <w:semiHidden/>
    <w:unhideWhenUsed/>
    <w:rsid w:val="00DE52F7"/>
    <w:pPr>
      <w:tabs>
        <w:tab w:val="center" w:pos="4680"/>
        <w:tab w:val="right" w:pos="9360"/>
      </w:tabs>
    </w:pPr>
  </w:style>
  <w:style w:type="character" w:customStyle="1" w:styleId="FooterChar">
    <w:name w:val="Footer Char"/>
    <w:basedOn w:val="DefaultParagraphFont"/>
    <w:link w:val="Footer"/>
    <w:uiPriority w:val="99"/>
    <w:semiHidden/>
    <w:rsid w:val="00DE52F7"/>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com/health/" TargetMode="External"/><Relationship Id="rId3" Type="http://schemas.openxmlformats.org/officeDocument/2006/relationships/settings" Target="settings.xml"/><Relationship Id="rId7" Type="http://schemas.openxmlformats.org/officeDocument/2006/relationships/hyperlink" Target="http://www.consultgerir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524</Words>
  <Characters>2993</Characters>
  <Application>Microsoft Office Word</Application>
  <DocSecurity>4</DocSecurity>
  <Lines>24</Lines>
  <Paragraphs>7</Paragraphs>
  <ScaleCrop>false</ScaleCrop>
  <Company>Lake Land College</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Moore</dc:creator>
  <cp:lastModifiedBy>Mary</cp:lastModifiedBy>
  <cp:revision>2</cp:revision>
  <dcterms:created xsi:type="dcterms:W3CDTF">2012-04-08T02:34:00Z</dcterms:created>
  <dcterms:modified xsi:type="dcterms:W3CDTF">2012-04-08T02:34:00Z</dcterms:modified>
</cp:coreProperties>
</file>