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0A" w:rsidRDefault="00173D0A" w:rsidP="00781E84">
      <w:pPr>
        <w:pStyle w:val="NoSpacing"/>
        <w:spacing w:line="480" w:lineRule="auto"/>
      </w:pPr>
    </w:p>
    <w:p w:rsidR="00173D0A" w:rsidRPr="003F6D3A" w:rsidRDefault="003F6D3A" w:rsidP="00781E84">
      <w:pPr>
        <w:pStyle w:val="NoSpacing"/>
        <w:spacing w:line="480" w:lineRule="auto"/>
        <w:rPr>
          <w:color w:val="FF0000"/>
        </w:rPr>
      </w:pPr>
      <w:r w:rsidRPr="003F6D3A">
        <w:rPr>
          <w:color w:val="FF0000"/>
        </w:rPr>
        <w:t>Number your responses and be sure to do the right case study which could change weekly 14/15</w:t>
      </w:r>
    </w:p>
    <w:p w:rsidR="00173D0A" w:rsidRPr="003F6D3A" w:rsidRDefault="00173D0A" w:rsidP="00781E84">
      <w:pPr>
        <w:pStyle w:val="NoSpacing"/>
        <w:spacing w:line="480" w:lineRule="auto"/>
        <w:rPr>
          <w:color w:val="FF0000"/>
        </w:rPr>
      </w:pPr>
    </w:p>
    <w:p w:rsidR="00173D0A" w:rsidRDefault="00173D0A" w:rsidP="00781E84">
      <w:pPr>
        <w:pStyle w:val="NoSpacing"/>
        <w:spacing w:line="480" w:lineRule="auto"/>
      </w:pPr>
    </w:p>
    <w:p w:rsidR="00173D0A" w:rsidRDefault="00173D0A" w:rsidP="00781E84">
      <w:pPr>
        <w:pStyle w:val="NoSpacing"/>
        <w:spacing w:line="480" w:lineRule="auto"/>
        <w:jc w:val="center"/>
      </w:pPr>
    </w:p>
    <w:p w:rsidR="00173D0A" w:rsidRDefault="00173D0A" w:rsidP="00781E84">
      <w:pPr>
        <w:pStyle w:val="NoSpacing"/>
        <w:spacing w:line="480" w:lineRule="auto"/>
        <w:jc w:val="center"/>
      </w:pPr>
      <w:r>
        <w:t>Case Study 12.1</w:t>
      </w:r>
    </w:p>
    <w:p w:rsidR="00173D0A" w:rsidRDefault="00173D0A" w:rsidP="00781E84">
      <w:pPr>
        <w:pStyle w:val="NoSpacing"/>
        <w:spacing w:line="480" w:lineRule="auto"/>
        <w:jc w:val="center"/>
      </w:pPr>
      <w:r>
        <w:t>Gentry Scott</w:t>
      </w:r>
    </w:p>
    <w:p w:rsidR="00173D0A" w:rsidRDefault="00173D0A" w:rsidP="00781E84">
      <w:pPr>
        <w:pStyle w:val="NoSpacing"/>
        <w:spacing w:line="480" w:lineRule="auto"/>
        <w:jc w:val="center"/>
      </w:pPr>
      <w:r>
        <w:t>Lakeview College of Nursing</w:t>
      </w:r>
    </w:p>
    <w:p w:rsidR="00173D0A" w:rsidRDefault="00173D0A" w:rsidP="00781E84">
      <w:pPr>
        <w:pStyle w:val="NoSpacing"/>
        <w:spacing w:line="480" w:lineRule="auto"/>
        <w:jc w:val="center"/>
      </w:pPr>
      <w:r>
        <w:t>N309- Nursing of the Gerontological Client</w:t>
      </w:r>
    </w:p>
    <w:p w:rsidR="00173D0A" w:rsidRDefault="00173D0A" w:rsidP="00781E84">
      <w:pPr>
        <w:pStyle w:val="NoSpacing"/>
        <w:spacing w:line="480" w:lineRule="auto"/>
        <w:jc w:val="center"/>
      </w:pPr>
      <w:r>
        <w:t>February 20, 2012</w:t>
      </w:r>
    </w:p>
    <w:p w:rsidR="00173D0A" w:rsidRDefault="00173D0A" w:rsidP="00781E84">
      <w:pPr>
        <w:pStyle w:val="NoSpacing"/>
        <w:spacing w:line="480" w:lineRule="auto"/>
      </w:pPr>
      <w:r>
        <w:br w:type="page"/>
      </w:r>
    </w:p>
    <w:p w:rsidR="00173D0A" w:rsidRDefault="00173D0A" w:rsidP="00781E84">
      <w:pPr>
        <w:pStyle w:val="NoSpacing"/>
        <w:spacing w:line="480" w:lineRule="auto"/>
        <w:jc w:val="center"/>
      </w:pPr>
      <w:r>
        <w:lastRenderedPageBreak/>
        <w:t>Case Study 12.1</w:t>
      </w:r>
    </w:p>
    <w:p w:rsidR="00173D0A" w:rsidRDefault="00173D0A" w:rsidP="00781E84">
      <w:pPr>
        <w:pStyle w:val="NoSpacing"/>
        <w:spacing w:line="480" w:lineRule="auto"/>
      </w:pPr>
      <w:r>
        <w:tab/>
        <w:t>The purpose of this paper is to answer the questions discussed in case study 5.2 in a thorough manner.</w:t>
      </w:r>
    </w:p>
    <w:p w:rsidR="00173D0A" w:rsidRDefault="00173D0A" w:rsidP="00781E84">
      <w:pPr>
        <w:pStyle w:val="NoSpacing"/>
        <w:spacing w:line="480" w:lineRule="auto"/>
        <w:jc w:val="center"/>
        <w:rPr>
          <w:b/>
        </w:rPr>
      </w:pPr>
      <w:r>
        <w:rPr>
          <w:b/>
        </w:rPr>
        <w:t xml:space="preserve">Case Study </w:t>
      </w:r>
      <w:proofErr w:type="gramStart"/>
      <w:r>
        <w:rPr>
          <w:b/>
        </w:rPr>
        <w:t>12.1</w:t>
      </w:r>
      <w:r w:rsidR="006B3FCD">
        <w:rPr>
          <w:b/>
        </w:rPr>
        <w:t xml:space="preserve">  </w:t>
      </w:r>
      <w:r w:rsidR="006B3FCD" w:rsidRPr="006B3FCD">
        <w:rPr>
          <w:b/>
          <w:color w:val="FF0000"/>
        </w:rPr>
        <w:t>Number</w:t>
      </w:r>
      <w:proofErr w:type="gramEnd"/>
      <w:r w:rsidR="006B3FCD" w:rsidRPr="006B3FCD">
        <w:rPr>
          <w:b/>
          <w:color w:val="FF0000"/>
        </w:rPr>
        <w:t xml:space="preserve"> your responses so I know where you are</w:t>
      </w:r>
    </w:p>
    <w:p w:rsidR="006B3FCD" w:rsidRDefault="00173D0A" w:rsidP="00781E84">
      <w:pPr>
        <w:pStyle w:val="NoSpacing"/>
        <w:spacing w:line="480" w:lineRule="auto"/>
      </w:pPr>
      <w:r>
        <w:tab/>
      </w:r>
      <w:r w:rsidR="002D41C3">
        <w:t>According to Mauk (2010), the physiological age-related change associated with a higher incidence of pneumonia in the elderly is their impaired immune response. Some things that increase a person’s risk for pneumonia aside from being elderly are having things such as COPD, CHF, or any other immune suppressing disease such as AIDS. The mortality rate for pneumonia states that the elderly are 5-10 times more likely to die from pneumonia than a younger adult.</w:t>
      </w:r>
      <w:r w:rsidR="00781E84">
        <w:t xml:space="preserve"> </w:t>
      </w:r>
    </w:p>
    <w:p w:rsidR="006B3FCD" w:rsidRPr="006B3FCD" w:rsidRDefault="006B3FCD" w:rsidP="006B3FCD">
      <w:pPr>
        <w:autoSpaceDE w:val="0"/>
        <w:autoSpaceDN w:val="0"/>
        <w:adjustRightInd w:val="0"/>
        <w:spacing w:after="0" w:line="240" w:lineRule="auto"/>
        <w:rPr>
          <w:rFonts w:ascii="ITCGaramondStd-Bk" w:hAnsi="ITCGaramondStd-Bk" w:cs="ITCGaramondStd-Bk"/>
          <w:color w:val="FF0000"/>
          <w:sz w:val="20"/>
          <w:szCs w:val="20"/>
        </w:rPr>
      </w:pPr>
      <w:r w:rsidRPr="006B3FCD">
        <w:rPr>
          <w:rFonts w:ascii="ITCGaramondStd-Bk" w:hAnsi="ITCGaramondStd-Bk" w:cs="ITCGaramondStd-Bk"/>
          <w:color w:val="FF0000"/>
          <w:sz w:val="20"/>
          <w:szCs w:val="20"/>
        </w:rPr>
        <w:t xml:space="preserve">Pneumonia is one of the most common and significant health problems in the elderly. It is the eighth leading cause of death and the leading infectious cause of death in this age group (Center for Disease Control and Prevention [CDC], 2010). </w:t>
      </w:r>
    </w:p>
    <w:p w:rsidR="006B3FCD" w:rsidRDefault="006B3FCD" w:rsidP="006B3FCD">
      <w:pPr>
        <w:autoSpaceDE w:val="0"/>
        <w:autoSpaceDN w:val="0"/>
        <w:adjustRightInd w:val="0"/>
        <w:spacing w:after="0" w:line="240" w:lineRule="auto"/>
        <w:rPr>
          <w:rFonts w:ascii="ITCGaramondStd-Bk" w:hAnsi="ITCGaramondStd-Bk" w:cs="ITCGaramondStd-Bk"/>
          <w:sz w:val="20"/>
          <w:szCs w:val="20"/>
        </w:rPr>
      </w:pPr>
    </w:p>
    <w:p w:rsidR="00173D0A" w:rsidRDefault="00781E84" w:rsidP="006B3FCD">
      <w:pPr>
        <w:autoSpaceDE w:val="0"/>
        <w:autoSpaceDN w:val="0"/>
        <w:adjustRightInd w:val="0"/>
        <w:spacing w:after="0" w:line="480" w:lineRule="auto"/>
      </w:pPr>
      <w:r>
        <w:t xml:space="preserve">Community-acquired pneumonia (CAP) is generally bacterial while Hospital-acquired pneumonia is generally viral. While they are both considered a form of pneumonia, they cause different symptoms and are treated differently. Viral pneumonia typically causes fever, nonproductive hacking cough, muscle pain, weakness, and shortness of breath. Bacterial pneumonia causes chills, chest pain, sweating, productive cough, </w:t>
      </w:r>
      <w:proofErr w:type="spellStart"/>
      <w:r>
        <w:t>dyspnea</w:t>
      </w:r>
      <w:proofErr w:type="spellEnd"/>
      <w:r>
        <w:t>, confusion, disorientation, and/or delirium. A good way to thin the mucus to that it is easier for Mrs. Lee to expel would be to increase her fluid intake. Have her drink water if she can or administer some fluids IV. The increase in fluids will thin out the mucus and allow her to get some out for testing. Mr. Dooley can be given antibiotics</w:t>
      </w:r>
      <w:r w:rsidR="00E504A5">
        <w:t xml:space="preserve">. These will help fight off his pneumonia. Since Mrs. Lee’s pneumonia is viral, antibiotics would have no effect. </w:t>
      </w:r>
    </w:p>
    <w:p w:rsidR="00622DA4" w:rsidRDefault="00E504A5" w:rsidP="00781E84">
      <w:pPr>
        <w:pStyle w:val="NoSpacing"/>
        <w:spacing w:line="480" w:lineRule="auto"/>
      </w:pPr>
      <w:r>
        <w:tab/>
        <w:t xml:space="preserve">Good nursing interventions that the nurse could do for both of these patients would be to practice deep breathing exercises with them, encourage sleep and rest, provide an atmosphere for them where they are better able to obtain rest, encourage fluid intake, Promote good eating </w:t>
      </w:r>
      <w:r>
        <w:lastRenderedPageBreak/>
        <w:t xml:space="preserve">habits, and teach them about pneumonia and possible ways to prevent catching it again. There are many complications that can occur with pneumonia. </w:t>
      </w:r>
    </w:p>
    <w:p w:rsidR="00622DA4" w:rsidRPr="00622DA4" w:rsidRDefault="00622DA4" w:rsidP="00622DA4">
      <w:pPr>
        <w:autoSpaceDE w:val="0"/>
        <w:autoSpaceDN w:val="0"/>
        <w:adjustRightInd w:val="0"/>
        <w:spacing w:after="0" w:line="240" w:lineRule="auto"/>
        <w:rPr>
          <w:rFonts w:ascii="ITCGaramondStd-Bk" w:hAnsi="ITCGaramondStd-Bk" w:cs="ITCGaramondStd-Bk"/>
          <w:color w:val="FF0000"/>
          <w:sz w:val="20"/>
          <w:szCs w:val="20"/>
        </w:rPr>
      </w:pPr>
      <w:r w:rsidRPr="00622DA4">
        <w:rPr>
          <w:color w:val="FF0000"/>
        </w:rPr>
        <w:t xml:space="preserve"> </w:t>
      </w:r>
      <w:r w:rsidRPr="00622DA4">
        <w:rPr>
          <w:rFonts w:ascii="ITCGaramondStd-Bk" w:hAnsi="ITCGaramondStd-Bk" w:cs="ITCGaramondStd-Bk"/>
          <w:color w:val="FF0000"/>
          <w:sz w:val="20"/>
          <w:szCs w:val="20"/>
        </w:rPr>
        <w:t xml:space="preserve">Improving airway patency: keeping head of bed elevated, encouraging hydration of 3 L of fluids/day, using humidified oxygen therapy as directed, instructing to take deep breaths or use incentive </w:t>
      </w:r>
      <w:proofErr w:type="spellStart"/>
      <w:r w:rsidRPr="00622DA4">
        <w:rPr>
          <w:rFonts w:ascii="ITCGaramondStd-Bk" w:hAnsi="ITCGaramondStd-Bk" w:cs="ITCGaramondStd-Bk"/>
          <w:color w:val="FF0000"/>
          <w:sz w:val="20"/>
          <w:szCs w:val="20"/>
        </w:rPr>
        <w:t>spirometry</w:t>
      </w:r>
      <w:proofErr w:type="spellEnd"/>
      <w:r w:rsidRPr="00622DA4">
        <w:rPr>
          <w:rFonts w:ascii="ITCGaramondStd-Bk" w:hAnsi="ITCGaramondStd-Bk" w:cs="ITCGaramondStd-Bk"/>
          <w:color w:val="FF0000"/>
          <w:sz w:val="20"/>
          <w:szCs w:val="20"/>
        </w:rPr>
        <w:t xml:space="preserve"> prior to coughing (and splinting chest as needed). Chest physiotherapy may be indicated involving percussion, vibration, and postural drainage. Promoting rest and conserving g energy: the patient should be encouraged to provide as much self-care as is tolerated; perhaps washing face, brushing teeth</w:t>
      </w:r>
      <w:proofErr w:type="gramStart"/>
      <w:r w:rsidRPr="00622DA4">
        <w:rPr>
          <w:rFonts w:ascii="ITCGaramondStd-Bk" w:hAnsi="ITCGaramondStd-Bk" w:cs="ITCGaramondStd-Bk"/>
          <w:color w:val="FF0000"/>
          <w:sz w:val="20"/>
          <w:szCs w:val="20"/>
        </w:rPr>
        <w:t>,  reach</w:t>
      </w:r>
      <w:proofErr w:type="gramEnd"/>
      <w:r w:rsidRPr="00622DA4">
        <w:rPr>
          <w:rFonts w:ascii="ITCGaramondStd-Bk" w:hAnsi="ITCGaramondStd-Bk" w:cs="ITCGaramondStd-Bk"/>
          <w:color w:val="FF0000"/>
          <w:sz w:val="20"/>
          <w:szCs w:val="20"/>
        </w:rPr>
        <w:t>. In the initial stages, bed rest is recommended. Promoting fluid intake: patients often breathe faster and with more labor and have a dry mouth. It is recommended for a goal of 3 L per day. Keep water pitcher filled and in reach. Try to establish a goal such as 4 oz every half hour. Hydrating with intravenous fluids is also common, but due to preexisting cardiac problems, this must be monitored carefully.</w:t>
      </w:r>
    </w:p>
    <w:p w:rsidR="00622DA4" w:rsidRPr="00622DA4" w:rsidRDefault="00622DA4" w:rsidP="00622DA4">
      <w:pPr>
        <w:autoSpaceDE w:val="0"/>
        <w:autoSpaceDN w:val="0"/>
        <w:adjustRightInd w:val="0"/>
        <w:spacing w:after="0" w:line="240" w:lineRule="auto"/>
        <w:rPr>
          <w:rFonts w:ascii="ITCGaramondStd-Bk" w:hAnsi="ITCGaramondStd-Bk" w:cs="ITCGaramondStd-Bk"/>
          <w:color w:val="FF0000"/>
          <w:sz w:val="20"/>
          <w:szCs w:val="20"/>
        </w:rPr>
      </w:pPr>
      <w:r w:rsidRPr="00622DA4">
        <w:rPr>
          <w:rFonts w:ascii="ITCGaramondStd-Bk" w:hAnsi="ITCGaramondStd-Bk" w:cs="ITCGaramondStd-Bk"/>
          <w:color w:val="FF0000"/>
          <w:sz w:val="20"/>
          <w:szCs w:val="20"/>
        </w:rPr>
        <w:t>Maintaining nutrition: patients often have a poor appetite. Smaller meals or snacks of high calorie content are recommended; soft or pureed foods may be taken</w:t>
      </w:r>
    </w:p>
    <w:p w:rsidR="00622DA4" w:rsidRPr="00622DA4" w:rsidRDefault="00622DA4" w:rsidP="00622DA4">
      <w:pPr>
        <w:autoSpaceDE w:val="0"/>
        <w:autoSpaceDN w:val="0"/>
        <w:adjustRightInd w:val="0"/>
        <w:spacing w:after="0" w:line="240" w:lineRule="auto"/>
        <w:rPr>
          <w:rFonts w:ascii="ITCGaramondStd-Bk" w:hAnsi="ITCGaramondStd-Bk" w:cs="ITCGaramondStd-Bk"/>
          <w:color w:val="FF0000"/>
          <w:sz w:val="20"/>
          <w:szCs w:val="20"/>
        </w:rPr>
      </w:pPr>
      <w:proofErr w:type="gramStart"/>
      <w:r w:rsidRPr="00622DA4">
        <w:rPr>
          <w:rFonts w:ascii="ITCGaramondStd-Bk" w:hAnsi="ITCGaramondStd-Bk" w:cs="ITCGaramondStd-Bk"/>
          <w:color w:val="FF0000"/>
          <w:sz w:val="20"/>
          <w:szCs w:val="20"/>
        </w:rPr>
        <w:t>over</w:t>
      </w:r>
      <w:proofErr w:type="gramEnd"/>
      <w:r w:rsidRPr="00622DA4">
        <w:rPr>
          <w:rFonts w:ascii="ITCGaramondStd-Bk" w:hAnsi="ITCGaramondStd-Bk" w:cs="ITCGaramondStd-Bk"/>
          <w:color w:val="FF0000"/>
          <w:sz w:val="20"/>
          <w:szCs w:val="20"/>
        </w:rPr>
        <w:t xml:space="preserve"> items, which have to be chewed (thus using energy).</w:t>
      </w:r>
    </w:p>
    <w:p w:rsidR="00622DA4" w:rsidRPr="00622DA4" w:rsidRDefault="00622DA4" w:rsidP="00622DA4">
      <w:pPr>
        <w:autoSpaceDE w:val="0"/>
        <w:autoSpaceDN w:val="0"/>
        <w:adjustRightInd w:val="0"/>
        <w:spacing w:after="0" w:line="240" w:lineRule="auto"/>
        <w:rPr>
          <w:rFonts w:ascii="ITCGaramondStd-Bk" w:hAnsi="ITCGaramondStd-Bk" w:cs="ITCGaramondStd-Bk"/>
          <w:color w:val="FF0000"/>
          <w:sz w:val="20"/>
          <w:szCs w:val="20"/>
        </w:rPr>
      </w:pPr>
      <w:r w:rsidRPr="00622DA4">
        <w:rPr>
          <w:rFonts w:ascii="ITCGaramondStd-Bk" w:hAnsi="ITCGaramondStd-Bk" w:cs="ITCGaramondStd-Bk"/>
          <w:color w:val="FF0000"/>
          <w:sz w:val="20"/>
          <w:szCs w:val="20"/>
        </w:rPr>
        <w:t>Promoting patient knowledge: providing an overview of pneumonia in terms understood,</w:t>
      </w:r>
    </w:p>
    <w:p w:rsidR="00622DA4" w:rsidRPr="00622DA4" w:rsidRDefault="00622DA4" w:rsidP="00622DA4">
      <w:pPr>
        <w:autoSpaceDE w:val="0"/>
        <w:autoSpaceDN w:val="0"/>
        <w:adjustRightInd w:val="0"/>
        <w:spacing w:after="0" w:line="240" w:lineRule="auto"/>
        <w:rPr>
          <w:rFonts w:ascii="ITCGaramondStd-Bk" w:hAnsi="ITCGaramondStd-Bk" w:cs="ITCGaramondStd-Bk"/>
          <w:color w:val="FF0000"/>
          <w:sz w:val="20"/>
          <w:szCs w:val="20"/>
        </w:rPr>
      </w:pPr>
      <w:proofErr w:type="gramStart"/>
      <w:r w:rsidRPr="00622DA4">
        <w:rPr>
          <w:rFonts w:ascii="ITCGaramondStd-Bk" w:hAnsi="ITCGaramondStd-Bk" w:cs="ITCGaramondStd-Bk"/>
          <w:color w:val="FF0000"/>
          <w:sz w:val="20"/>
          <w:szCs w:val="20"/>
        </w:rPr>
        <w:t>the</w:t>
      </w:r>
      <w:proofErr w:type="gramEnd"/>
      <w:r w:rsidRPr="00622DA4">
        <w:rPr>
          <w:rFonts w:ascii="ITCGaramondStd-Bk" w:hAnsi="ITCGaramondStd-Bk" w:cs="ITCGaramondStd-Bk"/>
          <w:color w:val="FF0000"/>
          <w:sz w:val="20"/>
          <w:szCs w:val="20"/>
        </w:rPr>
        <w:t xml:space="preserve"> treatments, prevention, and risk factors should be emphasized,</w:t>
      </w:r>
    </w:p>
    <w:p w:rsidR="00622DA4" w:rsidRDefault="00622DA4" w:rsidP="00622DA4">
      <w:pPr>
        <w:pStyle w:val="NoSpacing"/>
        <w:spacing w:line="480" w:lineRule="auto"/>
      </w:pPr>
      <w:proofErr w:type="gramStart"/>
      <w:r w:rsidRPr="00622DA4">
        <w:rPr>
          <w:rFonts w:ascii="ITCGaramondStd-Bk" w:hAnsi="ITCGaramondStd-Bk" w:cs="ITCGaramondStd-Bk"/>
          <w:color w:val="FF0000"/>
          <w:sz w:val="20"/>
          <w:szCs w:val="20"/>
        </w:rPr>
        <w:t>and</w:t>
      </w:r>
      <w:proofErr w:type="gramEnd"/>
      <w:r w:rsidRPr="00622DA4">
        <w:rPr>
          <w:rFonts w:ascii="ITCGaramondStd-Bk" w:hAnsi="ITCGaramondStd-Bk" w:cs="ITCGaramondStd-Bk"/>
          <w:color w:val="FF0000"/>
          <w:sz w:val="20"/>
          <w:szCs w:val="20"/>
        </w:rPr>
        <w:t xml:space="preserve"> home care instructions verbalized by the patient to assure understanding</w:t>
      </w:r>
      <w:r>
        <w:rPr>
          <w:rFonts w:ascii="ITCGaramondStd-Bk" w:hAnsi="ITCGaramondStd-Bk" w:cs="ITCGaramondStd-Bk"/>
          <w:color w:val="000000"/>
          <w:sz w:val="20"/>
          <w:szCs w:val="20"/>
        </w:rPr>
        <w:t>.</w:t>
      </w:r>
    </w:p>
    <w:p w:rsidR="00622DA4" w:rsidRDefault="00622DA4" w:rsidP="00781E84">
      <w:pPr>
        <w:pStyle w:val="NoSpacing"/>
        <w:spacing w:line="480" w:lineRule="auto"/>
      </w:pPr>
    </w:p>
    <w:p w:rsidR="00E504A5" w:rsidRDefault="00E504A5" w:rsidP="00781E84">
      <w:pPr>
        <w:pStyle w:val="NoSpacing"/>
        <w:spacing w:line="480" w:lineRule="auto"/>
      </w:pPr>
      <w:r>
        <w:t>According to May</w:t>
      </w:r>
      <w:r w:rsidR="00132D3D">
        <w:t xml:space="preserve">oclinic.com (2011), pneumonia can cause bacteria in the bloodstream, septic shock, fluid accumulation and infection around the lungs, lung abscess, and acute respiratory distress syndrome. </w:t>
      </w:r>
    </w:p>
    <w:p w:rsidR="00180760" w:rsidRDefault="00132D3D" w:rsidP="00781E84">
      <w:pPr>
        <w:pStyle w:val="NoSpacing"/>
        <w:spacing w:line="480" w:lineRule="auto"/>
      </w:pPr>
      <w:r>
        <w:tab/>
        <w:t>According to Atkinson</w:t>
      </w:r>
      <w:r w:rsidR="00C971AB">
        <w:t xml:space="preserve"> </w:t>
      </w:r>
      <w:r w:rsidR="005C6F70">
        <w:t xml:space="preserve">&amp; Kroger </w:t>
      </w:r>
      <w:r w:rsidR="00C971AB">
        <w:t xml:space="preserve">(2009), there are certain recommendations for the pneumococcal vaccine by the Center for Disease Control (CDC). </w:t>
      </w:r>
      <w:r w:rsidR="005225FB">
        <w:t xml:space="preserve">They recommend that all previously unvaccinated adults 65 and older get vaccinated, anybody 19 and older who smoke, ages 2-64 who have COPD, chronic liver disease, or cold environments, 2-64 with asplenia, 2-64 with chronic renal failure, and 2-64 who are immunocompromised. </w:t>
      </w:r>
    </w:p>
    <w:p w:rsidR="00180760" w:rsidRDefault="00180760">
      <w:r>
        <w:br w:type="page"/>
      </w:r>
    </w:p>
    <w:p w:rsidR="00132D3D" w:rsidRDefault="00180760" w:rsidP="00E40DEC">
      <w:pPr>
        <w:pStyle w:val="NoSpacing"/>
        <w:spacing w:line="480" w:lineRule="auto"/>
        <w:jc w:val="center"/>
      </w:pPr>
      <w:r>
        <w:lastRenderedPageBreak/>
        <w:t>References</w:t>
      </w:r>
    </w:p>
    <w:p w:rsidR="005C6F70" w:rsidRPr="005C6F70" w:rsidRDefault="005C6F70" w:rsidP="00E40DEC">
      <w:pPr>
        <w:pStyle w:val="NoSpacing"/>
        <w:spacing w:line="480" w:lineRule="auto"/>
        <w:ind w:left="720" w:hanging="720"/>
      </w:pPr>
      <w:proofErr w:type="gramStart"/>
      <w:r>
        <w:t>Atkinson, W. L., &amp; Kroger, A. T. (2009).</w:t>
      </w:r>
      <w:proofErr w:type="gramEnd"/>
      <w:r>
        <w:t xml:space="preserve"> Pneumococcal polysaccharide vaccine (PPSV) CDC answers your questions. </w:t>
      </w:r>
      <w:proofErr w:type="gramStart"/>
      <w:r>
        <w:rPr>
          <w:i/>
        </w:rPr>
        <w:t>Immunization Action Coalition</w:t>
      </w:r>
      <w:r>
        <w:t>.</w:t>
      </w:r>
      <w:proofErr w:type="gramEnd"/>
      <w:r>
        <w:t xml:space="preserve"> Retrieved from </w:t>
      </w:r>
      <w:r w:rsidRPr="005C6F70">
        <w:t>http://</w:t>
      </w:r>
      <w:r>
        <w:t xml:space="preserve"> </w:t>
      </w:r>
      <w:r w:rsidRPr="005C6F70">
        <w:t>www.immunize.org/catg.d/p2015.pdf</w:t>
      </w:r>
    </w:p>
    <w:p w:rsidR="00E40DEC" w:rsidRDefault="00E40DEC" w:rsidP="00E40DEC">
      <w:pPr>
        <w:pStyle w:val="NoSpacing"/>
        <w:spacing w:line="480" w:lineRule="auto"/>
        <w:ind w:left="720" w:hanging="720"/>
      </w:pPr>
      <w:r>
        <w:t>Mauk, K. L. (2010). </w:t>
      </w:r>
      <w:r>
        <w:rPr>
          <w:rStyle w:val="Emphasis"/>
        </w:rPr>
        <w:t xml:space="preserve">Gerontological Nursing: Competencies for </w:t>
      </w:r>
      <w:commentRangeStart w:id="0"/>
      <w:r>
        <w:rPr>
          <w:rStyle w:val="Emphasis"/>
        </w:rPr>
        <w:t>care</w:t>
      </w:r>
      <w:commentRangeEnd w:id="0"/>
      <w:r w:rsidR="003F6D3A">
        <w:rPr>
          <w:rStyle w:val="CommentReference"/>
        </w:rPr>
        <w:commentReference w:id="0"/>
      </w:r>
      <w:r>
        <w:rPr>
          <w:rStyle w:val="Emphasis"/>
        </w:rPr>
        <w:t>.</w:t>
      </w:r>
      <w:r>
        <w:t xml:space="preserve"> (2nd </w:t>
      </w:r>
      <w:proofErr w:type="gramStart"/>
      <w:r>
        <w:t>ed</w:t>
      </w:r>
      <w:proofErr w:type="gramEnd"/>
      <w:r>
        <w:t>.).  Sudbury, MA:  Jones and  Bartlett.</w:t>
      </w:r>
    </w:p>
    <w:p w:rsidR="00180760" w:rsidRPr="00BC5EE1" w:rsidRDefault="00BC5EE1" w:rsidP="00BC5EE1">
      <w:pPr>
        <w:pStyle w:val="NoSpacing"/>
        <w:spacing w:line="480" w:lineRule="auto"/>
        <w:ind w:left="720" w:hanging="720"/>
      </w:pPr>
      <w:proofErr w:type="gramStart"/>
      <w:r>
        <w:t>Mayoclinic.com. (2011).</w:t>
      </w:r>
      <w:proofErr w:type="gramEnd"/>
      <w:r>
        <w:t xml:space="preserve"> </w:t>
      </w:r>
      <w:proofErr w:type="gramStart"/>
      <w:r>
        <w:rPr>
          <w:i/>
        </w:rPr>
        <w:t>Pneumonia complications</w:t>
      </w:r>
      <w:r>
        <w:t>.</w:t>
      </w:r>
      <w:proofErr w:type="gramEnd"/>
      <w:r>
        <w:t xml:space="preserve"> Mayo </w:t>
      </w:r>
      <w:r w:rsidR="003F6D3A">
        <w:rPr>
          <w:color w:val="FF0000"/>
        </w:rPr>
        <w:t>f</w:t>
      </w:r>
      <w:r>
        <w:t xml:space="preserve">oundation for </w:t>
      </w:r>
      <w:proofErr w:type="gramStart"/>
      <w:r w:rsidR="003F6D3A">
        <w:rPr>
          <w:color w:val="FF0000"/>
        </w:rPr>
        <w:t>m</w:t>
      </w:r>
      <w:r>
        <w:t>edical</w:t>
      </w:r>
      <w:r w:rsidR="003F6D3A">
        <w:rPr>
          <w:color w:val="FF0000"/>
        </w:rPr>
        <w:t xml:space="preserve"> </w:t>
      </w:r>
      <w:r>
        <w:t xml:space="preserve"> </w:t>
      </w:r>
      <w:r w:rsidR="003F6D3A" w:rsidRPr="003F6D3A">
        <w:rPr>
          <w:color w:val="FF0000"/>
        </w:rPr>
        <w:t>e</w:t>
      </w:r>
      <w:r>
        <w:t>ducation</w:t>
      </w:r>
      <w:proofErr w:type="gramEnd"/>
      <w:r>
        <w:t xml:space="preserve"> and </w:t>
      </w:r>
      <w:r w:rsidR="003F6D3A">
        <w:rPr>
          <w:color w:val="FF0000"/>
        </w:rPr>
        <w:t>r</w:t>
      </w:r>
      <w:r>
        <w:t xml:space="preserve">esearch. Retrieved from </w:t>
      </w:r>
      <w:r w:rsidRPr="00BC5EE1">
        <w:t>http://www.mayoclinic.com/health/pneumonia/DS00135/</w:t>
      </w:r>
      <w:r>
        <w:t xml:space="preserve"> </w:t>
      </w:r>
      <w:r w:rsidRPr="00BC5EE1">
        <w:t>DSECTION=complications</w:t>
      </w:r>
    </w:p>
    <w:sectPr w:rsidR="00180760" w:rsidRPr="00BC5EE1" w:rsidSect="00173D0A">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04T05:56:00Z" w:initials="M">
    <w:p w:rsidR="003F6D3A" w:rsidRDefault="003F6D3A">
      <w:pPr>
        <w:pStyle w:val="CommentText"/>
      </w:pPr>
      <w:r>
        <w:rPr>
          <w:rStyle w:val="CommentReference"/>
        </w:rPr>
        <w:annotationRef/>
      </w:r>
      <w:r>
        <w:t>No period before the volume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1A0" w:rsidRDefault="007F41A0" w:rsidP="00173D0A">
      <w:pPr>
        <w:spacing w:after="0" w:line="240" w:lineRule="auto"/>
      </w:pPr>
      <w:r>
        <w:separator/>
      </w:r>
    </w:p>
  </w:endnote>
  <w:endnote w:type="continuationSeparator" w:id="0">
    <w:p w:rsidR="007F41A0" w:rsidRDefault="007F41A0" w:rsidP="00173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1A0" w:rsidRDefault="007F41A0" w:rsidP="00173D0A">
      <w:pPr>
        <w:spacing w:after="0" w:line="240" w:lineRule="auto"/>
      </w:pPr>
      <w:r>
        <w:separator/>
      </w:r>
    </w:p>
  </w:footnote>
  <w:footnote w:type="continuationSeparator" w:id="0">
    <w:p w:rsidR="007F41A0" w:rsidRDefault="007F41A0" w:rsidP="00173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651"/>
      <w:docPartObj>
        <w:docPartGallery w:val="Page Numbers (Top of Page)"/>
        <w:docPartUnique/>
      </w:docPartObj>
    </w:sdtPr>
    <w:sdtContent>
      <w:p w:rsidR="00781E84" w:rsidRDefault="00781E84">
        <w:pPr>
          <w:pStyle w:val="Header"/>
          <w:jc w:val="right"/>
        </w:pPr>
        <w:r>
          <w:t>CASE STUDY 12.1</w:t>
        </w:r>
        <w:r>
          <w:tab/>
        </w:r>
        <w:r>
          <w:tab/>
        </w:r>
        <w:fldSimple w:instr=" PAGE   \* MERGEFORMAT ">
          <w:r w:rsidR="003F6D3A">
            <w:rPr>
              <w:noProof/>
            </w:rPr>
            <w:t>2</w:t>
          </w:r>
        </w:fldSimple>
      </w:p>
    </w:sdtContent>
  </w:sdt>
  <w:p w:rsidR="00781E84" w:rsidRDefault="00781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84" w:rsidRDefault="00781E84" w:rsidP="00173D0A">
    <w:pPr>
      <w:pStyle w:val="Header"/>
      <w:jc w:val="right"/>
    </w:pPr>
    <w:r>
      <w:t>Running head: CASE STUDY 12.1</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3D0A"/>
    <w:rsid w:val="00132D3D"/>
    <w:rsid w:val="001720C3"/>
    <w:rsid w:val="00173D0A"/>
    <w:rsid w:val="00180760"/>
    <w:rsid w:val="002D41C3"/>
    <w:rsid w:val="003F6D3A"/>
    <w:rsid w:val="00502639"/>
    <w:rsid w:val="005225FB"/>
    <w:rsid w:val="005C6F70"/>
    <w:rsid w:val="00622DA4"/>
    <w:rsid w:val="006B3FCD"/>
    <w:rsid w:val="00781E84"/>
    <w:rsid w:val="007F02B7"/>
    <w:rsid w:val="007F41A0"/>
    <w:rsid w:val="00994B14"/>
    <w:rsid w:val="009C2D47"/>
    <w:rsid w:val="009F3F15"/>
    <w:rsid w:val="00B65363"/>
    <w:rsid w:val="00BC5EE1"/>
    <w:rsid w:val="00C971AB"/>
    <w:rsid w:val="00DF0644"/>
    <w:rsid w:val="00E40DEC"/>
    <w:rsid w:val="00E50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D0A"/>
  </w:style>
  <w:style w:type="paragraph" w:styleId="Footer">
    <w:name w:val="footer"/>
    <w:basedOn w:val="Normal"/>
    <w:link w:val="FooterChar"/>
    <w:uiPriority w:val="99"/>
    <w:semiHidden/>
    <w:unhideWhenUsed/>
    <w:rsid w:val="00173D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3D0A"/>
  </w:style>
  <w:style w:type="paragraph" w:styleId="NoSpacing">
    <w:name w:val="No Spacing"/>
    <w:uiPriority w:val="1"/>
    <w:qFormat/>
    <w:rsid w:val="00173D0A"/>
    <w:pPr>
      <w:spacing w:after="0" w:line="240" w:lineRule="auto"/>
    </w:pPr>
  </w:style>
  <w:style w:type="paragraph" w:styleId="NormalWeb">
    <w:name w:val="Normal (Web)"/>
    <w:basedOn w:val="Normal"/>
    <w:uiPriority w:val="99"/>
    <w:semiHidden/>
    <w:unhideWhenUsed/>
    <w:rsid w:val="00E40DEC"/>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E40DEC"/>
    <w:rPr>
      <w:i/>
      <w:iCs/>
    </w:rPr>
  </w:style>
  <w:style w:type="character" w:styleId="Hyperlink">
    <w:name w:val="Hyperlink"/>
    <w:basedOn w:val="DefaultParagraphFont"/>
    <w:uiPriority w:val="99"/>
    <w:unhideWhenUsed/>
    <w:rsid w:val="005C6F70"/>
    <w:rPr>
      <w:color w:val="0000FF" w:themeColor="hyperlink"/>
      <w:u w:val="single"/>
    </w:rPr>
  </w:style>
  <w:style w:type="character" w:styleId="CommentReference">
    <w:name w:val="annotation reference"/>
    <w:basedOn w:val="DefaultParagraphFont"/>
    <w:uiPriority w:val="99"/>
    <w:semiHidden/>
    <w:unhideWhenUsed/>
    <w:rsid w:val="003F6D3A"/>
    <w:rPr>
      <w:sz w:val="16"/>
      <w:szCs w:val="16"/>
    </w:rPr>
  </w:style>
  <w:style w:type="paragraph" w:styleId="CommentText">
    <w:name w:val="annotation text"/>
    <w:basedOn w:val="Normal"/>
    <w:link w:val="CommentTextChar"/>
    <w:uiPriority w:val="99"/>
    <w:semiHidden/>
    <w:unhideWhenUsed/>
    <w:rsid w:val="003F6D3A"/>
    <w:pPr>
      <w:spacing w:line="240" w:lineRule="auto"/>
    </w:pPr>
    <w:rPr>
      <w:sz w:val="20"/>
      <w:szCs w:val="20"/>
    </w:rPr>
  </w:style>
  <w:style w:type="character" w:customStyle="1" w:styleId="CommentTextChar">
    <w:name w:val="Comment Text Char"/>
    <w:basedOn w:val="DefaultParagraphFont"/>
    <w:link w:val="CommentText"/>
    <w:uiPriority w:val="99"/>
    <w:semiHidden/>
    <w:rsid w:val="003F6D3A"/>
    <w:rPr>
      <w:sz w:val="20"/>
      <w:szCs w:val="20"/>
    </w:rPr>
  </w:style>
  <w:style w:type="paragraph" w:styleId="CommentSubject">
    <w:name w:val="annotation subject"/>
    <w:basedOn w:val="CommentText"/>
    <w:next w:val="CommentText"/>
    <w:link w:val="CommentSubjectChar"/>
    <w:uiPriority w:val="99"/>
    <w:semiHidden/>
    <w:unhideWhenUsed/>
    <w:rsid w:val="003F6D3A"/>
    <w:rPr>
      <w:b/>
      <w:bCs/>
    </w:rPr>
  </w:style>
  <w:style w:type="character" w:customStyle="1" w:styleId="CommentSubjectChar">
    <w:name w:val="Comment Subject Char"/>
    <w:basedOn w:val="CommentTextChar"/>
    <w:link w:val="CommentSubject"/>
    <w:uiPriority w:val="99"/>
    <w:semiHidden/>
    <w:rsid w:val="003F6D3A"/>
    <w:rPr>
      <w:b/>
      <w:bCs/>
    </w:rPr>
  </w:style>
  <w:style w:type="paragraph" w:styleId="BalloonText">
    <w:name w:val="Balloon Text"/>
    <w:basedOn w:val="Normal"/>
    <w:link w:val="BalloonTextChar"/>
    <w:uiPriority w:val="99"/>
    <w:semiHidden/>
    <w:unhideWhenUsed/>
    <w:rsid w:val="003F6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2012-03-04T11:59:00Z</dcterms:created>
  <dcterms:modified xsi:type="dcterms:W3CDTF">2012-03-04T11:59:00Z</dcterms:modified>
</cp:coreProperties>
</file>