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B14" w:rsidRDefault="00994B14" w:rsidP="003A4B75">
      <w:pPr>
        <w:pStyle w:val="NoSpacing"/>
        <w:spacing w:line="480" w:lineRule="auto"/>
      </w:pPr>
    </w:p>
    <w:p w:rsidR="003A4B75" w:rsidRDefault="003A4B75" w:rsidP="003A4B75">
      <w:pPr>
        <w:pStyle w:val="NoSpacing"/>
        <w:spacing w:line="480" w:lineRule="auto"/>
      </w:pPr>
    </w:p>
    <w:p w:rsidR="003A4B75" w:rsidRPr="006B2200" w:rsidRDefault="006B2200" w:rsidP="003A4B75">
      <w:pPr>
        <w:pStyle w:val="NoSpacing"/>
        <w:spacing w:line="480" w:lineRule="auto"/>
        <w:rPr>
          <w:color w:val="FF0000"/>
        </w:rPr>
      </w:pPr>
      <w:r>
        <w:rPr>
          <w:color w:val="FF0000"/>
        </w:rPr>
        <w:t xml:space="preserve">                                                                         14/15</w:t>
      </w:r>
    </w:p>
    <w:p w:rsidR="003A4B75" w:rsidRDefault="003A4B75" w:rsidP="003A4B75">
      <w:pPr>
        <w:pStyle w:val="NoSpacing"/>
        <w:spacing w:line="480" w:lineRule="auto"/>
      </w:pPr>
    </w:p>
    <w:p w:rsidR="003A4B75" w:rsidRDefault="003A4B75" w:rsidP="003A4B75">
      <w:pPr>
        <w:pStyle w:val="NoSpacing"/>
        <w:spacing w:line="480" w:lineRule="auto"/>
      </w:pPr>
    </w:p>
    <w:p w:rsidR="003A4B75" w:rsidRDefault="003A4B75" w:rsidP="003A4B75">
      <w:pPr>
        <w:pStyle w:val="NoSpacing"/>
        <w:spacing w:line="480" w:lineRule="auto"/>
        <w:jc w:val="center"/>
      </w:pPr>
      <w:r>
        <w:t>Case Study 7.3</w:t>
      </w:r>
    </w:p>
    <w:p w:rsidR="003A4B75" w:rsidRDefault="003A4B75" w:rsidP="003A4B75">
      <w:pPr>
        <w:pStyle w:val="NoSpacing"/>
        <w:spacing w:line="480" w:lineRule="auto"/>
        <w:jc w:val="center"/>
      </w:pPr>
      <w:r>
        <w:t>Gentry Scott</w:t>
      </w:r>
    </w:p>
    <w:p w:rsidR="003A4B75" w:rsidRDefault="003A4B75" w:rsidP="003A4B75">
      <w:pPr>
        <w:pStyle w:val="NoSpacing"/>
        <w:spacing w:line="480" w:lineRule="auto"/>
        <w:jc w:val="center"/>
      </w:pPr>
      <w:r>
        <w:t>Lakeview College of Nursing</w:t>
      </w:r>
    </w:p>
    <w:p w:rsidR="003A4B75" w:rsidRDefault="003A4B75" w:rsidP="003A4B75">
      <w:pPr>
        <w:pStyle w:val="NoSpacing"/>
        <w:spacing w:line="480" w:lineRule="auto"/>
        <w:jc w:val="center"/>
      </w:pPr>
      <w:r>
        <w:t>N309 Nursing of the Gerontological Client</w:t>
      </w:r>
    </w:p>
    <w:p w:rsidR="003A4B75" w:rsidRDefault="003A4B75" w:rsidP="003A4B75">
      <w:pPr>
        <w:pStyle w:val="NoSpacing"/>
        <w:spacing w:line="480" w:lineRule="auto"/>
        <w:jc w:val="center"/>
      </w:pPr>
      <w:r>
        <w:t>January 18, 2012</w:t>
      </w:r>
    </w:p>
    <w:p w:rsidR="003A4B75" w:rsidRDefault="003A4B75">
      <w:r>
        <w:br w:type="page"/>
      </w:r>
    </w:p>
    <w:p w:rsidR="003A4B75" w:rsidRDefault="003A4B75" w:rsidP="003A4B75">
      <w:pPr>
        <w:pStyle w:val="NoSpacing"/>
        <w:spacing w:line="480" w:lineRule="auto"/>
        <w:jc w:val="center"/>
      </w:pPr>
      <w:r>
        <w:lastRenderedPageBreak/>
        <w:t>Case Study 7.3</w:t>
      </w:r>
    </w:p>
    <w:p w:rsidR="003A4B75" w:rsidRDefault="003A4B75" w:rsidP="003A4B75">
      <w:pPr>
        <w:pStyle w:val="NoSpacing"/>
        <w:spacing w:line="480" w:lineRule="auto"/>
      </w:pPr>
      <w:r>
        <w:tab/>
        <w:t>The purpose of this paper is to answer the questions discussed in case study 7.3 in a thorough manner.</w:t>
      </w:r>
    </w:p>
    <w:p w:rsidR="003A4B75" w:rsidRPr="003A4B75" w:rsidRDefault="003A4B75" w:rsidP="003A4B75">
      <w:pPr>
        <w:pStyle w:val="NoSpacing"/>
        <w:spacing w:line="480" w:lineRule="auto"/>
        <w:jc w:val="center"/>
        <w:rPr>
          <w:b/>
        </w:rPr>
      </w:pPr>
      <w:r w:rsidRPr="003A4B75">
        <w:rPr>
          <w:b/>
        </w:rPr>
        <w:t>Case Study 7.</w:t>
      </w:r>
      <w:commentRangeStart w:id="0"/>
      <w:r w:rsidRPr="003A4B75">
        <w:rPr>
          <w:b/>
        </w:rPr>
        <w:t>3</w:t>
      </w:r>
      <w:commentRangeEnd w:id="0"/>
      <w:r w:rsidR="006B2200">
        <w:rPr>
          <w:rStyle w:val="CommentReference"/>
        </w:rPr>
        <w:commentReference w:id="0"/>
      </w:r>
    </w:p>
    <w:p w:rsidR="00D1077A" w:rsidRPr="006B2200" w:rsidRDefault="003A4B75" w:rsidP="006B2200">
      <w:pPr>
        <w:autoSpaceDE w:val="0"/>
        <w:autoSpaceDN w:val="0"/>
        <w:adjustRightInd w:val="0"/>
        <w:spacing w:after="0" w:line="240" w:lineRule="auto"/>
        <w:rPr>
          <w:color w:val="FF0000"/>
        </w:rPr>
      </w:pPr>
      <w:r>
        <w:tab/>
      </w:r>
      <w:r w:rsidR="0016414D">
        <w:t xml:space="preserve">Mrs. Stokes is experiencing hallucinations. This is most likely </w:t>
      </w:r>
      <w:commentRangeStart w:id="1"/>
      <w:r w:rsidR="0016414D">
        <w:t xml:space="preserve">because of the opiates that she is taking for her pain after the surgery. According to </w:t>
      </w:r>
      <w:proofErr w:type="spellStart"/>
      <w:r w:rsidR="0016414D">
        <w:t>Chau</w:t>
      </w:r>
      <w:proofErr w:type="spellEnd"/>
      <w:r w:rsidR="0016414D">
        <w:t xml:space="preserve">, Walker, </w:t>
      </w:r>
      <w:proofErr w:type="spellStart"/>
      <w:r w:rsidR="0016414D">
        <w:t>Pai</w:t>
      </w:r>
      <w:proofErr w:type="spellEnd"/>
      <w:r w:rsidR="0016414D">
        <w:t xml:space="preserve">, and Cho (2008) the most probably interventions to be used for these hallucinations would be to either reduce the dose, </w:t>
      </w:r>
      <w:r w:rsidR="00A015C9">
        <w:t xml:space="preserve">manage the symptoms that occur, ration the opioids, or switch the route in which the </w:t>
      </w:r>
      <w:commentRangeEnd w:id="1"/>
      <w:r w:rsidR="006B2200">
        <w:rPr>
          <w:rStyle w:val="CommentReference"/>
        </w:rPr>
        <w:commentReference w:id="1"/>
      </w:r>
      <w:r w:rsidR="00A015C9">
        <w:t xml:space="preserve">medication is administered. </w:t>
      </w:r>
      <w:r w:rsidR="00C012C2">
        <w:t xml:space="preserve">However, according to </w:t>
      </w:r>
      <w:proofErr w:type="spellStart"/>
      <w:r w:rsidR="00C012C2">
        <w:t>Teeple</w:t>
      </w:r>
      <w:proofErr w:type="spellEnd"/>
      <w:r w:rsidR="00C012C2">
        <w:t xml:space="preserve">, </w:t>
      </w:r>
      <w:proofErr w:type="spellStart"/>
      <w:r w:rsidR="00C012C2">
        <w:t>Caplan</w:t>
      </w:r>
      <w:proofErr w:type="spellEnd"/>
      <w:r w:rsidR="00C012C2">
        <w:t xml:space="preserve">, and Stern (2009) there are other problems that can cause hallucinations aside from opiates. For example, Psychosis, Delirium, Dementia, Charles Bonnet Syndrome, Anton’s Syndrome, Seizures, Migraines, Peduncular Hallucinosis, Sleep Disturbances, Drug Effects, Tumors, Inborn Errors of Metabolism, and Creutzfeldt-Jakob disease can all cause hallucinations. If the physicians start her on Quetiapine, it would be important to </w:t>
      </w:r>
      <w:commentRangeStart w:id="2"/>
      <w:r w:rsidR="00C012C2">
        <w:t>teach her and her family a bit about the drug</w:t>
      </w:r>
      <w:commentRangeEnd w:id="2"/>
      <w:r w:rsidR="006B2200">
        <w:rPr>
          <w:rStyle w:val="CommentReference"/>
        </w:rPr>
        <w:commentReference w:id="2"/>
      </w:r>
      <w:r w:rsidR="00C012C2">
        <w:t xml:space="preserve">. For instance, it would be very important to teach them that this </w:t>
      </w:r>
      <w:r w:rsidR="00D1077A">
        <w:t xml:space="preserve">type of </w:t>
      </w:r>
      <w:r w:rsidR="00C012C2">
        <w:t xml:space="preserve">drug </w:t>
      </w:r>
      <w:r w:rsidR="00D1077A">
        <w:t xml:space="preserve">can exacerbate the symptoms associated with Parkinson’s disease. However this particular drug </w:t>
      </w:r>
      <w:r w:rsidR="00C012C2">
        <w:t xml:space="preserve">has a very low affinity for dopamine receptors. </w:t>
      </w:r>
      <w:r w:rsidR="00D1077A">
        <w:t xml:space="preserve">This is why it is recommended for patients with Parkinson’s disease. It is less likely for such a severe side effect to occur on this particular drug. </w:t>
      </w:r>
      <w:r w:rsidR="00806D0F">
        <w:t xml:space="preserve">After Mrs. Stokes returns home, it is important to explain to the granddaughter Carol that the hallucinations are a result of an accumulation of three different factors. One is that there could be a disturbance to the structure of the brain. Two is that there has been a disturbance to the neurotransmitters. Finally, three is that her </w:t>
      </w:r>
      <w:proofErr w:type="gramStart"/>
      <w:r w:rsidR="00806D0F">
        <w:t>grandmothers</w:t>
      </w:r>
      <w:proofErr w:type="gramEnd"/>
      <w:r w:rsidR="00806D0F">
        <w:t xml:space="preserve"> unconsciousness has started to come through into her consciousness. </w:t>
      </w:r>
      <w:r w:rsidR="00B661C6">
        <w:t xml:space="preserve">Knowing this will help her to understand what exactly is going on inside of her grandmother’s brain when she is seeing things that she should not necessarily be seeing. If she wants to help her grandmother through the hallucinations the best way for her to do so is by quietly calling out to her, asking her to explain what it is that she is seeing, let her know that what she is seeing is a hallucination and that it is not actually there, ask if there is anything you can do to help, suggest that she tell whatever it is that is bothering her to go away, help her find ways to distract herself from the hallucinations, and above all else do not hurry her. </w:t>
      </w:r>
      <w:r w:rsidR="001232D4">
        <w:t xml:space="preserve">While Mrs. Stokes should know that there is a </w:t>
      </w:r>
      <w:commentRangeStart w:id="3"/>
      <w:r w:rsidR="001232D4">
        <w:t>possibility that the hallucinations could come back</w:t>
      </w:r>
      <w:commentRangeEnd w:id="3"/>
      <w:r w:rsidR="006B2200">
        <w:rPr>
          <w:rStyle w:val="CommentReference"/>
        </w:rPr>
        <w:commentReference w:id="3"/>
      </w:r>
      <w:r w:rsidR="001232D4">
        <w:t>, a good way to keep that from happening is to be well rested</w:t>
      </w:r>
      <w:r w:rsidR="001232D4" w:rsidRPr="006B2200">
        <w:rPr>
          <w:color w:val="FF0000"/>
        </w:rPr>
        <w:t xml:space="preserve">. </w:t>
      </w:r>
      <w:r w:rsidR="006B2200" w:rsidRPr="006B2200">
        <w:rPr>
          <w:color w:val="FF0000"/>
        </w:rPr>
        <w:t xml:space="preserve">  </w:t>
      </w:r>
      <w:r w:rsidR="006B2200" w:rsidRPr="006B2200">
        <w:rPr>
          <w:rFonts w:ascii="ITCGaramondStd-Bk" w:hAnsi="ITCGaramondStd-Bk" w:cs="ITCGaramondStd-Bk"/>
          <w:color w:val="FF0000"/>
          <w:sz w:val="20"/>
          <w:szCs w:val="20"/>
        </w:rPr>
        <w:t xml:space="preserve">Make sure she gets adequate rest, balanced with activity. Involve her in </w:t>
      </w:r>
      <w:proofErr w:type="spellStart"/>
      <w:r w:rsidR="006B2200" w:rsidRPr="006B2200">
        <w:rPr>
          <w:rFonts w:ascii="ITCGaramondStd-Bk" w:hAnsi="ITCGaramondStd-Bk" w:cs="ITCGaramondStd-Bk"/>
          <w:color w:val="FF0000"/>
          <w:sz w:val="20"/>
          <w:szCs w:val="20"/>
        </w:rPr>
        <w:t>familyactivities</w:t>
      </w:r>
      <w:proofErr w:type="spellEnd"/>
      <w:r w:rsidR="006B2200" w:rsidRPr="006B2200">
        <w:rPr>
          <w:rFonts w:ascii="ITCGaramondStd-Bk" w:hAnsi="ITCGaramondStd-Bk" w:cs="ITCGaramondStd-Bk"/>
          <w:color w:val="FF0000"/>
          <w:sz w:val="20"/>
          <w:szCs w:val="20"/>
        </w:rPr>
        <w:t xml:space="preserve">. Avoid </w:t>
      </w:r>
      <w:proofErr w:type="spellStart"/>
      <w:r w:rsidR="006B2200" w:rsidRPr="006B2200">
        <w:rPr>
          <w:rFonts w:ascii="ITCGaramondStd-Bk" w:hAnsi="ITCGaramondStd-Bk" w:cs="ITCGaramondStd-Bk"/>
          <w:color w:val="FF0000"/>
          <w:sz w:val="20"/>
          <w:szCs w:val="20"/>
        </w:rPr>
        <w:t>opioid</w:t>
      </w:r>
      <w:proofErr w:type="spellEnd"/>
      <w:r w:rsidR="006B2200" w:rsidRPr="006B2200">
        <w:rPr>
          <w:rFonts w:ascii="ITCGaramondStd-Bk" w:hAnsi="ITCGaramondStd-Bk" w:cs="ITCGaramondStd-Bk"/>
          <w:color w:val="FF0000"/>
          <w:sz w:val="20"/>
          <w:szCs w:val="20"/>
        </w:rPr>
        <w:t xml:space="preserve"> pain medications.</w:t>
      </w:r>
    </w:p>
    <w:p w:rsidR="00D1077A" w:rsidRPr="006B2200" w:rsidRDefault="00D1077A">
      <w:pPr>
        <w:rPr>
          <w:color w:val="FF0000"/>
        </w:rPr>
      </w:pPr>
      <w:r w:rsidRPr="006B2200">
        <w:rPr>
          <w:color w:val="FF0000"/>
        </w:rPr>
        <w:br w:type="page"/>
      </w:r>
    </w:p>
    <w:p w:rsidR="003A4B75" w:rsidRDefault="00D1077A" w:rsidP="00D1077A">
      <w:pPr>
        <w:pStyle w:val="NoSpacing"/>
        <w:spacing w:line="480" w:lineRule="auto"/>
        <w:jc w:val="center"/>
      </w:pPr>
      <w:r>
        <w:lastRenderedPageBreak/>
        <w:t>References</w:t>
      </w:r>
    </w:p>
    <w:p w:rsidR="00D1077A" w:rsidRDefault="00D1077A" w:rsidP="00D1077A">
      <w:pPr>
        <w:pStyle w:val="NoSpacing"/>
        <w:spacing w:line="480" w:lineRule="auto"/>
        <w:ind w:left="720" w:hanging="720"/>
      </w:pPr>
      <w:proofErr w:type="spellStart"/>
      <w:proofErr w:type="gramStart"/>
      <w:r>
        <w:t>Chau</w:t>
      </w:r>
      <w:proofErr w:type="spellEnd"/>
      <w:r>
        <w:t>, D.</w:t>
      </w:r>
      <w:r w:rsidR="00B42617">
        <w:t xml:space="preserve"> </w:t>
      </w:r>
      <w:r>
        <w:t xml:space="preserve">L., Walker, V., </w:t>
      </w:r>
      <w:proofErr w:type="spellStart"/>
      <w:r>
        <w:t>Pai</w:t>
      </w:r>
      <w:proofErr w:type="spellEnd"/>
      <w:r>
        <w:t>, L., &amp; Cho, L.</w:t>
      </w:r>
      <w:r w:rsidR="00B42617">
        <w:t xml:space="preserve"> </w:t>
      </w:r>
      <w:r>
        <w:t>M. (2008).</w:t>
      </w:r>
      <w:proofErr w:type="gramEnd"/>
      <w:r>
        <w:t xml:space="preserve"> Opiates and elderly: Use and side effects. </w:t>
      </w:r>
      <w:r>
        <w:rPr>
          <w:i/>
        </w:rPr>
        <w:t>Clinical Interventions in Aging:</w:t>
      </w:r>
      <w:r>
        <w:t xml:space="preserve"> Dove Press. </w:t>
      </w:r>
      <w:proofErr w:type="gramStart"/>
      <w:r>
        <w:t xml:space="preserve">Retrieved from </w:t>
      </w:r>
      <w:r w:rsidRPr="00D1077A">
        <w:t>http://http://www.ncbi.nlm.</w:t>
      </w:r>
      <w:proofErr w:type="gramEnd"/>
      <w:r>
        <w:t xml:space="preserve"> </w:t>
      </w:r>
      <w:r w:rsidRPr="00D1077A">
        <w:t>nih</w:t>
      </w:r>
      <w:r>
        <w:t>.</w:t>
      </w:r>
      <w:r w:rsidRPr="00D1077A">
        <w:t>gov/</w:t>
      </w:r>
      <w:proofErr w:type="spellStart"/>
      <w:r w:rsidRPr="00D1077A">
        <w:t>pmc</w:t>
      </w:r>
      <w:proofErr w:type="spellEnd"/>
      <w:r w:rsidRPr="00D1077A">
        <w:t>/articles/PMC2546472/</w:t>
      </w:r>
    </w:p>
    <w:p w:rsidR="00D1077A" w:rsidRDefault="00D1077A" w:rsidP="00D1077A">
      <w:pPr>
        <w:pStyle w:val="NoSpacing"/>
        <w:spacing w:line="480" w:lineRule="auto"/>
        <w:ind w:left="720" w:hanging="720"/>
      </w:pPr>
      <w:r>
        <w:t xml:space="preserve">Curtis, J. (2008). </w:t>
      </w:r>
      <w:proofErr w:type="gramStart"/>
      <w:r>
        <w:t>Helping a person who is hallucinating.</w:t>
      </w:r>
      <w:proofErr w:type="gramEnd"/>
      <w:r>
        <w:t xml:space="preserve"> </w:t>
      </w:r>
      <w:proofErr w:type="gramStart"/>
      <w:r>
        <w:rPr>
          <w:i/>
        </w:rPr>
        <w:t>Revolution Health</w:t>
      </w:r>
      <w:r>
        <w:t>.</w:t>
      </w:r>
      <w:proofErr w:type="gramEnd"/>
      <w:r>
        <w:t xml:space="preserve"> Retrieved from http://</w:t>
      </w:r>
      <w:r w:rsidRPr="00D1077A">
        <w:t xml:space="preserve"> </w:t>
      </w:r>
      <w:r w:rsidR="00B42617" w:rsidRPr="00B42617">
        <w:t>http://www.revolutionhealth.com/articles/helping-a-person-who-is-hallucinating/aa48238</w:t>
      </w:r>
    </w:p>
    <w:p w:rsidR="00B42617" w:rsidRPr="00B42617" w:rsidRDefault="00B42617" w:rsidP="00D1077A">
      <w:pPr>
        <w:pStyle w:val="NoSpacing"/>
        <w:spacing w:line="480" w:lineRule="auto"/>
        <w:ind w:left="720" w:hanging="720"/>
      </w:pPr>
      <w:proofErr w:type="spellStart"/>
      <w:proofErr w:type="gramStart"/>
      <w:r>
        <w:t>Teeple</w:t>
      </w:r>
      <w:proofErr w:type="spellEnd"/>
      <w:r>
        <w:t xml:space="preserve">, R. C., </w:t>
      </w:r>
      <w:proofErr w:type="spellStart"/>
      <w:r>
        <w:t>Caplan</w:t>
      </w:r>
      <w:proofErr w:type="spellEnd"/>
      <w:r>
        <w:t>, J. P., &amp; Stern, T. A. (2009).</w:t>
      </w:r>
      <w:proofErr w:type="gramEnd"/>
      <w:r>
        <w:t xml:space="preserve"> Visual hallucinations: Differential diagnosis and treatment. </w:t>
      </w:r>
      <w:proofErr w:type="gramStart"/>
      <w:r>
        <w:rPr>
          <w:i/>
        </w:rPr>
        <w:t>The Primary Care Companion to the Journal of Clinical Psychiatry</w:t>
      </w:r>
      <w:r>
        <w:t>.</w:t>
      </w:r>
      <w:proofErr w:type="gramEnd"/>
      <w:r>
        <w:t xml:space="preserve"> Retrieved from http://</w:t>
      </w:r>
      <w:r w:rsidRPr="00B42617">
        <w:t xml:space="preserve"> http://www.ncbi.nlm.nih.gov/pmc/articles/PMC2660156/</w:t>
      </w:r>
    </w:p>
    <w:sectPr w:rsidR="00B42617" w:rsidRPr="00B42617" w:rsidSect="003A4B75">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1-28T16:45:00Z" w:initials="M">
    <w:p w:rsidR="006B2200" w:rsidRDefault="006B2200">
      <w:pPr>
        <w:pStyle w:val="CommentText"/>
      </w:pPr>
      <w:r>
        <w:rPr>
          <w:rStyle w:val="CommentReference"/>
        </w:rPr>
        <w:annotationRef/>
      </w:r>
      <w:r>
        <w:t>Please number responses so I know what I am looking at</w:t>
      </w:r>
    </w:p>
  </w:comment>
  <w:comment w:id="1" w:author="Mary" w:date="2012-01-28T16:50:00Z" w:initials="M">
    <w:p w:rsidR="006B2200" w:rsidRDefault="006B2200">
      <w:pPr>
        <w:pStyle w:val="CommentText"/>
      </w:pPr>
      <w:r>
        <w:rPr>
          <w:rStyle w:val="CommentReference"/>
        </w:rPr>
        <w:annotationRef/>
      </w:r>
      <w:r>
        <w:t>Double space the paper</w:t>
      </w:r>
    </w:p>
  </w:comment>
  <w:comment w:id="2" w:author="Mary" w:date="2012-01-28T16:47:00Z" w:initials="M">
    <w:p w:rsidR="006B2200" w:rsidRDefault="006B2200" w:rsidP="006B2200">
      <w:pPr>
        <w:autoSpaceDE w:val="0"/>
        <w:autoSpaceDN w:val="0"/>
        <w:adjustRightInd w:val="0"/>
        <w:spacing w:after="0" w:line="240" w:lineRule="auto"/>
        <w:rPr>
          <w:rFonts w:ascii="ITCGaramondStd-Bk" w:hAnsi="ITCGaramondStd-Bk" w:cs="ITCGaramondStd-Bk"/>
          <w:sz w:val="20"/>
          <w:szCs w:val="20"/>
        </w:rPr>
      </w:pPr>
      <w:r>
        <w:rPr>
          <w:rStyle w:val="CommentReference"/>
        </w:rPr>
        <w:annotationRef/>
      </w:r>
      <w:r>
        <w:rPr>
          <w:rFonts w:ascii="ITCGaramondStd-Bk" w:hAnsi="ITCGaramondStd-Bk" w:cs="ITCGaramondStd-Bk"/>
          <w:sz w:val="20"/>
          <w:szCs w:val="20"/>
        </w:rPr>
        <w:t>May take several weeks to be effective. Avoid drinking grapefruit juice. Side effects that should be reported to the doctor include dizziness, fainting, drowsiness, and</w:t>
      </w:r>
    </w:p>
    <w:p w:rsidR="006B2200" w:rsidRDefault="006B2200" w:rsidP="006B2200">
      <w:pPr>
        <w:pStyle w:val="CommentText"/>
      </w:pPr>
      <w:proofErr w:type="gramStart"/>
      <w:r>
        <w:rPr>
          <w:rFonts w:ascii="ITCGaramondStd-Bk" w:hAnsi="ITCGaramondStd-Bk" w:cs="ITCGaramondStd-Bk"/>
        </w:rPr>
        <w:t>constipation</w:t>
      </w:r>
      <w:proofErr w:type="gramEnd"/>
      <w:r>
        <w:rPr>
          <w:rFonts w:ascii="ITCGaramondStd-Bk" w:hAnsi="ITCGaramondStd-Bk" w:cs="ITCGaramondStd-Bk"/>
        </w:rPr>
        <w:t>.</w:t>
      </w:r>
    </w:p>
  </w:comment>
  <w:comment w:id="3" w:author="Mary" w:date="2012-01-28T16:49:00Z" w:initials="M">
    <w:p w:rsidR="006B2200" w:rsidRDefault="006B2200" w:rsidP="006B2200">
      <w:pPr>
        <w:autoSpaceDE w:val="0"/>
        <w:autoSpaceDN w:val="0"/>
        <w:adjustRightInd w:val="0"/>
        <w:spacing w:after="0" w:line="240" w:lineRule="auto"/>
      </w:pPr>
      <w:r>
        <w:rPr>
          <w:rStyle w:val="CommentReference"/>
        </w:rPr>
        <w:annotationRef/>
      </w:r>
      <w:r>
        <w:rPr>
          <w:rFonts w:ascii="ITCGaramondStd-Bk" w:hAnsi="ITCGaramondStd-Bk" w:cs="ITCGaramondStd-Bk"/>
          <w:sz w:val="20"/>
          <w:szCs w:val="20"/>
        </w:rPr>
        <w:t>Because the source of the hallucinations has resolved, it is unlikely she will have the hallucinations again.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961" w:rsidRDefault="00963961" w:rsidP="003A4B75">
      <w:pPr>
        <w:spacing w:after="0" w:line="240" w:lineRule="auto"/>
      </w:pPr>
      <w:r>
        <w:separator/>
      </w:r>
    </w:p>
  </w:endnote>
  <w:endnote w:type="continuationSeparator" w:id="0">
    <w:p w:rsidR="00963961" w:rsidRDefault="00963961" w:rsidP="003A4B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961" w:rsidRDefault="00963961" w:rsidP="003A4B75">
      <w:pPr>
        <w:spacing w:after="0" w:line="240" w:lineRule="auto"/>
      </w:pPr>
      <w:r>
        <w:separator/>
      </w:r>
    </w:p>
  </w:footnote>
  <w:footnote w:type="continuationSeparator" w:id="0">
    <w:p w:rsidR="00963961" w:rsidRDefault="00963961" w:rsidP="003A4B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3991863"/>
      <w:docPartObj>
        <w:docPartGallery w:val="Page Numbers (Top of Page)"/>
        <w:docPartUnique/>
      </w:docPartObj>
    </w:sdtPr>
    <w:sdtContent>
      <w:p w:rsidR="00806D0F" w:rsidRDefault="00806D0F">
        <w:pPr>
          <w:pStyle w:val="Header"/>
          <w:jc w:val="right"/>
        </w:pPr>
        <w:r>
          <w:t>CASE STUDY 7.3</w:t>
        </w:r>
        <w:r>
          <w:tab/>
        </w:r>
        <w:r>
          <w:tab/>
        </w:r>
        <w:fldSimple w:instr=" PAGE   \* MERGEFORMAT ">
          <w:r w:rsidR="006B2200">
            <w:rPr>
              <w:noProof/>
            </w:rPr>
            <w:t>2</w:t>
          </w:r>
        </w:fldSimple>
      </w:p>
    </w:sdtContent>
  </w:sdt>
  <w:p w:rsidR="00806D0F" w:rsidRDefault="00806D0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D0F" w:rsidRDefault="00806D0F" w:rsidP="003A4B75">
    <w:pPr>
      <w:pStyle w:val="Header"/>
      <w:jc w:val="right"/>
    </w:pPr>
    <w:r>
      <w:t>Running head: CASE STUDY 7.3</w:t>
    </w:r>
    <w:r>
      <w:tab/>
    </w:r>
    <w:r>
      <w:tab/>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3A4B75"/>
    <w:rsid w:val="001232D4"/>
    <w:rsid w:val="0014453F"/>
    <w:rsid w:val="0016414D"/>
    <w:rsid w:val="001720C3"/>
    <w:rsid w:val="00277D59"/>
    <w:rsid w:val="003A4B75"/>
    <w:rsid w:val="00502639"/>
    <w:rsid w:val="006B2200"/>
    <w:rsid w:val="007F02B7"/>
    <w:rsid w:val="00806D0F"/>
    <w:rsid w:val="00963961"/>
    <w:rsid w:val="00994B14"/>
    <w:rsid w:val="00A015C9"/>
    <w:rsid w:val="00B42617"/>
    <w:rsid w:val="00B661C6"/>
    <w:rsid w:val="00C012C2"/>
    <w:rsid w:val="00CA1D29"/>
    <w:rsid w:val="00D107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Courier New"/>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B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4B75"/>
    <w:pPr>
      <w:spacing w:after="0" w:line="240" w:lineRule="auto"/>
    </w:pPr>
  </w:style>
  <w:style w:type="paragraph" w:styleId="Header">
    <w:name w:val="header"/>
    <w:basedOn w:val="Normal"/>
    <w:link w:val="HeaderChar"/>
    <w:uiPriority w:val="99"/>
    <w:unhideWhenUsed/>
    <w:rsid w:val="003A4B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B75"/>
  </w:style>
  <w:style w:type="paragraph" w:styleId="Footer">
    <w:name w:val="footer"/>
    <w:basedOn w:val="Normal"/>
    <w:link w:val="FooterChar"/>
    <w:uiPriority w:val="99"/>
    <w:semiHidden/>
    <w:unhideWhenUsed/>
    <w:rsid w:val="003A4B7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A4B75"/>
  </w:style>
  <w:style w:type="character" w:styleId="Hyperlink">
    <w:name w:val="Hyperlink"/>
    <w:basedOn w:val="DefaultParagraphFont"/>
    <w:uiPriority w:val="99"/>
    <w:unhideWhenUsed/>
    <w:rsid w:val="00D1077A"/>
    <w:rPr>
      <w:color w:val="0000FF" w:themeColor="hyperlink"/>
      <w:u w:val="single"/>
    </w:rPr>
  </w:style>
  <w:style w:type="character" w:styleId="CommentReference">
    <w:name w:val="annotation reference"/>
    <w:basedOn w:val="DefaultParagraphFont"/>
    <w:uiPriority w:val="99"/>
    <w:semiHidden/>
    <w:unhideWhenUsed/>
    <w:rsid w:val="006B2200"/>
    <w:rPr>
      <w:sz w:val="16"/>
      <w:szCs w:val="16"/>
    </w:rPr>
  </w:style>
  <w:style w:type="paragraph" w:styleId="CommentText">
    <w:name w:val="annotation text"/>
    <w:basedOn w:val="Normal"/>
    <w:link w:val="CommentTextChar"/>
    <w:uiPriority w:val="99"/>
    <w:semiHidden/>
    <w:unhideWhenUsed/>
    <w:rsid w:val="006B2200"/>
    <w:pPr>
      <w:spacing w:line="240" w:lineRule="auto"/>
    </w:pPr>
    <w:rPr>
      <w:sz w:val="20"/>
      <w:szCs w:val="20"/>
    </w:rPr>
  </w:style>
  <w:style w:type="character" w:customStyle="1" w:styleId="CommentTextChar">
    <w:name w:val="Comment Text Char"/>
    <w:basedOn w:val="DefaultParagraphFont"/>
    <w:link w:val="CommentText"/>
    <w:uiPriority w:val="99"/>
    <w:semiHidden/>
    <w:rsid w:val="006B2200"/>
    <w:rPr>
      <w:sz w:val="20"/>
      <w:szCs w:val="20"/>
    </w:rPr>
  </w:style>
  <w:style w:type="paragraph" w:styleId="CommentSubject">
    <w:name w:val="annotation subject"/>
    <w:basedOn w:val="CommentText"/>
    <w:next w:val="CommentText"/>
    <w:link w:val="CommentSubjectChar"/>
    <w:uiPriority w:val="99"/>
    <w:semiHidden/>
    <w:unhideWhenUsed/>
    <w:rsid w:val="006B2200"/>
    <w:rPr>
      <w:b/>
      <w:bCs/>
    </w:rPr>
  </w:style>
  <w:style w:type="character" w:customStyle="1" w:styleId="CommentSubjectChar">
    <w:name w:val="Comment Subject Char"/>
    <w:basedOn w:val="CommentTextChar"/>
    <w:link w:val="CommentSubject"/>
    <w:uiPriority w:val="99"/>
    <w:semiHidden/>
    <w:rsid w:val="006B2200"/>
    <w:rPr>
      <w:b/>
      <w:bCs/>
    </w:rPr>
  </w:style>
  <w:style w:type="paragraph" w:styleId="BalloonText">
    <w:name w:val="Balloon Text"/>
    <w:basedOn w:val="Normal"/>
    <w:link w:val="BalloonTextChar"/>
    <w:uiPriority w:val="99"/>
    <w:semiHidden/>
    <w:unhideWhenUsed/>
    <w:rsid w:val="006B22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D183B-E5EE-43CC-B04E-8026EF53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545</Words>
  <Characters>3110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Gentry D. Scott</dc:creator>
  <cp:lastModifiedBy>Mary</cp:lastModifiedBy>
  <cp:revision>2</cp:revision>
  <dcterms:created xsi:type="dcterms:W3CDTF">2012-01-28T22:52:00Z</dcterms:created>
  <dcterms:modified xsi:type="dcterms:W3CDTF">2012-01-28T22:52:00Z</dcterms:modified>
</cp:coreProperties>
</file>