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14" w:rsidRDefault="00994B14" w:rsidP="002E2A03">
      <w:pPr>
        <w:pStyle w:val="NoSpacing"/>
        <w:spacing w:line="480" w:lineRule="auto"/>
      </w:pPr>
    </w:p>
    <w:p w:rsidR="002E2A03" w:rsidRPr="00292686" w:rsidRDefault="00292686" w:rsidP="002E2A03">
      <w:pPr>
        <w:pStyle w:val="NoSpacing"/>
        <w:spacing w:line="480" w:lineRule="auto"/>
        <w:rPr>
          <w:color w:val="FF0000"/>
        </w:rPr>
      </w:pPr>
      <w:r w:rsidRPr="00292686">
        <w:rPr>
          <w:color w:val="FF0000"/>
        </w:rPr>
        <w:t>13.5/15</w:t>
      </w:r>
      <w:r>
        <w:rPr>
          <w:color w:val="FF0000"/>
        </w:rPr>
        <w:t xml:space="preserve"> Have a good summer kid</w:t>
      </w:r>
    </w:p>
    <w:p w:rsidR="002E2A03" w:rsidRDefault="002E2A03" w:rsidP="002E2A03">
      <w:pPr>
        <w:pStyle w:val="NoSpacing"/>
        <w:spacing w:line="480" w:lineRule="auto"/>
      </w:pPr>
    </w:p>
    <w:p w:rsidR="002E2A03" w:rsidRDefault="002E2A03" w:rsidP="002E2A03">
      <w:pPr>
        <w:pStyle w:val="NoSpacing"/>
        <w:spacing w:line="480" w:lineRule="auto"/>
      </w:pPr>
    </w:p>
    <w:p w:rsidR="002E2A03" w:rsidRDefault="002E2A03" w:rsidP="002E2A03">
      <w:pPr>
        <w:pStyle w:val="NoSpacing"/>
        <w:spacing w:line="480" w:lineRule="auto"/>
      </w:pPr>
    </w:p>
    <w:p w:rsidR="002E2A03" w:rsidRDefault="002E2A03" w:rsidP="002E2A03">
      <w:pPr>
        <w:pStyle w:val="NoSpacing"/>
        <w:spacing w:line="480" w:lineRule="auto"/>
        <w:jc w:val="center"/>
      </w:pPr>
      <w:r>
        <w:t>Case Study 16.4</w:t>
      </w:r>
    </w:p>
    <w:p w:rsidR="002E2A03" w:rsidRDefault="002E2A03" w:rsidP="002E2A03">
      <w:pPr>
        <w:pStyle w:val="NoSpacing"/>
        <w:spacing w:line="480" w:lineRule="auto"/>
        <w:jc w:val="center"/>
      </w:pPr>
      <w:r>
        <w:t>Gentry Scott</w:t>
      </w:r>
    </w:p>
    <w:p w:rsidR="002E2A03" w:rsidRDefault="002E2A03" w:rsidP="002E2A03">
      <w:pPr>
        <w:pStyle w:val="NoSpacing"/>
        <w:spacing w:line="480" w:lineRule="auto"/>
        <w:jc w:val="center"/>
      </w:pPr>
      <w:r>
        <w:t>Lakeview College of Nursing</w:t>
      </w:r>
    </w:p>
    <w:p w:rsidR="002E2A03" w:rsidRDefault="002E2A03" w:rsidP="002E2A03">
      <w:pPr>
        <w:pStyle w:val="NoSpacing"/>
        <w:spacing w:line="480" w:lineRule="auto"/>
        <w:jc w:val="center"/>
      </w:pPr>
      <w:r>
        <w:t>N309- Nursing of the Gerontological Client</w:t>
      </w:r>
    </w:p>
    <w:p w:rsidR="002E2A03" w:rsidRDefault="002E2A03" w:rsidP="002E2A03">
      <w:pPr>
        <w:pStyle w:val="NoSpacing"/>
        <w:spacing w:line="480" w:lineRule="auto"/>
        <w:jc w:val="center"/>
      </w:pPr>
      <w:r>
        <w:t>April 16, 2012</w:t>
      </w:r>
    </w:p>
    <w:p w:rsidR="002E2A03" w:rsidRDefault="002E2A03">
      <w:r>
        <w:br w:type="page"/>
      </w:r>
    </w:p>
    <w:p w:rsidR="002E2A03" w:rsidRDefault="002E2A03" w:rsidP="002E2A03">
      <w:pPr>
        <w:pStyle w:val="NoSpacing"/>
        <w:spacing w:line="480" w:lineRule="auto"/>
        <w:jc w:val="center"/>
      </w:pPr>
      <w:r>
        <w:lastRenderedPageBreak/>
        <w:t>Case Study 16.4</w:t>
      </w:r>
    </w:p>
    <w:p w:rsidR="002E2A03" w:rsidRDefault="002E2A03" w:rsidP="002E2A03">
      <w:pPr>
        <w:pStyle w:val="NoSpacing"/>
        <w:spacing w:line="480" w:lineRule="auto"/>
      </w:pPr>
      <w:r>
        <w:tab/>
        <w:t xml:space="preserve">The purpose of this </w:t>
      </w:r>
      <w:r w:rsidR="005F70D1">
        <w:t>case study</w:t>
      </w:r>
      <w:r>
        <w:t xml:space="preserve"> is to </w:t>
      </w:r>
      <w:r w:rsidR="005F70D1">
        <w:t xml:space="preserve">answer the questions discussed in </w:t>
      </w:r>
      <w:r w:rsidR="005F70D1" w:rsidRPr="00292686">
        <w:rPr>
          <w:color w:val="FF0000"/>
        </w:rPr>
        <w:t>case study</w:t>
      </w:r>
      <w:r w:rsidR="005F70D1">
        <w:t xml:space="preserve"> </w:t>
      </w:r>
      <w:r w:rsidR="005F70D1" w:rsidRPr="00292686">
        <w:rPr>
          <w:color w:val="FF0000"/>
        </w:rPr>
        <w:t>18.2</w:t>
      </w:r>
      <w:r w:rsidR="00292686">
        <w:rPr>
          <w:color w:val="FF0000"/>
        </w:rPr>
        <w:t>??</w:t>
      </w:r>
      <w:r w:rsidR="005F70D1" w:rsidRPr="00292686">
        <w:rPr>
          <w:color w:val="FF0000"/>
        </w:rPr>
        <w:t xml:space="preserve"> in</w:t>
      </w:r>
      <w:r w:rsidR="005F70D1">
        <w:t>a thorough manner.</w:t>
      </w:r>
    </w:p>
    <w:p w:rsidR="002E2A03" w:rsidRDefault="002E2A03" w:rsidP="002E2A03">
      <w:pPr>
        <w:pStyle w:val="NoSpacing"/>
        <w:spacing w:line="480" w:lineRule="auto"/>
        <w:jc w:val="center"/>
      </w:pPr>
      <w:r>
        <w:rPr>
          <w:b/>
        </w:rPr>
        <w:t>Case Study 16.4</w:t>
      </w:r>
    </w:p>
    <w:p w:rsidR="002E2A03" w:rsidRDefault="005F70D1" w:rsidP="005F70D1">
      <w:pPr>
        <w:pStyle w:val="NoSpacing"/>
        <w:numPr>
          <w:ilvl w:val="0"/>
          <w:numId w:val="1"/>
        </w:numPr>
        <w:spacing w:line="480" w:lineRule="auto"/>
      </w:pPr>
      <w:r>
        <w:t xml:space="preserve">According to </w:t>
      </w:r>
      <w:r w:rsidR="00292686" w:rsidRPr="00292686">
        <w:rPr>
          <w:color w:val="FF0000"/>
        </w:rPr>
        <w:t>American Cancer Society (</w:t>
      </w:r>
      <w:commentRangeStart w:id="0"/>
      <w:r w:rsidR="00292686" w:rsidRPr="00292686">
        <w:rPr>
          <w:color w:val="FF0000"/>
        </w:rPr>
        <w:t>2012</w:t>
      </w:r>
      <w:commentRangeEnd w:id="0"/>
      <w:r w:rsidR="00292686">
        <w:rPr>
          <w:rStyle w:val="CommentReference"/>
        </w:rPr>
        <w:commentReference w:id="0"/>
      </w:r>
      <w:r w:rsidR="00292686" w:rsidRPr="00292686">
        <w:rPr>
          <w:color w:val="FF0000"/>
        </w:rPr>
        <w:t>)</w:t>
      </w:r>
      <w:r>
        <w:t xml:space="preserve"> the goal of hospice care is to provide humane and compassionate care </w:t>
      </w:r>
      <w:r w:rsidR="002E74F0">
        <w:t>for those who are in the late stages of incurable disease so that they may live as fully and as comfortably as possible.</w:t>
      </w:r>
    </w:p>
    <w:p w:rsidR="002E74F0" w:rsidRDefault="002E74F0" w:rsidP="005F70D1">
      <w:pPr>
        <w:pStyle w:val="NoSpacing"/>
        <w:numPr>
          <w:ilvl w:val="0"/>
          <w:numId w:val="1"/>
        </w:numPr>
        <w:spacing w:line="480" w:lineRule="auto"/>
      </w:pPr>
      <w:r>
        <w:t xml:space="preserve">According to </w:t>
      </w:r>
      <w:r w:rsidRPr="00292686">
        <w:rPr>
          <w:color w:val="FF0000"/>
        </w:rPr>
        <w:t>Hospice Care (n.d.),</w:t>
      </w:r>
      <w:r>
        <w:t xml:space="preserve"> there are many ways for Jane to obtain a referral for hospice care. She can search locally, and there are state resources and national resources to help her. </w:t>
      </w:r>
    </w:p>
    <w:p w:rsidR="002E74F0" w:rsidRDefault="002E74F0" w:rsidP="005F70D1">
      <w:pPr>
        <w:pStyle w:val="NoSpacing"/>
        <w:numPr>
          <w:ilvl w:val="0"/>
          <w:numId w:val="1"/>
        </w:numPr>
        <w:spacing w:line="480" w:lineRule="auto"/>
      </w:pPr>
      <w:r>
        <w:t xml:space="preserve">According to </w:t>
      </w:r>
      <w:r w:rsidRPr="00292686">
        <w:rPr>
          <w:color w:val="FF0000"/>
        </w:rPr>
        <w:t>Hospice Care (n.d.)</w:t>
      </w:r>
      <w:r>
        <w:t>, many different services are provided by the hospice care team. They provide a team of professionals, pain and symptom control, spiritual care, home and inpatient care, respite care, family conferences, and bereavement care.</w:t>
      </w:r>
    </w:p>
    <w:p w:rsidR="002E74F0" w:rsidRDefault="002E74F0" w:rsidP="005F70D1">
      <w:pPr>
        <w:pStyle w:val="NoSpacing"/>
        <w:numPr>
          <w:ilvl w:val="0"/>
          <w:numId w:val="1"/>
        </w:numPr>
        <w:spacing w:line="480" w:lineRule="auto"/>
      </w:pPr>
      <w:r>
        <w:t xml:space="preserve">According to </w:t>
      </w:r>
      <w:r w:rsidRPr="00292686">
        <w:rPr>
          <w:color w:val="FF0000"/>
        </w:rPr>
        <w:t xml:space="preserve">Hospice Care (n.d.), </w:t>
      </w:r>
      <w:r>
        <w:t xml:space="preserve">the </w:t>
      </w:r>
      <w:r w:rsidR="00292686" w:rsidRPr="00292686">
        <w:rPr>
          <w:color w:val="FF0000"/>
        </w:rPr>
        <w:t>Medicare</w:t>
      </w:r>
      <w:r>
        <w:t xml:space="preserve"> benefit </w:t>
      </w:r>
      <w:r w:rsidR="00AB23CF">
        <w:t>periods are 2 periods of 90 days each, followed by an unlimited amount of 60-day periods. This covers all care related to the cancer.</w:t>
      </w:r>
    </w:p>
    <w:p w:rsidR="00AB23CF" w:rsidRDefault="00AB23CF" w:rsidP="005F70D1">
      <w:pPr>
        <w:pStyle w:val="NoSpacing"/>
        <w:numPr>
          <w:ilvl w:val="0"/>
          <w:numId w:val="1"/>
        </w:numPr>
        <w:spacing w:line="480" w:lineRule="auto"/>
      </w:pPr>
      <w:r>
        <w:t xml:space="preserve">According to </w:t>
      </w:r>
      <w:r w:rsidRPr="00292686">
        <w:rPr>
          <w:color w:val="FF0000"/>
        </w:rPr>
        <w:t>Hospice Care (n.d.),</w:t>
      </w:r>
      <w:r>
        <w:t xml:space="preserve">  the most common symptom is pain. Managing this is the top priority.</w:t>
      </w:r>
      <w:r w:rsidR="00292686">
        <w:t xml:space="preserve">  </w:t>
      </w:r>
    </w:p>
    <w:p w:rsidR="00292686" w:rsidRPr="00292686" w:rsidRDefault="00292686" w:rsidP="00292686">
      <w:pPr>
        <w:autoSpaceDE w:val="0"/>
        <w:autoSpaceDN w:val="0"/>
        <w:adjustRightInd w:val="0"/>
        <w:spacing w:after="0" w:line="240" w:lineRule="auto"/>
        <w:rPr>
          <w:rFonts w:ascii="ITCGaramondStd-Bk" w:hAnsi="ITCGaramondStd-Bk" w:cs="ITCGaramondStd-Bk"/>
          <w:color w:val="FF0000"/>
          <w:sz w:val="20"/>
          <w:szCs w:val="20"/>
        </w:rPr>
      </w:pPr>
      <w:r>
        <w:t xml:space="preserve">  </w:t>
      </w:r>
      <w:r w:rsidRPr="00292686">
        <w:rPr>
          <w:rFonts w:ascii="ITCGaramondStd-Bk" w:hAnsi="ITCGaramondStd-Bk" w:cs="ITCGaramondStd-Bk"/>
          <w:color w:val="FF0000"/>
          <w:sz w:val="20"/>
          <w:szCs w:val="20"/>
        </w:rPr>
        <w:t>The most common symptoms patients experience at the end of life include pain, shortness of breath or dyspnea, anorexia and cachexia, fatigue, constipation, diarrhea, depression, anxiety, nausea and vomiting, and cough.</w:t>
      </w:r>
    </w:p>
    <w:p w:rsidR="00292686" w:rsidRPr="00292686" w:rsidRDefault="00292686" w:rsidP="00292686">
      <w:pPr>
        <w:autoSpaceDE w:val="0"/>
        <w:autoSpaceDN w:val="0"/>
        <w:adjustRightInd w:val="0"/>
        <w:spacing w:after="0" w:line="240" w:lineRule="auto"/>
        <w:rPr>
          <w:rFonts w:ascii="ITCGaramondStd-Bk" w:hAnsi="ITCGaramondStd-Bk" w:cs="ITCGaramondStd-Bk"/>
          <w:color w:val="FF0000"/>
          <w:sz w:val="20"/>
          <w:szCs w:val="20"/>
        </w:rPr>
      </w:pPr>
    </w:p>
    <w:p w:rsidR="00292686" w:rsidRDefault="00292686" w:rsidP="00292686">
      <w:pPr>
        <w:autoSpaceDE w:val="0"/>
        <w:autoSpaceDN w:val="0"/>
        <w:adjustRightInd w:val="0"/>
        <w:spacing w:after="0" w:line="240" w:lineRule="auto"/>
      </w:pPr>
    </w:p>
    <w:p w:rsidR="00AB23CF" w:rsidRDefault="00AB23CF" w:rsidP="005F70D1">
      <w:pPr>
        <w:pStyle w:val="NoSpacing"/>
        <w:numPr>
          <w:ilvl w:val="0"/>
          <w:numId w:val="1"/>
        </w:numPr>
        <w:spacing w:line="480" w:lineRule="auto"/>
      </w:pPr>
      <w:r>
        <w:t xml:space="preserve">It would be appropriate to tell Jane that pain management is one of the top priorities of hospice care. Living life fully and comfortably is the main goal. </w:t>
      </w:r>
    </w:p>
    <w:p w:rsidR="00292686" w:rsidRPr="00292686" w:rsidRDefault="00292686" w:rsidP="00292686">
      <w:pPr>
        <w:autoSpaceDE w:val="0"/>
        <w:autoSpaceDN w:val="0"/>
        <w:adjustRightInd w:val="0"/>
        <w:spacing w:after="0" w:line="240" w:lineRule="auto"/>
        <w:rPr>
          <w:rFonts w:ascii="ITCGaramondStd-Bk" w:hAnsi="ITCGaramondStd-Bk" w:cs="ITCGaramondStd-Bk"/>
          <w:color w:val="FF0000"/>
          <w:sz w:val="20"/>
          <w:szCs w:val="20"/>
        </w:rPr>
      </w:pPr>
      <w:r>
        <w:lastRenderedPageBreak/>
        <w:t xml:space="preserve"> </w:t>
      </w:r>
      <w:r w:rsidRPr="00292686">
        <w:rPr>
          <w:rFonts w:ascii="ITCGaramondStd-Bk" w:hAnsi="ITCGaramondStd-Bk" w:cs="ITCGaramondStd-Bk"/>
          <w:color w:val="FF0000"/>
          <w:sz w:val="20"/>
          <w:szCs w:val="20"/>
        </w:rPr>
        <w:t>It is essential that the hospice nurse assess Jane’s prior knowledge of hospice care and pain management techniques utilized in end-of-life care. As a nurse, you would next assess Jane’s fear of pain, and the statement she made about “how she is going to die.” If she is comfortable discussing her disease and current condition, you can discuss disease progression. Many people have a need</w:t>
      </w:r>
    </w:p>
    <w:p w:rsidR="00292686" w:rsidRPr="00292686" w:rsidRDefault="00292686" w:rsidP="00292686">
      <w:pPr>
        <w:autoSpaceDE w:val="0"/>
        <w:autoSpaceDN w:val="0"/>
        <w:adjustRightInd w:val="0"/>
        <w:spacing w:after="0" w:line="240" w:lineRule="auto"/>
        <w:rPr>
          <w:rFonts w:ascii="ITCGaramondStd-Bk" w:hAnsi="ITCGaramondStd-Bk" w:cs="ITCGaramondStd-Bk"/>
          <w:color w:val="FF0000"/>
          <w:sz w:val="20"/>
          <w:szCs w:val="20"/>
        </w:rPr>
      </w:pPr>
      <w:r w:rsidRPr="00292686">
        <w:rPr>
          <w:rFonts w:ascii="ITCGaramondStd-Bk" w:hAnsi="ITCGaramondStd-Bk" w:cs="ITCGaramondStd-Bk"/>
          <w:color w:val="FF0000"/>
          <w:sz w:val="20"/>
          <w:szCs w:val="20"/>
        </w:rPr>
        <w:t>to understand what is going to occur during this time. It is also important to teach Jane about measures that will be utilized to decrease pain while letting her know that every measure will be taken to decrease her level of pain while promoting quality of life. The goal of hospice is to promote comfort while maintaining personal dignity and independence.</w:t>
      </w:r>
    </w:p>
    <w:p w:rsidR="00292686" w:rsidRDefault="00292686" w:rsidP="00292686">
      <w:pPr>
        <w:autoSpaceDE w:val="0"/>
        <w:autoSpaceDN w:val="0"/>
        <w:adjustRightInd w:val="0"/>
        <w:spacing w:after="0" w:line="240" w:lineRule="auto"/>
      </w:pPr>
    </w:p>
    <w:p w:rsidR="00AB23CF" w:rsidRDefault="00AB23CF" w:rsidP="005F70D1">
      <w:pPr>
        <w:pStyle w:val="NoSpacing"/>
        <w:numPr>
          <w:ilvl w:val="0"/>
          <w:numId w:val="1"/>
        </w:numPr>
        <w:spacing w:line="480" w:lineRule="auto"/>
      </w:pPr>
      <w:r>
        <w:t xml:space="preserve">According to </w:t>
      </w:r>
      <w:r w:rsidRPr="00292686">
        <w:rPr>
          <w:color w:val="FF0000"/>
        </w:rPr>
        <w:t>Hospice Care (n.d.),</w:t>
      </w:r>
      <w:r>
        <w:t xml:space="preserve"> the best way to inform the family </w:t>
      </w:r>
      <w:r w:rsidRPr="00292686">
        <w:rPr>
          <w:color w:val="FF0000"/>
        </w:rPr>
        <w:t xml:space="preserve">woul </w:t>
      </w:r>
      <w:r>
        <w:t xml:space="preserve">be to let them know that “if you get better or the cancer goes into remission, you can be taken out of the hospice program and go into active cancer treatment. You can go back to hospice care later, if needed. But the hope that hospice brings is the hope of a quality life, making the best of each day during the last stages of advanced </w:t>
      </w:r>
      <w:commentRangeStart w:id="1"/>
      <w:r>
        <w:t>illness</w:t>
      </w:r>
      <w:commentRangeEnd w:id="1"/>
      <w:r w:rsidR="00292686">
        <w:rPr>
          <w:rStyle w:val="CommentReference"/>
        </w:rPr>
        <w:commentReference w:id="1"/>
      </w:r>
      <w:r>
        <w:t>.”</w:t>
      </w:r>
    </w:p>
    <w:p w:rsidR="00D568FA" w:rsidRPr="00292686" w:rsidRDefault="00AB23CF" w:rsidP="005F70D1">
      <w:pPr>
        <w:pStyle w:val="NoSpacing"/>
        <w:numPr>
          <w:ilvl w:val="0"/>
          <w:numId w:val="1"/>
        </w:numPr>
        <w:spacing w:line="480" w:lineRule="auto"/>
        <w:rPr>
          <w:color w:val="FF0000"/>
        </w:rPr>
      </w:pPr>
      <w:r>
        <w:t xml:space="preserve">According </w:t>
      </w:r>
      <w:r w:rsidRPr="00292686">
        <w:rPr>
          <w:color w:val="FF0000"/>
        </w:rPr>
        <w:t>to Hospice Care (n.d.),</w:t>
      </w:r>
      <w:r>
        <w:t xml:space="preserve"> the best time to decide on hospice care is early on with both the patient and the family. This way the patient is still in a condition to give an opinion on the matter and the best possible choice can be made. </w:t>
      </w:r>
      <w:r w:rsidR="00292686">
        <w:t xml:space="preserve"> </w:t>
      </w:r>
      <w:r w:rsidR="00292686" w:rsidRPr="00292686">
        <w:rPr>
          <w:color w:val="FF0000"/>
        </w:rPr>
        <w:t>The choice is the patient’s until she can no longer make that choice</w:t>
      </w:r>
    </w:p>
    <w:p w:rsidR="00D568FA" w:rsidRPr="00292686" w:rsidRDefault="00D568FA">
      <w:pPr>
        <w:rPr>
          <w:color w:val="FF0000"/>
        </w:rPr>
      </w:pPr>
      <w:r w:rsidRPr="00292686">
        <w:rPr>
          <w:color w:val="FF0000"/>
        </w:rPr>
        <w:br w:type="page"/>
      </w:r>
    </w:p>
    <w:p w:rsidR="00AB23CF" w:rsidRDefault="00D568FA" w:rsidP="00D568FA">
      <w:pPr>
        <w:pStyle w:val="NoSpacing"/>
        <w:spacing w:line="480" w:lineRule="auto"/>
        <w:jc w:val="center"/>
      </w:pPr>
      <w:r>
        <w:lastRenderedPageBreak/>
        <w:t>Reference</w:t>
      </w:r>
    </w:p>
    <w:p w:rsidR="00D568FA" w:rsidRPr="002E2A03" w:rsidRDefault="00292686" w:rsidP="00CB5AF0">
      <w:pPr>
        <w:pStyle w:val="NoSpacing"/>
        <w:spacing w:line="480" w:lineRule="auto"/>
        <w:ind w:left="720" w:hanging="720"/>
      </w:pPr>
      <w:r>
        <w:rPr>
          <w:color w:val="FF0000"/>
        </w:rPr>
        <w:t>American Cancer Society. (2012).</w:t>
      </w:r>
      <w:commentRangeStart w:id="2"/>
      <w:r w:rsidR="00D568FA" w:rsidRPr="00292686">
        <w:rPr>
          <w:i/>
          <w:color w:val="FF0000"/>
        </w:rPr>
        <w:t>Hospice</w:t>
      </w:r>
      <w:commentRangeEnd w:id="2"/>
      <w:r w:rsidRPr="00292686">
        <w:rPr>
          <w:rStyle w:val="CommentReference"/>
          <w:i/>
          <w:color w:val="FF0000"/>
        </w:rPr>
        <w:commentReference w:id="2"/>
      </w:r>
      <w:r w:rsidR="00D568FA" w:rsidRPr="00292686">
        <w:rPr>
          <w:i/>
          <w:color w:val="FF0000"/>
        </w:rPr>
        <w:t xml:space="preserve"> </w:t>
      </w:r>
      <w:r w:rsidRPr="00292686">
        <w:rPr>
          <w:i/>
          <w:color w:val="FF0000"/>
        </w:rPr>
        <w:t>c</w:t>
      </w:r>
      <w:r w:rsidR="00D568FA" w:rsidRPr="00292686">
        <w:rPr>
          <w:i/>
          <w:color w:val="FF0000"/>
        </w:rPr>
        <w:t>are</w:t>
      </w:r>
      <w:r w:rsidR="00D568FA">
        <w:t xml:space="preserve">. </w:t>
      </w:r>
      <w:r w:rsidR="00CB5AF0">
        <w:t xml:space="preserve">Retrieved from </w:t>
      </w:r>
      <w:r w:rsidR="00CB5AF0" w:rsidRPr="00CB5AF0">
        <w:t>http://www.cancer.org/Treatment/FindingandPayingfor</w:t>
      </w:r>
      <w:r w:rsidR="00CB5AF0">
        <w:t xml:space="preserve"> </w:t>
      </w:r>
      <w:r w:rsidR="00CB5AF0" w:rsidRPr="00CB5AF0">
        <w:t>Treatment/ChoosingYourTreatmentTeam/HospiceCare/index</w:t>
      </w:r>
    </w:p>
    <w:sectPr w:rsidR="00D568FA" w:rsidRPr="002E2A03" w:rsidSect="002E2A03">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8T20:27:00Z" w:initials="M">
    <w:p w:rsidR="00292686" w:rsidRDefault="00292686">
      <w:pPr>
        <w:pStyle w:val="CommentText"/>
      </w:pPr>
      <w:r>
        <w:rPr>
          <w:rStyle w:val="CommentReference"/>
        </w:rPr>
        <w:annotationRef/>
      </w:r>
      <w:r>
        <w:t>This is the author and should be used in the following also</w:t>
      </w:r>
    </w:p>
  </w:comment>
  <w:comment w:id="1" w:author="Mary" w:date="2012-04-28T20:29:00Z" w:initials="M">
    <w:p w:rsidR="00292686" w:rsidRDefault="00292686">
      <w:pPr>
        <w:pStyle w:val="CommentText"/>
      </w:pPr>
      <w:r>
        <w:rPr>
          <w:rStyle w:val="CommentReference"/>
        </w:rPr>
        <w:annotationRef/>
      </w:r>
      <w:r>
        <w:t>Need pg nu for direct quotes</w:t>
      </w:r>
    </w:p>
  </w:comment>
  <w:comment w:id="2" w:author="Mary" w:date="2012-04-28T20:22:00Z" w:initials="M">
    <w:p w:rsidR="00292686" w:rsidRDefault="00292686">
      <w:pPr>
        <w:pStyle w:val="CommentText"/>
      </w:pPr>
      <w:r>
        <w:rPr>
          <w:rStyle w:val="CommentReference"/>
        </w:rPr>
        <w:annotationRef/>
      </w:r>
      <w:r>
        <w:t>Why is it no one uses the organization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5C2" w:rsidRDefault="00A965C2" w:rsidP="002E2A03">
      <w:pPr>
        <w:spacing w:after="0" w:line="240" w:lineRule="auto"/>
      </w:pPr>
      <w:r>
        <w:separator/>
      </w:r>
    </w:p>
  </w:endnote>
  <w:endnote w:type="continuationSeparator" w:id="0">
    <w:p w:rsidR="00A965C2" w:rsidRDefault="00A965C2" w:rsidP="002E2A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5C2" w:rsidRDefault="00A965C2" w:rsidP="002E2A03">
      <w:pPr>
        <w:spacing w:after="0" w:line="240" w:lineRule="auto"/>
      </w:pPr>
      <w:r>
        <w:separator/>
      </w:r>
    </w:p>
  </w:footnote>
  <w:footnote w:type="continuationSeparator" w:id="0">
    <w:p w:rsidR="00A965C2" w:rsidRDefault="00A965C2" w:rsidP="002E2A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099228"/>
      <w:docPartObj>
        <w:docPartGallery w:val="Page Numbers (Top of Page)"/>
        <w:docPartUnique/>
      </w:docPartObj>
    </w:sdtPr>
    <w:sdtContent>
      <w:p w:rsidR="00D568FA" w:rsidRDefault="00D568FA" w:rsidP="002E2A03">
        <w:pPr>
          <w:pStyle w:val="Header"/>
        </w:pPr>
        <w:r>
          <w:t>CASE STUDY 16.4</w:t>
        </w:r>
        <w:r>
          <w:tab/>
        </w:r>
        <w:r>
          <w:tab/>
        </w:r>
        <w:fldSimple w:instr=" PAGE   \* MERGEFORMAT ">
          <w:r w:rsidR="00292686">
            <w:rPr>
              <w:noProof/>
            </w:rPr>
            <w:t>2</w:t>
          </w:r>
        </w:fldSimple>
      </w:p>
    </w:sdtContent>
  </w:sdt>
  <w:p w:rsidR="00D568FA" w:rsidRDefault="00D568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8FA" w:rsidRDefault="00D568FA" w:rsidP="002E2A03">
    <w:pPr>
      <w:pStyle w:val="Header"/>
      <w:jc w:val="right"/>
    </w:pPr>
    <w:r>
      <w:t>Running head: CASE STUDY 16.4</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F73FD"/>
    <w:multiLevelType w:val="hybridMultilevel"/>
    <w:tmpl w:val="1D1636AA"/>
    <w:lvl w:ilvl="0" w:tplc="7C36A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E2A03"/>
    <w:rsid w:val="001720C3"/>
    <w:rsid w:val="00292686"/>
    <w:rsid w:val="002E2A03"/>
    <w:rsid w:val="002E74F0"/>
    <w:rsid w:val="00502639"/>
    <w:rsid w:val="005B49D1"/>
    <w:rsid w:val="005F70D1"/>
    <w:rsid w:val="007F02B7"/>
    <w:rsid w:val="00994B14"/>
    <w:rsid w:val="00A965C2"/>
    <w:rsid w:val="00AB23CF"/>
    <w:rsid w:val="00CB5AF0"/>
    <w:rsid w:val="00D568FA"/>
    <w:rsid w:val="00DE5F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New"/>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A03"/>
    <w:pPr>
      <w:spacing w:after="0" w:line="240" w:lineRule="auto"/>
    </w:pPr>
  </w:style>
  <w:style w:type="paragraph" w:styleId="Header">
    <w:name w:val="header"/>
    <w:basedOn w:val="Normal"/>
    <w:link w:val="HeaderChar"/>
    <w:uiPriority w:val="99"/>
    <w:unhideWhenUsed/>
    <w:rsid w:val="002E2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A03"/>
  </w:style>
  <w:style w:type="paragraph" w:styleId="Footer">
    <w:name w:val="footer"/>
    <w:basedOn w:val="Normal"/>
    <w:link w:val="FooterChar"/>
    <w:uiPriority w:val="99"/>
    <w:semiHidden/>
    <w:unhideWhenUsed/>
    <w:rsid w:val="002E2A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2A03"/>
  </w:style>
  <w:style w:type="character" w:styleId="Hyperlink">
    <w:name w:val="Hyperlink"/>
    <w:basedOn w:val="DefaultParagraphFont"/>
    <w:uiPriority w:val="99"/>
    <w:unhideWhenUsed/>
    <w:rsid w:val="00CB5AF0"/>
    <w:rPr>
      <w:color w:val="0000FF" w:themeColor="hyperlink"/>
      <w:u w:val="single"/>
    </w:rPr>
  </w:style>
  <w:style w:type="character" w:styleId="CommentReference">
    <w:name w:val="annotation reference"/>
    <w:basedOn w:val="DefaultParagraphFont"/>
    <w:uiPriority w:val="99"/>
    <w:semiHidden/>
    <w:unhideWhenUsed/>
    <w:rsid w:val="00292686"/>
    <w:rPr>
      <w:sz w:val="16"/>
      <w:szCs w:val="16"/>
    </w:rPr>
  </w:style>
  <w:style w:type="paragraph" w:styleId="CommentText">
    <w:name w:val="annotation text"/>
    <w:basedOn w:val="Normal"/>
    <w:link w:val="CommentTextChar"/>
    <w:uiPriority w:val="99"/>
    <w:semiHidden/>
    <w:unhideWhenUsed/>
    <w:rsid w:val="00292686"/>
    <w:pPr>
      <w:spacing w:line="240" w:lineRule="auto"/>
    </w:pPr>
    <w:rPr>
      <w:sz w:val="20"/>
      <w:szCs w:val="20"/>
    </w:rPr>
  </w:style>
  <w:style w:type="character" w:customStyle="1" w:styleId="CommentTextChar">
    <w:name w:val="Comment Text Char"/>
    <w:basedOn w:val="DefaultParagraphFont"/>
    <w:link w:val="CommentText"/>
    <w:uiPriority w:val="99"/>
    <w:semiHidden/>
    <w:rsid w:val="00292686"/>
    <w:rPr>
      <w:sz w:val="20"/>
      <w:szCs w:val="20"/>
    </w:rPr>
  </w:style>
  <w:style w:type="paragraph" w:styleId="CommentSubject">
    <w:name w:val="annotation subject"/>
    <w:basedOn w:val="CommentText"/>
    <w:next w:val="CommentText"/>
    <w:link w:val="CommentSubjectChar"/>
    <w:uiPriority w:val="99"/>
    <w:semiHidden/>
    <w:unhideWhenUsed/>
    <w:rsid w:val="00292686"/>
    <w:rPr>
      <w:b/>
      <w:bCs/>
    </w:rPr>
  </w:style>
  <w:style w:type="character" w:customStyle="1" w:styleId="CommentSubjectChar">
    <w:name w:val="Comment Subject Char"/>
    <w:basedOn w:val="CommentTextChar"/>
    <w:link w:val="CommentSubject"/>
    <w:uiPriority w:val="99"/>
    <w:semiHidden/>
    <w:rsid w:val="00292686"/>
    <w:rPr>
      <w:b/>
      <w:bCs/>
    </w:rPr>
  </w:style>
  <w:style w:type="paragraph" w:styleId="BalloonText">
    <w:name w:val="Balloon Text"/>
    <w:basedOn w:val="Normal"/>
    <w:link w:val="BalloonTextChar"/>
    <w:uiPriority w:val="99"/>
    <w:semiHidden/>
    <w:unhideWhenUsed/>
    <w:rsid w:val="00292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495</Words>
  <Characters>2825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Gentry D. Scott</dc:creator>
  <cp:lastModifiedBy>Mary</cp:lastModifiedBy>
  <cp:revision>2</cp:revision>
  <dcterms:created xsi:type="dcterms:W3CDTF">2012-04-29T01:32:00Z</dcterms:created>
  <dcterms:modified xsi:type="dcterms:W3CDTF">2012-04-29T01:32:00Z</dcterms:modified>
</cp:coreProperties>
</file>