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D0C" w:rsidRDefault="00E756DE">
      <w:pPr>
        <w:rPr>
          <w:rFonts w:ascii="Times New Roman" w:hAnsi="Times New Roman" w:cs="Times New Roman"/>
          <w:sz w:val="24"/>
          <w:szCs w:val="24"/>
        </w:rPr>
      </w:pPr>
      <w:r>
        <w:rPr>
          <w:rFonts w:ascii="Times New Roman" w:hAnsi="Times New Roman" w:cs="Times New Roman"/>
          <w:sz w:val="24"/>
          <w:szCs w:val="24"/>
        </w:rPr>
        <w:t>Problem/Purpose</w:t>
      </w:r>
    </w:p>
    <w:p w:rsidR="00E756DE" w:rsidRDefault="00E756DE">
      <w:pPr>
        <w:rPr>
          <w:rFonts w:ascii="Times New Roman" w:hAnsi="Times New Roman" w:cs="Times New Roman"/>
          <w:sz w:val="24"/>
          <w:szCs w:val="24"/>
        </w:rPr>
      </w:pPr>
      <w:r>
        <w:rPr>
          <w:rFonts w:ascii="Times New Roman" w:hAnsi="Times New Roman" w:cs="Times New Roman"/>
          <w:sz w:val="24"/>
          <w:szCs w:val="24"/>
        </w:rPr>
        <w:t>The article discusses both a problem and a purpose. The problem of the study dealt with the fact that for breast cancer survivors, exercise is crucial to the patient’s overall well-being. However, with this knowledge known, only half of the population of breast cancer survivors actually exercise. It was found through previous research that fear is one of the identified barriers of this problem (</w:t>
      </w:r>
      <w:proofErr w:type="spellStart"/>
      <w:r>
        <w:rPr>
          <w:rFonts w:ascii="Times New Roman" w:hAnsi="Times New Roman" w:cs="Times New Roman"/>
          <w:sz w:val="24"/>
          <w:szCs w:val="24"/>
        </w:rPr>
        <w:t>Mustian</w:t>
      </w:r>
      <w:proofErr w:type="spellEnd"/>
      <w:r>
        <w:rPr>
          <w:rFonts w:ascii="Times New Roman" w:hAnsi="Times New Roman" w:cs="Times New Roman"/>
          <w:sz w:val="24"/>
          <w:szCs w:val="24"/>
        </w:rPr>
        <w:t xml:space="preserve"> et al. 2003). The authors describe the purpose of their study as having two parts. The first part was to “Investigate factors that affected decisions about physical activity and exercise in breast cancer survivors” and to discover if fear might be one of the reasons the population chose not to exercise (Sander et al. 2012). Both the problem and the purpose were clearly stated and discussed within the introduction of the article. The problem that lead to this study is in fact researchable, </w:t>
      </w:r>
      <w:r w:rsidR="002A1F08">
        <w:rPr>
          <w:rFonts w:ascii="Times New Roman" w:hAnsi="Times New Roman" w:cs="Times New Roman"/>
          <w:sz w:val="24"/>
          <w:szCs w:val="24"/>
        </w:rPr>
        <w:t>with the researchers gathering significant data to ease the problem. The problem discussed within the article is significant to nursi</w:t>
      </w:r>
      <w:r w:rsidR="00FB02E2">
        <w:rPr>
          <w:rFonts w:ascii="Times New Roman" w:hAnsi="Times New Roman" w:cs="Times New Roman"/>
          <w:sz w:val="24"/>
          <w:szCs w:val="24"/>
        </w:rPr>
        <w:t xml:space="preserve">ng in that “breast cancer, besides skin cancer, is the most commonly diagnosed cancer among American women” (BreastCancer.org 2012). Nurses will come into contact with breast cancer patients and survivors numerous times throughout their </w:t>
      </w:r>
      <w:r w:rsidR="00A05C1F">
        <w:rPr>
          <w:rFonts w:ascii="Times New Roman" w:hAnsi="Times New Roman" w:cs="Times New Roman"/>
          <w:sz w:val="24"/>
          <w:szCs w:val="24"/>
        </w:rPr>
        <w:t>career</w:t>
      </w:r>
      <w:r w:rsidR="00FB02E2">
        <w:rPr>
          <w:rFonts w:ascii="Times New Roman" w:hAnsi="Times New Roman" w:cs="Times New Roman"/>
          <w:sz w:val="24"/>
          <w:szCs w:val="24"/>
        </w:rPr>
        <w:t>. It is alarming that only half of breast cancer survivors are exercising for their health</w:t>
      </w:r>
      <w:r w:rsidR="00A05C1F">
        <w:rPr>
          <w:rFonts w:ascii="Times New Roman" w:hAnsi="Times New Roman" w:cs="Times New Roman"/>
          <w:sz w:val="24"/>
          <w:szCs w:val="24"/>
        </w:rPr>
        <w:t xml:space="preserve"> and well-being</w:t>
      </w:r>
      <w:r w:rsidR="00FB02E2">
        <w:rPr>
          <w:rFonts w:ascii="Times New Roman" w:hAnsi="Times New Roman" w:cs="Times New Roman"/>
          <w:sz w:val="24"/>
          <w:szCs w:val="24"/>
        </w:rPr>
        <w:t xml:space="preserve">, </w:t>
      </w:r>
      <w:r w:rsidR="00A05C1F">
        <w:rPr>
          <w:rFonts w:ascii="Times New Roman" w:hAnsi="Times New Roman" w:cs="Times New Roman"/>
          <w:sz w:val="24"/>
          <w:szCs w:val="24"/>
        </w:rPr>
        <w:t xml:space="preserve">leaving the other half of that population to be at risk for more health issues. </w:t>
      </w:r>
    </w:p>
    <w:p w:rsidR="00A05C1F" w:rsidRDefault="00A05C1F">
      <w:pPr>
        <w:rPr>
          <w:rFonts w:ascii="Times New Roman" w:hAnsi="Times New Roman" w:cs="Times New Roman"/>
          <w:sz w:val="24"/>
          <w:szCs w:val="24"/>
        </w:rPr>
      </w:pPr>
      <w:r>
        <w:rPr>
          <w:rFonts w:ascii="Times New Roman" w:hAnsi="Times New Roman" w:cs="Times New Roman"/>
          <w:sz w:val="24"/>
          <w:szCs w:val="24"/>
        </w:rPr>
        <w:t>Research Question/Hypothesis</w:t>
      </w:r>
    </w:p>
    <w:p w:rsidR="00A05C1F" w:rsidRDefault="00EB4170">
      <w:pPr>
        <w:rPr>
          <w:rFonts w:ascii="Times New Roman" w:hAnsi="Times New Roman" w:cs="Times New Roman"/>
          <w:sz w:val="24"/>
          <w:szCs w:val="24"/>
        </w:rPr>
      </w:pPr>
      <w:r>
        <w:rPr>
          <w:rFonts w:ascii="Times New Roman" w:hAnsi="Times New Roman" w:cs="Times New Roman"/>
          <w:sz w:val="24"/>
          <w:szCs w:val="24"/>
        </w:rPr>
        <w:t xml:space="preserve">The researchers describe their hypotheses in the “Method” section of the article. They describe their hypotheses to include various aspects of exercise to affect the decisions of breast cancer survivors regarding their exercise amount and routine. The hypotheses they describe are researchable, but it would be easier to understand from a research aspect if they were in a question format. The hypotheses relate logically to the purpose of the study. The researchers </w:t>
      </w:r>
      <w:r w:rsidR="00FE1A4D">
        <w:rPr>
          <w:rFonts w:ascii="Times New Roman" w:hAnsi="Times New Roman" w:cs="Times New Roman"/>
          <w:sz w:val="24"/>
          <w:szCs w:val="24"/>
        </w:rPr>
        <w:t xml:space="preserve">describe how before they created their hypotheses, incorporated individual biases of the problem into an initial concept map that provided some sort of framework for the study. The hypotheses within the article relate to the discussion and literature review as well, in both a logical and realistic approach. </w:t>
      </w:r>
    </w:p>
    <w:p w:rsidR="00544385" w:rsidRDefault="00544385">
      <w:pPr>
        <w:rPr>
          <w:rFonts w:ascii="Times New Roman" w:hAnsi="Times New Roman" w:cs="Times New Roman"/>
          <w:sz w:val="24"/>
          <w:szCs w:val="24"/>
        </w:rPr>
      </w:pPr>
      <w:r>
        <w:rPr>
          <w:rFonts w:ascii="Times New Roman" w:hAnsi="Times New Roman" w:cs="Times New Roman"/>
          <w:sz w:val="24"/>
          <w:szCs w:val="24"/>
        </w:rPr>
        <w:t>Data Collection Methods</w:t>
      </w:r>
    </w:p>
    <w:p w:rsidR="00544385" w:rsidRDefault="00544385">
      <w:pPr>
        <w:rPr>
          <w:rFonts w:ascii="Times New Roman" w:hAnsi="Times New Roman" w:cs="Times New Roman"/>
          <w:sz w:val="24"/>
          <w:szCs w:val="24"/>
        </w:rPr>
      </w:pPr>
      <w:r>
        <w:rPr>
          <w:rFonts w:ascii="Times New Roman" w:hAnsi="Times New Roman" w:cs="Times New Roman"/>
          <w:sz w:val="24"/>
          <w:szCs w:val="24"/>
        </w:rPr>
        <w:t xml:space="preserve">Within this particular study, there were numerous methods of data collection. The authors describe that focus groups and semi-structured interviews were used in the study. The focus groups were to create and allow “conversation, agreement, and disagreement among participants to further elucidate the fear concept, if present (Sander et al. 2012). Fear, in this case, was described as a relatively unexplained aspect. </w:t>
      </w:r>
      <w:r w:rsidR="00E02990">
        <w:rPr>
          <w:rFonts w:ascii="Times New Roman" w:hAnsi="Times New Roman" w:cs="Times New Roman"/>
          <w:sz w:val="24"/>
          <w:szCs w:val="24"/>
        </w:rPr>
        <w:t xml:space="preserve">Analysis of the data was from two scales that measured participants’ beliefs about exercise and their activity levels. The researchers then used triangulation with this analysis to gain an in-depth perception of the participants and their beliefs toward </w:t>
      </w:r>
      <w:r w:rsidR="00C97CE1">
        <w:rPr>
          <w:rFonts w:ascii="Times New Roman" w:hAnsi="Times New Roman" w:cs="Times New Roman"/>
          <w:sz w:val="24"/>
          <w:szCs w:val="24"/>
        </w:rPr>
        <w:t>activity</w:t>
      </w:r>
      <w:r w:rsidR="00E02990">
        <w:rPr>
          <w:rFonts w:ascii="Times New Roman" w:hAnsi="Times New Roman" w:cs="Times New Roman"/>
          <w:sz w:val="24"/>
          <w:szCs w:val="24"/>
        </w:rPr>
        <w:t xml:space="preserve">. </w:t>
      </w:r>
      <w:r w:rsidR="00C97CE1">
        <w:rPr>
          <w:rFonts w:ascii="Times New Roman" w:hAnsi="Times New Roman" w:cs="Times New Roman"/>
          <w:sz w:val="24"/>
          <w:szCs w:val="24"/>
        </w:rPr>
        <w:t xml:space="preserve">The demographics of the participants of the study were given in a table that included a list of characteristics with values. Another method of the data collection were the two </w:t>
      </w:r>
      <w:r w:rsidR="00C97CE1">
        <w:rPr>
          <w:rFonts w:ascii="Times New Roman" w:hAnsi="Times New Roman" w:cs="Times New Roman"/>
          <w:sz w:val="24"/>
          <w:szCs w:val="24"/>
        </w:rPr>
        <w:lastRenderedPageBreak/>
        <w:t xml:space="preserve">scales that were used. Rapid Assessment of Physical Activity (RAPA) was a scale used to be completed by the participants of the study. It assessed aspects such as aerobic, strengthening and flexibility-promoting exercises of older adults. The second scale, the Decisional Balance Scale, was used to determine the participants’ thoughts about regular exercise. </w:t>
      </w:r>
      <w:r w:rsidR="00D6041C">
        <w:rPr>
          <w:rFonts w:ascii="Times New Roman" w:hAnsi="Times New Roman" w:cs="Times New Roman"/>
          <w:sz w:val="24"/>
          <w:szCs w:val="24"/>
        </w:rPr>
        <w:t>The data collection approach is very appropriate since it aims to test the hypotheses and answer the questions of the study. The focus groups and interviews gave detailed insight into the beliefs and ideas about exercise for breast cancer survivors. The scales used in the study gave numerical data for the researchers to focus on that would correlate to their qualitative data.</w:t>
      </w:r>
      <w:r w:rsidR="002527A6">
        <w:rPr>
          <w:rFonts w:ascii="Times New Roman" w:hAnsi="Times New Roman" w:cs="Times New Roman"/>
          <w:sz w:val="24"/>
          <w:szCs w:val="24"/>
        </w:rPr>
        <w:t xml:space="preserve"> The tools and instruments used in the study such as the two scales are described in thorough detail, with both the validity and reliability of each scale discussed. </w:t>
      </w:r>
      <w:r w:rsidR="00173BD5">
        <w:rPr>
          <w:rFonts w:ascii="Times New Roman" w:hAnsi="Times New Roman" w:cs="Times New Roman"/>
          <w:sz w:val="24"/>
          <w:szCs w:val="24"/>
        </w:rPr>
        <w:t>The interviews were also described, giving detail about the interview guide, but it did not include the actual questions that were asked to the participants. The focus groups were also discussed, and it was emphasized when the researchers felt they had enough data t</w:t>
      </w:r>
      <w:r w:rsidR="009D6D9D">
        <w:rPr>
          <w:rFonts w:ascii="Times New Roman" w:hAnsi="Times New Roman" w:cs="Times New Roman"/>
          <w:sz w:val="24"/>
          <w:szCs w:val="24"/>
        </w:rPr>
        <w:t xml:space="preserve">o end the focus group sessions: “Focus group sessions were conducted until data saturation was reached, that is, until similar stories were heard from new participants” (Sander et al. 2012). Validity and reliability were implied by the description of the transcript analysis of the interviews and focus groups. </w:t>
      </w:r>
    </w:p>
    <w:p w:rsidR="00A725DC" w:rsidRDefault="00A725DC" w:rsidP="00A725DC">
      <w:pPr>
        <w:ind w:left="720" w:hanging="720"/>
        <w:rPr>
          <w:rFonts w:ascii="Times New Roman" w:hAnsi="Times New Roman" w:cs="Times New Roman"/>
          <w:sz w:val="24"/>
          <w:szCs w:val="24"/>
        </w:rPr>
      </w:pPr>
      <w:proofErr w:type="spellStart"/>
      <w:r>
        <w:rPr>
          <w:rFonts w:ascii="Times New Roman" w:hAnsi="Times New Roman" w:cs="Times New Roman"/>
          <w:sz w:val="24"/>
          <w:szCs w:val="24"/>
        </w:rPr>
        <w:t>Mustian</w:t>
      </w:r>
      <w:proofErr w:type="spellEnd"/>
      <w:r>
        <w:rPr>
          <w:rFonts w:ascii="Times New Roman" w:hAnsi="Times New Roman" w:cs="Times New Roman"/>
          <w:sz w:val="24"/>
          <w:szCs w:val="24"/>
        </w:rPr>
        <w:t xml:space="preserve"> KM, Griggs JJ, Morrow GR, et al. Exercise and side effects among 749 patients during and after treatment for cancer: a University of Rochester Cancer Center Community Clinical Oncology Program Study. </w:t>
      </w:r>
      <w:r w:rsidRPr="00A725DC">
        <w:rPr>
          <w:rFonts w:ascii="Times New Roman" w:hAnsi="Times New Roman" w:cs="Times New Roman"/>
          <w:i/>
          <w:sz w:val="24"/>
          <w:szCs w:val="24"/>
        </w:rPr>
        <w:t>Support Care Cancer</w:t>
      </w:r>
      <w:r>
        <w:rPr>
          <w:rFonts w:ascii="Times New Roman" w:hAnsi="Times New Roman" w:cs="Times New Roman"/>
          <w:sz w:val="24"/>
          <w:szCs w:val="24"/>
        </w:rPr>
        <w:t>. 2006; 14: 732-741.</w:t>
      </w:r>
    </w:p>
    <w:p w:rsidR="006E18F2" w:rsidRPr="006E18F2" w:rsidRDefault="006E18F2" w:rsidP="006E18F2">
      <w:pPr>
        <w:ind w:left="720" w:hanging="720"/>
        <w:rPr>
          <w:rFonts w:ascii="Times New Roman" w:hAnsi="Times New Roman" w:cs="Times New Roman"/>
          <w:sz w:val="24"/>
          <w:szCs w:val="24"/>
        </w:rPr>
      </w:pPr>
      <w:r w:rsidRPr="006E18F2">
        <w:rPr>
          <w:rFonts w:ascii="Times New Roman" w:hAnsi="Times New Roman" w:cs="Times New Roman"/>
          <w:sz w:val="24"/>
          <w:szCs w:val="24"/>
        </w:rPr>
        <w:t xml:space="preserve">Sander, A., Wilson, J., </w:t>
      </w:r>
      <w:proofErr w:type="spellStart"/>
      <w:r w:rsidRPr="006E18F2">
        <w:rPr>
          <w:rFonts w:ascii="Times New Roman" w:hAnsi="Times New Roman" w:cs="Times New Roman"/>
          <w:sz w:val="24"/>
          <w:szCs w:val="24"/>
        </w:rPr>
        <w:t>Izzo</w:t>
      </w:r>
      <w:proofErr w:type="spellEnd"/>
      <w:r w:rsidRPr="006E18F2">
        <w:rPr>
          <w:rFonts w:ascii="Times New Roman" w:hAnsi="Times New Roman" w:cs="Times New Roman"/>
          <w:sz w:val="24"/>
          <w:szCs w:val="24"/>
        </w:rPr>
        <w:t xml:space="preserve">, N., </w:t>
      </w:r>
      <w:proofErr w:type="spellStart"/>
      <w:r w:rsidRPr="006E18F2">
        <w:rPr>
          <w:rFonts w:ascii="Times New Roman" w:hAnsi="Times New Roman" w:cs="Times New Roman"/>
          <w:sz w:val="24"/>
          <w:szCs w:val="24"/>
        </w:rPr>
        <w:t>Mountford</w:t>
      </w:r>
      <w:proofErr w:type="spellEnd"/>
      <w:r w:rsidRPr="006E18F2">
        <w:rPr>
          <w:rFonts w:ascii="Times New Roman" w:hAnsi="Times New Roman" w:cs="Times New Roman"/>
          <w:sz w:val="24"/>
          <w:szCs w:val="24"/>
        </w:rPr>
        <w:t xml:space="preserve">, S., &amp; Hayes, K. (2012). Factors That Affect Decisions About Physical Activity and Exercise in Survivors of Breast Cancer: A Qualitative Study. </w:t>
      </w:r>
      <w:r w:rsidRPr="006E18F2">
        <w:rPr>
          <w:rFonts w:ascii="Times New Roman" w:hAnsi="Times New Roman" w:cs="Times New Roman"/>
          <w:i/>
          <w:iCs/>
          <w:sz w:val="24"/>
          <w:szCs w:val="24"/>
        </w:rPr>
        <w:t>Physical Therapy</w:t>
      </w:r>
      <w:r w:rsidRPr="006E18F2">
        <w:rPr>
          <w:rFonts w:ascii="Times New Roman" w:hAnsi="Times New Roman" w:cs="Times New Roman"/>
          <w:sz w:val="24"/>
          <w:szCs w:val="24"/>
        </w:rPr>
        <w:t xml:space="preserve">, </w:t>
      </w:r>
      <w:r w:rsidRPr="006E18F2">
        <w:rPr>
          <w:rFonts w:ascii="Times New Roman" w:hAnsi="Times New Roman" w:cs="Times New Roman"/>
          <w:i/>
          <w:iCs/>
          <w:sz w:val="24"/>
          <w:szCs w:val="24"/>
        </w:rPr>
        <w:t>92</w:t>
      </w:r>
      <w:r w:rsidRPr="006E18F2">
        <w:rPr>
          <w:rFonts w:ascii="Times New Roman" w:hAnsi="Times New Roman" w:cs="Times New Roman"/>
          <w:sz w:val="24"/>
          <w:szCs w:val="24"/>
        </w:rPr>
        <w:t>(4), 525-534. Retrieved June 8, 2012, from the CINAHL Plus with Full Text database.</w:t>
      </w:r>
    </w:p>
    <w:p w:rsidR="00A725DC" w:rsidRDefault="006E18F2" w:rsidP="00A725DC">
      <w:pPr>
        <w:ind w:left="720" w:hanging="720"/>
        <w:rPr>
          <w:rFonts w:ascii="Times New Roman" w:hAnsi="Times New Roman" w:cs="Times New Roman"/>
          <w:sz w:val="24"/>
          <w:szCs w:val="24"/>
        </w:rPr>
      </w:pPr>
      <w:r w:rsidRPr="006E18F2">
        <w:rPr>
          <w:rFonts w:ascii="Times New Roman" w:hAnsi="Times New Roman" w:cs="Times New Roman"/>
          <w:sz w:val="24"/>
          <w:szCs w:val="24"/>
        </w:rPr>
        <w:t xml:space="preserve">U.S. Breast Cancer Statistics. (2012, March 14). </w:t>
      </w:r>
      <w:r w:rsidRPr="006E18F2">
        <w:rPr>
          <w:rFonts w:ascii="Times New Roman" w:hAnsi="Times New Roman" w:cs="Times New Roman"/>
          <w:i/>
          <w:iCs/>
          <w:sz w:val="24"/>
          <w:szCs w:val="24"/>
        </w:rPr>
        <w:t>BreastCancer.org</w:t>
      </w:r>
      <w:r w:rsidRPr="006E18F2">
        <w:rPr>
          <w:rFonts w:ascii="Times New Roman" w:hAnsi="Times New Roman" w:cs="Times New Roman"/>
          <w:sz w:val="24"/>
          <w:szCs w:val="24"/>
        </w:rPr>
        <w:t xml:space="preserve">. Retrieved June 15, 2012, from </w:t>
      </w:r>
      <w:r>
        <w:rPr>
          <w:rFonts w:ascii="Times New Roman" w:hAnsi="Times New Roman" w:cs="Times New Roman"/>
          <w:sz w:val="24"/>
          <w:szCs w:val="24"/>
        </w:rPr>
        <w:t>http://www.breastcancer.org/symptoms/understand_bc/statistics.jsp</w:t>
      </w:r>
    </w:p>
    <w:p w:rsidR="006E18F2" w:rsidRPr="006E18F2" w:rsidRDefault="006E18F2">
      <w:pPr>
        <w:ind w:left="720" w:hanging="720"/>
        <w:rPr>
          <w:rFonts w:ascii="Times New Roman" w:hAnsi="Times New Roman" w:cs="Times New Roman"/>
          <w:sz w:val="24"/>
          <w:szCs w:val="24"/>
        </w:rPr>
      </w:pPr>
    </w:p>
    <w:sectPr w:rsidR="006E18F2" w:rsidRPr="006E18F2" w:rsidSect="00397D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applyBreakingRules/>
    <w:useFELayout/>
  </w:compat>
  <w:rsids>
    <w:rsidRoot w:val="00E756DE"/>
    <w:rsid w:val="00173BD5"/>
    <w:rsid w:val="002527A6"/>
    <w:rsid w:val="002A1F08"/>
    <w:rsid w:val="00397D0C"/>
    <w:rsid w:val="00544385"/>
    <w:rsid w:val="006E18F2"/>
    <w:rsid w:val="009D6D9D"/>
    <w:rsid w:val="00A05C1F"/>
    <w:rsid w:val="00A725DC"/>
    <w:rsid w:val="00C97CE1"/>
    <w:rsid w:val="00D6041C"/>
    <w:rsid w:val="00E02990"/>
    <w:rsid w:val="00E756DE"/>
    <w:rsid w:val="00EB4170"/>
    <w:rsid w:val="00FB02E2"/>
    <w:rsid w:val="00FE1A4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D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8F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dc:creator>
  <cp:lastModifiedBy>Kelsey</cp:lastModifiedBy>
  <cp:revision>15</cp:revision>
  <dcterms:created xsi:type="dcterms:W3CDTF">2012-06-16T01:50:00Z</dcterms:created>
  <dcterms:modified xsi:type="dcterms:W3CDTF">2012-06-16T02:51:00Z</dcterms:modified>
</cp:coreProperties>
</file>