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E3" w:rsidRDefault="00CF4BE3">
      <w:pPr>
        <w:rPr>
          <w:rFonts w:ascii="Arial" w:hAnsi="Arial" w:cs="Arial"/>
          <w:color w:val="500050"/>
          <w:sz w:val="20"/>
          <w:szCs w:val="20"/>
        </w:rPr>
      </w:pPr>
      <w:r>
        <w:rPr>
          <w:rFonts w:ascii="Arial" w:hAnsi="Arial" w:cs="Arial"/>
          <w:color w:val="500050"/>
          <w:sz w:val="20"/>
          <w:szCs w:val="20"/>
        </w:rPr>
        <w:t>2.  </w:t>
      </w:r>
      <w:proofErr w:type="gramStart"/>
      <w:r>
        <w:rPr>
          <w:rFonts w:ascii="Arial" w:hAnsi="Arial" w:cs="Arial"/>
          <w:color w:val="500050"/>
          <w:sz w:val="20"/>
          <w:szCs w:val="20"/>
        </w:rPr>
        <w:t>analysis</w:t>
      </w:r>
      <w:proofErr w:type="gramEnd"/>
      <w:r>
        <w:rPr>
          <w:rFonts w:ascii="Arial" w:hAnsi="Arial" w:cs="Arial"/>
          <w:color w:val="500050"/>
          <w:sz w:val="20"/>
          <w:szCs w:val="20"/>
        </w:rPr>
        <w:t xml:space="preserve"> of the design, theoretical framework and literature review -- Assigned to James (Michael)</w:t>
      </w:r>
    </w:p>
    <w:p w:rsidR="009E2D33" w:rsidRDefault="00CF4BE3">
      <w:pPr>
        <w:rPr>
          <w:rFonts w:ascii="Arial" w:hAnsi="Arial" w:cs="Arial"/>
          <w:color w:val="500050"/>
          <w:sz w:val="20"/>
          <w:szCs w:val="20"/>
        </w:rPr>
      </w:pPr>
      <w:r>
        <w:rPr>
          <w:rFonts w:ascii="Arial" w:hAnsi="Arial" w:cs="Arial"/>
          <w:color w:val="500050"/>
          <w:sz w:val="20"/>
          <w:szCs w:val="20"/>
        </w:rPr>
        <w:t>Design</w:t>
      </w:r>
      <w:r w:rsidR="00031B50">
        <w:rPr>
          <w:rFonts w:ascii="Arial" w:hAnsi="Arial" w:cs="Arial"/>
          <w:color w:val="500050"/>
          <w:sz w:val="20"/>
          <w:szCs w:val="20"/>
        </w:rPr>
        <w:t>-</w:t>
      </w:r>
      <w:r w:rsidR="00C73BBC">
        <w:rPr>
          <w:rFonts w:ascii="Arial" w:hAnsi="Arial" w:cs="Arial"/>
          <w:color w:val="500050"/>
          <w:sz w:val="20"/>
          <w:szCs w:val="20"/>
        </w:rPr>
        <w:t xml:space="preserve"> T</w:t>
      </w:r>
      <w:r w:rsidR="00031B50">
        <w:rPr>
          <w:rFonts w:ascii="Arial" w:hAnsi="Arial" w:cs="Arial"/>
          <w:color w:val="500050"/>
          <w:sz w:val="20"/>
          <w:szCs w:val="20"/>
        </w:rPr>
        <w:t xml:space="preserve">he article </w:t>
      </w:r>
      <w:r w:rsidR="003352AD">
        <w:rPr>
          <w:rFonts w:ascii="Arial" w:hAnsi="Arial" w:cs="Arial"/>
          <w:color w:val="500050"/>
          <w:sz w:val="20"/>
          <w:szCs w:val="20"/>
        </w:rPr>
        <w:t>introduces itself as</w:t>
      </w:r>
      <w:r w:rsidR="00031B50">
        <w:rPr>
          <w:rFonts w:ascii="Arial" w:hAnsi="Arial" w:cs="Arial"/>
          <w:color w:val="500050"/>
          <w:sz w:val="20"/>
          <w:szCs w:val="20"/>
        </w:rPr>
        <w:t xml:space="preserve"> a </w:t>
      </w:r>
      <w:proofErr w:type="spellStart"/>
      <w:r w:rsidR="003352AD">
        <w:rPr>
          <w:rFonts w:ascii="Arial" w:hAnsi="Arial" w:cs="Arial"/>
          <w:color w:val="500050"/>
          <w:sz w:val="20"/>
          <w:szCs w:val="20"/>
        </w:rPr>
        <w:t>phenomenologic</w:t>
      </w:r>
      <w:proofErr w:type="spellEnd"/>
      <w:r w:rsidR="003352AD">
        <w:rPr>
          <w:rFonts w:ascii="Arial" w:hAnsi="Arial" w:cs="Arial"/>
          <w:color w:val="500050"/>
          <w:sz w:val="20"/>
          <w:szCs w:val="20"/>
        </w:rPr>
        <w:t xml:space="preserve"> study in the abstract.</w:t>
      </w:r>
      <w:r w:rsidR="00752437">
        <w:rPr>
          <w:rFonts w:ascii="Arial" w:hAnsi="Arial" w:cs="Arial"/>
          <w:color w:val="500050"/>
          <w:sz w:val="20"/>
          <w:szCs w:val="20"/>
        </w:rPr>
        <w:t xml:space="preserve"> A</w:t>
      </w:r>
      <w:r w:rsidR="003352AD">
        <w:rPr>
          <w:rFonts w:ascii="Arial" w:hAnsi="Arial" w:cs="Arial"/>
          <w:color w:val="500050"/>
          <w:sz w:val="20"/>
          <w:szCs w:val="20"/>
        </w:rPr>
        <w:t>ccording</w:t>
      </w:r>
      <w:r w:rsidR="00031B50">
        <w:rPr>
          <w:rFonts w:ascii="Arial" w:hAnsi="Arial" w:cs="Arial"/>
          <w:color w:val="500050"/>
          <w:sz w:val="20"/>
          <w:szCs w:val="20"/>
        </w:rPr>
        <w:t xml:space="preserve"> to Rebar, </w:t>
      </w:r>
      <w:proofErr w:type="spellStart"/>
      <w:r w:rsidR="00031B50">
        <w:rPr>
          <w:rFonts w:ascii="Arial" w:hAnsi="Arial" w:cs="Arial"/>
          <w:color w:val="500050"/>
          <w:sz w:val="20"/>
          <w:szCs w:val="20"/>
        </w:rPr>
        <w:t>Gersch</w:t>
      </w:r>
      <w:proofErr w:type="spellEnd"/>
      <w:r w:rsidR="00031B50">
        <w:rPr>
          <w:rFonts w:ascii="Arial" w:hAnsi="Arial" w:cs="Arial"/>
          <w:color w:val="500050"/>
          <w:sz w:val="20"/>
          <w:szCs w:val="20"/>
        </w:rPr>
        <w:t xml:space="preserve">, </w:t>
      </w:r>
      <w:proofErr w:type="spellStart"/>
      <w:r w:rsidR="00031B50">
        <w:rPr>
          <w:rFonts w:ascii="Arial" w:hAnsi="Arial" w:cs="Arial"/>
          <w:color w:val="500050"/>
          <w:sz w:val="20"/>
          <w:szCs w:val="20"/>
        </w:rPr>
        <w:t>Macnee</w:t>
      </w:r>
      <w:proofErr w:type="spellEnd"/>
      <w:r w:rsidR="00031B50">
        <w:rPr>
          <w:rFonts w:ascii="Arial" w:hAnsi="Arial" w:cs="Arial"/>
          <w:color w:val="500050"/>
          <w:sz w:val="20"/>
          <w:szCs w:val="20"/>
        </w:rPr>
        <w:t xml:space="preserve">, &amp; McCabe 2011, the </w:t>
      </w:r>
      <w:proofErr w:type="spellStart"/>
      <w:r w:rsidR="00031B50">
        <w:rPr>
          <w:rFonts w:ascii="Arial" w:hAnsi="Arial" w:cs="Arial"/>
          <w:color w:val="500050"/>
          <w:sz w:val="20"/>
          <w:szCs w:val="20"/>
        </w:rPr>
        <w:t>phenomenologic</w:t>
      </w:r>
      <w:proofErr w:type="spellEnd"/>
      <w:r w:rsidR="00031B50">
        <w:rPr>
          <w:rFonts w:ascii="Arial" w:hAnsi="Arial" w:cs="Arial"/>
          <w:color w:val="500050"/>
          <w:sz w:val="20"/>
          <w:szCs w:val="20"/>
        </w:rPr>
        <w:t xml:space="preserve"> method is a qualitative method used to discover and develop understanding of experiences as perceived by those living the experience. </w:t>
      </w:r>
      <w:r w:rsidR="003352AD">
        <w:rPr>
          <w:rFonts w:ascii="Arial" w:hAnsi="Arial" w:cs="Arial"/>
          <w:color w:val="500050"/>
          <w:sz w:val="20"/>
          <w:szCs w:val="20"/>
        </w:rPr>
        <w:t>Upon closer review of the article, the phenomenological method is used when</w:t>
      </w:r>
      <w:r w:rsidR="00752437">
        <w:rPr>
          <w:rFonts w:ascii="Arial" w:hAnsi="Arial" w:cs="Arial"/>
          <w:color w:val="500050"/>
          <w:sz w:val="20"/>
          <w:szCs w:val="20"/>
        </w:rPr>
        <w:t xml:space="preserve"> </w:t>
      </w:r>
      <w:r w:rsidR="003352AD">
        <w:rPr>
          <w:rFonts w:ascii="Arial" w:hAnsi="Arial" w:cs="Arial"/>
          <w:color w:val="500050"/>
          <w:sz w:val="20"/>
          <w:szCs w:val="20"/>
        </w:rPr>
        <w:t>students talked about the perceptions they encountered when un</w:t>
      </w:r>
      <w:r w:rsidR="009E2D33">
        <w:rPr>
          <w:rFonts w:ascii="Arial" w:hAnsi="Arial" w:cs="Arial"/>
          <w:color w:val="500050"/>
          <w:sz w:val="20"/>
          <w:szCs w:val="20"/>
        </w:rPr>
        <w:t xml:space="preserve">der the influence. </w:t>
      </w:r>
      <w:r w:rsidR="00031B50">
        <w:rPr>
          <w:rFonts w:ascii="Arial" w:hAnsi="Arial" w:cs="Arial"/>
          <w:color w:val="500050"/>
          <w:sz w:val="20"/>
          <w:szCs w:val="20"/>
        </w:rPr>
        <w:t xml:space="preserve">The article contains a qualitative study on the conceptualization of the correlation between </w:t>
      </w:r>
      <w:r w:rsidR="003352AD">
        <w:rPr>
          <w:rFonts w:ascii="Arial" w:hAnsi="Arial" w:cs="Arial"/>
          <w:color w:val="500050"/>
          <w:sz w:val="20"/>
          <w:szCs w:val="20"/>
        </w:rPr>
        <w:t xml:space="preserve">alcohol and having sex as the participants </w:t>
      </w:r>
      <w:r w:rsidR="009E2D33">
        <w:rPr>
          <w:rFonts w:ascii="Arial" w:hAnsi="Arial" w:cs="Arial"/>
          <w:color w:val="500050"/>
          <w:sz w:val="20"/>
          <w:szCs w:val="20"/>
        </w:rPr>
        <w:t xml:space="preserve">involved in the study provided their perceptions of being under the influence and sex. </w:t>
      </w:r>
    </w:p>
    <w:p w:rsidR="00752437" w:rsidRDefault="00752437">
      <w:pPr>
        <w:rPr>
          <w:rFonts w:ascii="Arial" w:hAnsi="Arial" w:cs="Arial"/>
          <w:color w:val="500050"/>
          <w:sz w:val="20"/>
          <w:szCs w:val="20"/>
        </w:rPr>
      </w:pPr>
      <w:r>
        <w:rPr>
          <w:rFonts w:ascii="Arial" w:hAnsi="Arial" w:cs="Arial"/>
          <w:color w:val="500050"/>
          <w:sz w:val="20"/>
          <w:szCs w:val="20"/>
        </w:rPr>
        <w:t xml:space="preserve">Despite the article stating it is a </w:t>
      </w:r>
      <w:proofErr w:type="spellStart"/>
      <w:r>
        <w:rPr>
          <w:rFonts w:ascii="Arial" w:hAnsi="Arial" w:cs="Arial"/>
          <w:color w:val="500050"/>
          <w:sz w:val="20"/>
          <w:szCs w:val="20"/>
        </w:rPr>
        <w:t>phenomenologic</w:t>
      </w:r>
      <w:proofErr w:type="spellEnd"/>
      <w:r>
        <w:rPr>
          <w:rFonts w:ascii="Arial" w:hAnsi="Arial" w:cs="Arial"/>
          <w:color w:val="500050"/>
          <w:sz w:val="20"/>
          <w:szCs w:val="20"/>
        </w:rPr>
        <w:t xml:space="preserve"> study, s</w:t>
      </w:r>
      <w:r w:rsidR="009E2D33">
        <w:rPr>
          <w:rFonts w:ascii="Arial" w:hAnsi="Arial" w:cs="Arial"/>
          <w:color w:val="500050"/>
          <w:sz w:val="20"/>
          <w:szCs w:val="20"/>
        </w:rPr>
        <w:t xml:space="preserve">ome of the aspects of the study can be characterized as grounded theory. </w:t>
      </w:r>
      <w:r>
        <w:rPr>
          <w:rFonts w:ascii="Arial" w:hAnsi="Arial" w:cs="Arial"/>
          <w:color w:val="500050"/>
          <w:sz w:val="20"/>
          <w:szCs w:val="20"/>
        </w:rPr>
        <w:t xml:space="preserve">The study was timed, provided focus groups lasting 60 minutes and a timed, audio-taped session of 90-minutes. Grounded theory, according to Rebar, </w:t>
      </w:r>
      <w:proofErr w:type="gramStart"/>
      <w:r>
        <w:rPr>
          <w:rFonts w:ascii="Arial" w:hAnsi="Arial" w:cs="Arial"/>
          <w:color w:val="500050"/>
          <w:sz w:val="20"/>
          <w:szCs w:val="20"/>
        </w:rPr>
        <w:t>et</w:t>
      </w:r>
      <w:proofErr w:type="gramEnd"/>
      <w:r>
        <w:rPr>
          <w:rFonts w:ascii="Arial" w:hAnsi="Arial" w:cs="Arial"/>
          <w:color w:val="500050"/>
          <w:sz w:val="20"/>
          <w:szCs w:val="20"/>
        </w:rPr>
        <w:t xml:space="preserve">. al. 2011, </w:t>
      </w:r>
      <w:r w:rsidR="00C73BBC">
        <w:rPr>
          <w:rFonts w:ascii="Arial" w:hAnsi="Arial" w:cs="Arial"/>
          <w:color w:val="500050"/>
          <w:sz w:val="20"/>
          <w:szCs w:val="20"/>
        </w:rPr>
        <w:t xml:space="preserve">involves the integration of time into the study. </w:t>
      </w:r>
    </w:p>
    <w:p w:rsidR="00C73BBC" w:rsidRDefault="00752437">
      <w:pPr>
        <w:rPr>
          <w:rFonts w:ascii="Arial" w:hAnsi="Arial" w:cs="Arial"/>
          <w:color w:val="500050"/>
          <w:sz w:val="20"/>
          <w:szCs w:val="20"/>
        </w:rPr>
      </w:pPr>
      <w:r>
        <w:rPr>
          <w:rFonts w:ascii="Arial" w:hAnsi="Arial" w:cs="Arial"/>
          <w:color w:val="500050"/>
          <w:sz w:val="20"/>
          <w:szCs w:val="20"/>
        </w:rPr>
        <w:t>Furthermore, the study was limited to heterosexual college students</w:t>
      </w:r>
      <w:r w:rsidR="00605162">
        <w:rPr>
          <w:rFonts w:ascii="Arial" w:hAnsi="Arial" w:cs="Arial"/>
          <w:color w:val="500050"/>
          <w:sz w:val="20"/>
          <w:szCs w:val="20"/>
        </w:rPr>
        <w:t xml:space="preserve">, between the ages of 18-22 </w:t>
      </w:r>
      <w:r w:rsidR="00C73BBC">
        <w:rPr>
          <w:rFonts w:ascii="Arial" w:hAnsi="Arial" w:cs="Arial"/>
          <w:color w:val="500050"/>
          <w:sz w:val="20"/>
          <w:szCs w:val="20"/>
        </w:rPr>
        <w:t>who were chosen from a single public university</w:t>
      </w:r>
      <w:r>
        <w:rPr>
          <w:rFonts w:ascii="Arial" w:hAnsi="Arial" w:cs="Arial"/>
          <w:color w:val="500050"/>
          <w:sz w:val="20"/>
          <w:szCs w:val="20"/>
        </w:rPr>
        <w:t>.</w:t>
      </w:r>
      <w:r w:rsidR="003B74A3">
        <w:rPr>
          <w:rFonts w:ascii="Arial" w:hAnsi="Arial" w:cs="Arial"/>
          <w:color w:val="500050"/>
          <w:sz w:val="20"/>
          <w:szCs w:val="20"/>
        </w:rPr>
        <w:t xml:space="preserve"> While the participants</w:t>
      </w:r>
      <w:r w:rsidR="001F15D2">
        <w:rPr>
          <w:rFonts w:ascii="Arial" w:hAnsi="Arial" w:cs="Arial"/>
          <w:color w:val="500050"/>
          <w:sz w:val="20"/>
          <w:szCs w:val="20"/>
        </w:rPr>
        <w:t xml:space="preserve"> should be</w:t>
      </w:r>
      <w:r w:rsidR="003B74A3">
        <w:rPr>
          <w:rFonts w:ascii="Arial" w:hAnsi="Arial" w:cs="Arial"/>
          <w:color w:val="500050"/>
          <w:sz w:val="20"/>
          <w:szCs w:val="20"/>
        </w:rPr>
        <w:t xml:space="preserve"> chosen </w:t>
      </w:r>
      <w:r w:rsidR="00D54386">
        <w:rPr>
          <w:rFonts w:ascii="Arial" w:hAnsi="Arial" w:cs="Arial"/>
          <w:color w:val="500050"/>
          <w:sz w:val="20"/>
          <w:szCs w:val="20"/>
        </w:rPr>
        <w:t xml:space="preserve">at random, the article does not explain the recruitment process clearly. Since all of the subjects came from a single public university from the psychology subject pool,  all happened to be within a certain age group, and happened to have 15 men and 14 women, </w:t>
      </w:r>
      <w:r w:rsidR="001F15D2">
        <w:rPr>
          <w:rFonts w:ascii="Arial" w:hAnsi="Arial" w:cs="Arial"/>
          <w:color w:val="500050"/>
          <w:sz w:val="20"/>
          <w:szCs w:val="20"/>
        </w:rPr>
        <w:t xml:space="preserve">it is hard to believe </w:t>
      </w:r>
      <w:r w:rsidR="003B74A3">
        <w:rPr>
          <w:rFonts w:ascii="Arial" w:hAnsi="Arial" w:cs="Arial"/>
          <w:color w:val="500050"/>
          <w:sz w:val="20"/>
          <w:szCs w:val="20"/>
        </w:rPr>
        <w:t>the recruitment</w:t>
      </w:r>
      <w:r w:rsidR="00D54386">
        <w:rPr>
          <w:rFonts w:ascii="Arial" w:hAnsi="Arial" w:cs="Arial"/>
          <w:color w:val="500050"/>
          <w:sz w:val="20"/>
          <w:szCs w:val="20"/>
        </w:rPr>
        <w:t xml:space="preserve"> was done at random.</w:t>
      </w:r>
      <w:r>
        <w:rPr>
          <w:rFonts w:ascii="Arial" w:hAnsi="Arial" w:cs="Arial"/>
          <w:color w:val="500050"/>
          <w:sz w:val="20"/>
          <w:szCs w:val="20"/>
        </w:rPr>
        <w:t xml:space="preserve"> </w:t>
      </w:r>
      <w:proofErr w:type="spellStart"/>
      <w:r>
        <w:rPr>
          <w:rFonts w:ascii="Arial" w:hAnsi="Arial" w:cs="Arial"/>
          <w:color w:val="500050"/>
          <w:sz w:val="20"/>
          <w:szCs w:val="20"/>
        </w:rPr>
        <w:t>Phenomenologic</w:t>
      </w:r>
      <w:proofErr w:type="spellEnd"/>
      <w:r>
        <w:rPr>
          <w:rFonts w:ascii="Arial" w:hAnsi="Arial" w:cs="Arial"/>
          <w:color w:val="500050"/>
          <w:sz w:val="20"/>
          <w:szCs w:val="20"/>
        </w:rPr>
        <w:t xml:space="preserve"> studies, according to Rebar, </w:t>
      </w:r>
      <w:proofErr w:type="gramStart"/>
      <w:r>
        <w:rPr>
          <w:rFonts w:ascii="Arial" w:hAnsi="Arial" w:cs="Arial"/>
          <w:color w:val="500050"/>
          <w:sz w:val="20"/>
          <w:szCs w:val="20"/>
        </w:rPr>
        <w:t>et</w:t>
      </w:r>
      <w:proofErr w:type="gramEnd"/>
      <w:r>
        <w:rPr>
          <w:rFonts w:ascii="Arial" w:hAnsi="Arial" w:cs="Arial"/>
          <w:color w:val="500050"/>
          <w:sz w:val="20"/>
          <w:szCs w:val="20"/>
        </w:rPr>
        <w:t xml:space="preserve">. al. 2011, should </w:t>
      </w:r>
      <w:r w:rsidR="00D54386">
        <w:rPr>
          <w:rFonts w:ascii="Arial" w:hAnsi="Arial" w:cs="Arial"/>
          <w:color w:val="500050"/>
          <w:sz w:val="20"/>
          <w:szCs w:val="20"/>
        </w:rPr>
        <w:t xml:space="preserve">also </w:t>
      </w:r>
      <w:r>
        <w:rPr>
          <w:rFonts w:ascii="Arial" w:hAnsi="Arial" w:cs="Arial"/>
          <w:color w:val="500050"/>
          <w:sz w:val="20"/>
          <w:szCs w:val="20"/>
        </w:rPr>
        <w:t>involve people who have previously experienced the studied phenomena and who are currently experiencing it. This ensures that there is a “breadt</w:t>
      </w:r>
      <w:r w:rsidR="00C73BBC">
        <w:rPr>
          <w:rFonts w:ascii="Arial" w:hAnsi="Arial" w:cs="Arial"/>
          <w:color w:val="500050"/>
          <w:sz w:val="20"/>
          <w:szCs w:val="20"/>
        </w:rPr>
        <w:t>h of perceptions of experiences</w:t>
      </w:r>
      <w:r>
        <w:rPr>
          <w:rFonts w:ascii="Arial" w:hAnsi="Arial" w:cs="Arial"/>
          <w:color w:val="500050"/>
          <w:sz w:val="20"/>
          <w:szCs w:val="20"/>
        </w:rPr>
        <w:t>” (Rebar, et. al. 2011, p. 184)</w:t>
      </w:r>
      <w:r w:rsidR="00C73BBC">
        <w:rPr>
          <w:rFonts w:ascii="Arial" w:hAnsi="Arial" w:cs="Arial"/>
          <w:color w:val="500050"/>
          <w:sz w:val="20"/>
          <w:szCs w:val="20"/>
        </w:rPr>
        <w:t>.</w:t>
      </w:r>
      <w:r>
        <w:rPr>
          <w:rFonts w:ascii="Arial" w:hAnsi="Arial" w:cs="Arial"/>
          <w:color w:val="500050"/>
          <w:sz w:val="20"/>
          <w:szCs w:val="20"/>
        </w:rPr>
        <w:t xml:space="preserve"> </w:t>
      </w:r>
      <w:r w:rsidR="00D54386">
        <w:rPr>
          <w:rFonts w:ascii="Arial" w:hAnsi="Arial" w:cs="Arial"/>
          <w:color w:val="500050"/>
          <w:sz w:val="20"/>
          <w:szCs w:val="20"/>
        </w:rPr>
        <w:t xml:space="preserve">The article does not discuss whether there were individuals </w:t>
      </w:r>
      <w:r w:rsidR="00EB2196">
        <w:rPr>
          <w:rFonts w:ascii="Arial" w:hAnsi="Arial" w:cs="Arial"/>
          <w:color w:val="500050"/>
          <w:sz w:val="20"/>
          <w:szCs w:val="20"/>
        </w:rPr>
        <w:t xml:space="preserve">participating in the study </w:t>
      </w:r>
      <w:r w:rsidR="00D54386">
        <w:rPr>
          <w:rFonts w:ascii="Arial" w:hAnsi="Arial" w:cs="Arial"/>
          <w:color w:val="500050"/>
          <w:sz w:val="20"/>
          <w:szCs w:val="20"/>
        </w:rPr>
        <w:t>who already experienced the correlation between alcohol and sex or not</w:t>
      </w:r>
      <w:r w:rsidR="00605162">
        <w:rPr>
          <w:rFonts w:ascii="Arial" w:hAnsi="Arial" w:cs="Arial"/>
          <w:color w:val="500050"/>
          <w:sz w:val="20"/>
          <w:szCs w:val="20"/>
        </w:rPr>
        <w:t xml:space="preserve">. </w:t>
      </w:r>
      <w:r>
        <w:rPr>
          <w:rFonts w:ascii="Arial" w:hAnsi="Arial" w:cs="Arial"/>
          <w:color w:val="500050"/>
          <w:sz w:val="20"/>
          <w:szCs w:val="20"/>
        </w:rPr>
        <w:t xml:space="preserve">On the contrary, grounded theory, according to Rebar, </w:t>
      </w:r>
      <w:proofErr w:type="gramStart"/>
      <w:r>
        <w:rPr>
          <w:rFonts w:ascii="Arial" w:hAnsi="Arial" w:cs="Arial"/>
          <w:color w:val="500050"/>
          <w:sz w:val="20"/>
          <w:szCs w:val="20"/>
        </w:rPr>
        <w:t>et</w:t>
      </w:r>
      <w:proofErr w:type="gramEnd"/>
      <w:r>
        <w:rPr>
          <w:rFonts w:ascii="Arial" w:hAnsi="Arial" w:cs="Arial"/>
          <w:color w:val="500050"/>
          <w:sz w:val="20"/>
          <w:szCs w:val="20"/>
        </w:rPr>
        <w:t>. al. 2011, involves participants who are more closely associated with the phenomena, by sp</w:t>
      </w:r>
      <w:r w:rsidR="00C73BBC">
        <w:rPr>
          <w:rFonts w:ascii="Arial" w:hAnsi="Arial" w:cs="Arial"/>
          <w:color w:val="500050"/>
          <w:sz w:val="20"/>
          <w:szCs w:val="20"/>
        </w:rPr>
        <w:t xml:space="preserve">ecifically choosing individuals. Given the foregoing information, it would seem the study is a mix of the phenomenological and grounded theory methods of qualitative research design. </w:t>
      </w:r>
    </w:p>
    <w:p w:rsidR="00CF4BE3" w:rsidRDefault="00CF4BE3">
      <w:pPr>
        <w:rPr>
          <w:rFonts w:ascii="Arial" w:hAnsi="Arial" w:cs="Arial"/>
          <w:color w:val="500050"/>
          <w:sz w:val="20"/>
          <w:szCs w:val="20"/>
        </w:rPr>
      </w:pPr>
      <w:r>
        <w:rPr>
          <w:rFonts w:ascii="Arial" w:hAnsi="Arial" w:cs="Arial"/>
          <w:color w:val="500050"/>
          <w:sz w:val="20"/>
          <w:szCs w:val="20"/>
        </w:rPr>
        <w:t>Theoretical framework</w:t>
      </w:r>
      <w:r w:rsidR="00605162">
        <w:rPr>
          <w:rFonts w:ascii="Arial" w:hAnsi="Arial" w:cs="Arial"/>
          <w:color w:val="500050"/>
          <w:sz w:val="20"/>
          <w:szCs w:val="20"/>
        </w:rPr>
        <w:t xml:space="preserve"> is “an underlying structure that describes how abstract aspects of the research problem interrelate based on developed theories” (Rebar, et al. 2011, p.204). </w:t>
      </w:r>
      <w:r w:rsidR="003B74A3">
        <w:rPr>
          <w:rFonts w:ascii="Arial" w:hAnsi="Arial" w:cs="Arial"/>
          <w:color w:val="500050"/>
          <w:sz w:val="20"/>
          <w:szCs w:val="20"/>
        </w:rPr>
        <w:t xml:space="preserve">The theoretical framework used was “alcohol expectancy theory,” which describes </w:t>
      </w:r>
      <w:r w:rsidR="003B74A3">
        <w:rPr>
          <w:lang w:val="en"/>
        </w:rPr>
        <w:t>beliefs about the likelihood that alcohol will have certain outcomes</w:t>
      </w:r>
      <w:r w:rsidR="003B74A3">
        <w:rPr>
          <w:lang w:val="en"/>
        </w:rPr>
        <w:t xml:space="preserve">. The authors realized that there were gaps in prior research relating to alcohol expectancy theory, specifically focusing on the perceptions of the relationship between alcohol and sexual communication and whether the perceptions differed with gender. </w:t>
      </w:r>
    </w:p>
    <w:p w:rsidR="00CF4BE3" w:rsidRDefault="00CF4BE3">
      <w:pPr>
        <w:rPr>
          <w:rFonts w:ascii="Arial" w:hAnsi="Arial" w:cs="Arial"/>
          <w:color w:val="500050"/>
          <w:sz w:val="20"/>
          <w:szCs w:val="20"/>
        </w:rPr>
      </w:pPr>
      <w:r>
        <w:rPr>
          <w:rFonts w:ascii="Arial" w:hAnsi="Arial" w:cs="Arial"/>
          <w:color w:val="500050"/>
          <w:sz w:val="20"/>
          <w:szCs w:val="20"/>
        </w:rPr>
        <w:t>Literature review</w:t>
      </w:r>
    </w:p>
    <w:p w:rsidR="00CF4BE3" w:rsidRDefault="00CF4BE3">
      <w:r>
        <w:rPr>
          <w:rFonts w:ascii="Arial" w:hAnsi="Arial" w:cs="Arial"/>
          <w:color w:val="500050"/>
          <w:sz w:val="20"/>
          <w:szCs w:val="20"/>
        </w:rPr>
        <w:t xml:space="preserve">According to Rebar, </w:t>
      </w:r>
      <w:proofErr w:type="spellStart"/>
      <w:r>
        <w:rPr>
          <w:rFonts w:ascii="Arial" w:hAnsi="Arial" w:cs="Arial"/>
          <w:color w:val="500050"/>
          <w:sz w:val="20"/>
          <w:szCs w:val="20"/>
        </w:rPr>
        <w:t>Gersch</w:t>
      </w:r>
      <w:proofErr w:type="spellEnd"/>
      <w:r>
        <w:rPr>
          <w:rFonts w:ascii="Arial" w:hAnsi="Arial" w:cs="Arial"/>
          <w:color w:val="500050"/>
          <w:sz w:val="20"/>
          <w:szCs w:val="20"/>
        </w:rPr>
        <w:t xml:space="preserve">, </w:t>
      </w:r>
      <w:proofErr w:type="spellStart"/>
      <w:r>
        <w:rPr>
          <w:rFonts w:ascii="Arial" w:hAnsi="Arial" w:cs="Arial"/>
          <w:color w:val="500050"/>
          <w:sz w:val="20"/>
          <w:szCs w:val="20"/>
        </w:rPr>
        <w:t>Macnee</w:t>
      </w:r>
      <w:proofErr w:type="spellEnd"/>
      <w:r>
        <w:rPr>
          <w:rFonts w:ascii="Arial" w:hAnsi="Arial" w:cs="Arial"/>
          <w:color w:val="500050"/>
          <w:sz w:val="20"/>
          <w:szCs w:val="20"/>
        </w:rPr>
        <w:t>, &amp; McCabe</w:t>
      </w:r>
      <w:r w:rsidR="00031B50">
        <w:rPr>
          <w:rFonts w:ascii="Arial" w:hAnsi="Arial" w:cs="Arial"/>
          <w:color w:val="500050"/>
          <w:sz w:val="20"/>
          <w:szCs w:val="20"/>
        </w:rPr>
        <w:t xml:space="preserve"> 2011, a literature review is</w:t>
      </w:r>
      <w:r>
        <w:rPr>
          <w:rFonts w:ascii="Arial" w:hAnsi="Arial" w:cs="Arial"/>
          <w:color w:val="500050"/>
          <w:sz w:val="20"/>
          <w:szCs w:val="20"/>
        </w:rPr>
        <w:t xml:space="preserve"> a synthesis of the literature that describes what is known or has been studied regarding the particular res</w:t>
      </w:r>
      <w:bookmarkStart w:id="0" w:name="_GoBack"/>
      <w:bookmarkEnd w:id="0"/>
      <w:r>
        <w:rPr>
          <w:rFonts w:ascii="Arial" w:hAnsi="Arial" w:cs="Arial"/>
          <w:color w:val="500050"/>
          <w:sz w:val="20"/>
          <w:szCs w:val="20"/>
        </w:rPr>
        <w:t xml:space="preserve">earch question or purpose. </w:t>
      </w:r>
    </w:p>
    <w:sectPr w:rsidR="00CF4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03558"/>
    <w:multiLevelType w:val="hybridMultilevel"/>
    <w:tmpl w:val="3FB0A83C"/>
    <w:lvl w:ilvl="0" w:tplc="7F042B58">
      <w:start w:val="1"/>
      <w:numFmt w:val="decimal"/>
      <w:lvlText w:val="%1."/>
      <w:lvlJc w:val="left"/>
      <w:pPr>
        <w:tabs>
          <w:tab w:val="num" w:pos="720"/>
        </w:tabs>
        <w:ind w:left="720" w:hanging="360"/>
      </w:pPr>
    </w:lvl>
    <w:lvl w:ilvl="1" w:tplc="432C7800" w:tentative="1">
      <w:start w:val="1"/>
      <w:numFmt w:val="decimal"/>
      <w:lvlText w:val="%2."/>
      <w:lvlJc w:val="left"/>
      <w:pPr>
        <w:tabs>
          <w:tab w:val="num" w:pos="1440"/>
        </w:tabs>
        <w:ind w:left="1440" w:hanging="360"/>
      </w:pPr>
    </w:lvl>
    <w:lvl w:ilvl="2" w:tplc="1F7C4174" w:tentative="1">
      <w:start w:val="1"/>
      <w:numFmt w:val="decimal"/>
      <w:lvlText w:val="%3."/>
      <w:lvlJc w:val="left"/>
      <w:pPr>
        <w:tabs>
          <w:tab w:val="num" w:pos="2160"/>
        </w:tabs>
        <w:ind w:left="2160" w:hanging="360"/>
      </w:pPr>
    </w:lvl>
    <w:lvl w:ilvl="3" w:tplc="6FF6CAA0" w:tentative="1">
      <w:start w:val="1"/>
      <w:numFmt w:val="decimal"/>
      <w:lvlText w:val="%4."/>
      <w:lvlJc w:val="left"/>
      <w:pPr>
        <w:tabs>
          <w:tab w:val="num" w:pos="2880"/>
        </w:tabs>
        <w:ind w:left="2880" w:hanging="360"/>
      </w:pPr>
    </w:lvl>
    <w:lvl w:ilvl="4" w:tplc="0786DCA0" w:tentative="1">
      <w:start w:val="1"/>
      <w:numFmt w:val="decimal"/>
      <w:lvlText w:val="%5."/>
      <w:lvlJc w:val="left"/>
      <w:pPr>
        <w:tabs>
          <w:tab w:val="num" w:pos="3600"/>
        </w:tabs>
        <w:ind w:left="3600" w:hanging="360"/>
      </w:pPr>
    </w:lvl>
    <w:lvl w:ilvl="5" w:tplc="5E9884F8" w:tentative="1">
      <w:start w:val="1"/>
      <w:numFmt w:val="decimal"/>
      <w:lvlText w:val="%6."/>
      <w:lvlJc w:val="left"/>
      <w:pPr>
        <w:tabs>
          <w:tab w:val="num" w:pos="4320"/>
        </w:tabs>
        <w:ind w:left="4320" w:hanging="360"/>
      </w:pPr>
    </w:lvl>
    <w:lvl w:ilvl="6" w:tplc="BAB4020A" w:tentative="1">
      <w:start w:val="1"/>
      <w:numFmt w:val="decimal"/>
      <w:lvlText w:val="%7."/>
      <w:lvlJc w:val="left"/>
      <w:pPr>
        <w:tabs>
          <w:tab w:val="num" w:pos="5040"/>
        </w:tabs>
        <w:ind w:left="5040" w:hanging="360"/>
      </w:pPr>
    </w:lvl>
    <w:lvl w:ilvl="7" w:tplc="A95CE294" w:tentative="1">
      <w:start w:val="1"/>
      <w:numFmt w:val="decimal"/>
      <w:lvlText w:val="%8."/>
      <w:lvlJc w:val="left"/>
      <w:pPr>
        <w:tabs>
          <w:tab w:val="num" w:pos="5760"/>
        </w:tabs>
        <w:ind w:left="5760" w:hanging="360"/>
      </w:pPr>
    </w:lvl>
    <w:lvl w:ilvl="8" w:tplc="C7907A5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E3"/>
    <w:rsid w:val="00031B50"/>
    <w:rsid w:val="001F15D2"/>
    <w:rsid w:val="003352AD"/>
    <w:rsid w:val="003B74A3"/>
    <w:rsid w:val="00605162"/>
    <w:rsid w:val="00752437"/>
    <w:rsid w:val="00907EA1"/>
    <w:rsid w:val="009E2D33"/>
    <w:rsid w:val="00C73BBC"/>
    <w:rsid w:val="00CF4BE3"/>
    <w:rsid w:val="00D54386"/>
    <w:rsid w:val="00EB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72798">
      <w:bodyDiv w:val="1"/>
      <w:marLeft w:val="0"/>
      <w:marRight w:val="0"/>
      <w:marTop w:val="0"/>
      <w:marBottom w:val="0"/>
      <w:divBdr>
        <w:top w:val="none" w:sz="0" w:space="0" w:color="auto"/>
        <w:left w:val="none" w:sz="0" w:space="0" w:color="auto"/>
        <w:bottom w:val="none" w:sz="0" w:space="0" w:color="auto"/>
        <w:right w:val="none" w:sz="0" w:space="0" w:color="auto"/>
      </w:divBdr>
    </w:div>
    <w:div w:id="1528447299">
      <w:bodyDiv w:val="1"/>
      <w:marLeft w:val="0"/>
      <w:marRight w:val="0"/>
      <w:marTop w:val="0"/>
      <w:marBottom w:val="0"/>
      <w:divBdr>
        <w:top w:val="none" w:sz="0" w:space="0" w:color="auto"/>
        <w:left w:val="none" w:sz="0" w:space="0" w:color="auto"/>
        <w:bottom w:val="none" w:sz="0" w:space="0" w:color="auto"/>
        <w:right w:val="none" w:sz="0" w:space="0" w:color="auto"/>
      </w:divBdr>
      <w:divsChild>
        <w:div w:id="1650133328">
          <w:marLeft w:val="0"/>
          <w:marRight w:val="0"/>
          <w:marTop w:val="288"/>
          <w:marBottom w:val="0"/>
          <w:divBdr>
            <w:top w:val="none" w:sz="0" w:space="0" w:color="auto"/>
            <w:left w:val="none" w:sz="0" w:space="0" w:color="auto"/>
            <w:bottom w:val="none" w:sz="0" w:space="0" w:color="auto"/>
            <w:right w:val="none" w:sz="0" w:space="0" w:color="auto"/>
          </w:divBdr>
        </w:div>
        <w:div w:id="1771513172">
          <w:marLeft w:val="0"/>
          <w:marRight w:val="0"/>
          <w:marTop w:val="288"/>
          <w:marBottom w:val="0"/>
          <w:divBdr>
            <w:top w:val="none" w:sz="0" w:space="0" w:color="auto"/>
            <w:left w:val="none" w:sz="0" w:space="0" w:color="auto"/>
            <w:bottom w:val="none" w:sz="0" w:space="0" w:color="auto"/>
            <w:right w:val="none" w:sz="0" w:space="0" w:color="auto"/>
          </w:divBdr>
        </w:div>
        <w:div w:id="2014412091">
          <w:marLeft w:val="0"/>
          <w:marRight w:val="0"/>
          <w:marTop w:val="288"/>
          <w:marBottom w:val="0"/>
          <w:divBdr>
            <w:top w:val="none" w:sz="0" w:space="0" w:color="auto"/>
            <w:left w:val="none" w:sz="0" w:space="0" w:color="auto"/>
            <w:bottom w:val="none" w:sz="0" w:space="0" w:color="auto"/>
            <w:right w:val="none" w:sz="0" w:space="0" w:color="auto"/>
          </w:divBdr>
        </w:div>
        <w:div w:id="2123718411">
          <w:marLeft w:val="0"/>
          <w:marRight w:val="0"/>
          <w:marTop w:val="288"/>
          <w:marBottom w:val="0"/>
          <w:divBdr>
            <w:top w:val="none" w:sz="0" w:space="0" w:color="auto"/>
            <w:left w:val="none" w:sz="0" w:space="0" w:color="auto"/>
            <w:bottom w:val="none" w:sz="0" w:space="0" w:color="auto"/>
            <w:right w:val="none" w:sz="0" w:space="0" w:color="auto"/>
          </w:divBdr>
        </w:div>
        <w:div w:id="128741900">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2012-06-14T14:43:00Z</dcterms:created>
  <dcterms:modified xsi:type="dcterms:W3CDTF">2012-06-14T17:34:00Z</dcterms:modified>
</cp:coreProperties>
</file>