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377DA" w:rsidRDefault="008377DA">
      <w:r>
        <w:t>Slide 1:</w:t>
      </w:r>
    </w:p>
    <w:p w:rsidR="008377DA" w:rsidRDefault="003F4049" w:rsidP="008377DA">
      <w:pPr>
        <w:pStyle w:val="ListParagraph"/>
        <w:numPr>
          <w:ilvl w:val="0"/>
          <w:numId w:val="1"/>
        </w:numPr>
      </w:pPr>
      <w:r>
        <w:t>The literature gives a brief, but thorough understanding of what causes dry mouth</w:t>
      </w:r>
    </w:p>
    <w:p w:rsidR="003F4049" w:rsidRDefault="003F4049" w:rsidP="003F4049">
      <w:pPr>
        <w:pStyle w:val="ListParagraph"/>
        <w:numPr>
          <w:ilvl w:val="0"/>
          <w:numId w:val="1"/>
        </w:numPr>
      </w:pPr>
      <w:r>
        <w:t>The research was done four years ago, with data collected using a system from 1998</w:t>
      </w:r>
    </w:p>
    <w:p w:rsidR="000F303F" w:rsidRDefault="000F303F" w:rsidP="003F4049">
      <w:pPr>
        <w:pStyle w:val="ListParagraph"/>
      </w:pPr>
    </w:p>
    <w:p w:rsidR="008377DA" w:rsidRPr="000F303F" w:rsidRDefault="000F303F" w:rsidP="000F303F">
      <w:pPr>
        <w:pStyle w:val="ListParagraph"/>
      </w:pPr>
      <w:r w:rsidRPr="000F303F">
        <w:t>The review of the literature was written very appropriately, organized, and thorough. The study di</w:t>
      </w:r>
      <w:r w:rsidR="006C110C">
        <w:t>d include recent articles. Information from 1993-2009 was used to aid in the study.</w:t>
      </w:r>
      <w:r w:rsidRPr="000F303F">
        <w:t xml:space="preserve"> The most recent article that was used was from 1998. “</w:t>
      </w:r>
      <w:r w:rsidRPr="000F303F">
        <w:rPr>
          <w:szCs w:val="16"/>
        </w:rPr>
        <w:t>Dietary data were collected using the 1998 version of the Block Food Frequency Questionnaire</w:t>
      </w:r>
      <w:r>
        <w:rPr>
          <w:szCs w:val="16"/>
        </w:rPr>
        <w:t>” (</w:t>
      </w:r>
      <w:proofErr w:type="spellStart"/>
      <w:r>
        <w:rPr>
          <w:szCs w:val="16"/>
        </w:rPr>
        <w:t>Quandt</w:t>
      </w:r>
      <w:proofErr w:type="spellEnd"/>
      <w:r>
        <w:rPr>
          <w:szCs w:val="16"/>
        </w:rPr>
        <w:t xml:space="preserve">, </w:t>
      </w:r>
      <w:proofErr w:type="spellStart"/>
      <w:r>
        <w:rPr>
          <w:szCs w:val="16"/>
        </w:rPr>
        <w:t>Savoca</w:t>
      </w:r>
      <w:proofErr w:type="spellEnd"/>
      <w:r>
        <w:rPr>
          <w:szCs w:val="16"/>
        </w:rPr>
        <w:t xml:space="preserve">, </w:t>
      </w:r>
      <w:proofErr w:type="spellStart"/>
      <w:r>
        <w:rPr>
          <w:szCs w:val="16"/>
        </w:rPr>
        <w:t>Leng</w:t>
      </w:r>
      <w:proofErr w:type="spellEnd"/>
      <w:r>
        <w:rPr>
          <w:szCs w:val="16"/>
        </w:rPr>
        <w:t xml:space="preserve">, Chen, Bell, Gilbert, Anderson, </w:t>
      </w:r>
      <w:proofErr w:type="spellStart"/>
      <w:r>
        <w:rPr>
          <w:szCs w:val="16"/>
        </w:rPr>
        <w:t>Kohrman</w:t>
      </w:r>
      <w:proofErr w:type="spellEnd"/>
      <w:r>
        <w:rPr>
          <w:szCs w:val="16"/>
        </w:rPr>
        <w:t xml:space="preserve">, &amp; </w:t>
      </w:r>
      <w:proofErr w:type="spellStart"/>
      <w:r>
        <w:rPr>
          <w:szCs w:val="16"/>
        </w:rPr>
        <w:t>Arcury</w:t>
      </w:r>
      <w:proofErr w:type="spellEnd"/>
      <w:r>
        <w:rPr>
          <w:szCs w:val="16"/>
        </w:rPr>
        <w:t xml:space="preserve">, 2011). However, the research was done </w:t>
      </w:r>
      <w:proofErr w:type="gramStart"/>
      <w:r>
        <w:rPr>
          <w:szCs w:val="16"/>
        </w:rPr>
        <w:t>between 2006 to 2008</w:t>
      </w:r>
      <w:proofErr w:type="gramEnd"/>
      <w:r>
        <w:rPr>
          <w:szCs w:val="16"/>
        </w:rPr>
        <w:t xml:space="preserve">. The literature was well critiqued, which made the article much easier to read and understand. There were also no gaps in the knowledge that was being presented during this article. The researchers were able to gain a better understanding of who exactly suffers from dry mouth more frequently and under what circumstances. </w:t>
      </w:r>
    </w:p>
    <w:p w:rsidR="008377DA" w:rsidRDefault="008377DA" w:rsidP="008377DA"/>
    <w:p w:rsidR="008377DA" w:rsidRDefault="008377DA" w:rsidP="008377DA">
      <w:r>
        <w:t>Slide 2:</w:t>
      </w:r>
    </w:p>
    <w:p w:rsidR="003F4049" w:rsidRDefault="003F4049" w:rsidP="008377DA">
      <w:pPr>
        <w:pStyle w:val="ListParagraph"/>
        <w:numPr>
          <w:ilvl w:val="0"/>
          <w:numId w:val="2"/>
        </w:numPr>
      </w:pPr>
      <w:r>
        <w:t>The questions about dry mouth are easily accessible through other websites.</w:t>
      </w:r>
    </w:p>
    <w:p w:rsidR="008377DA" w:rsidRDefault="008377DA" w:rsidP="008377DA">
      <w:pPr>
        <w:pStyle w:val="ListParagraph"/>
        <w:numPr>
          <w:ilvl w:val="0"/>
          <w:numId w:val="2"/>
        </w:numPr>
      </w:pPr>
      <w:r>
        <w:t>The questions to relate to the problem, discussion, review, and framework</w:t>
      </w:r>
    </w:p>
    <w:p w:rsidR="008377DA" w:rsidRDefault="008377DA" w:rsidP="008377DA">
      <w:pPr>
        <w:pStyle w:val="ListParagraph"/>
      </w:pPr>
    </w:p>
    <w:p w:rsidR="00E4736B" w:rsidRDefault="008377DA" w:rsidP="008377DA">
      <w:pPr>
        <w:pStyle w:val="ListParagraph"/>
      </w:pPr>
      <w:r>
        <w:t>The research questions are easily accessible with</w:t>
      </w:r>
      <w:r w:rsidR="003F4049">
        <w:t xml:space="preserve"> in the beginning of the study. </w:t>
      </w:r>
      <w:r>
        <w:t xml:space="preserve">The researchers wanted to look at a </w:t>
      </w:r>
      <w:r w:rsidR="00E4736B">
        <w:t>correlation</w:t>
      </w:r>
      <w:r>
        <w:t xml:space="preserve"> between fluid intake and dry mouth and </w:t>
      </w:r>
      <w:r w:rsidR="00E4736B">
        <w:t xml:space="preserve">dry mouth and self-reported dietary accommodations. </w:t>
      </w:r>
      <w:r w:rsidR="00B27904">
        <w:t xml:space="preserve">Also, they wanted to know who suffered more from the dry mouth and dental problems. </w:t>
      </w:r>
      <w:r w:rsidR="00E4736B">
        <w:t xml:space="preserve">With the objectives that are given it is a very easy search for more information on dry mouth. All that needs to be done is typing in dry mouth and beverage intake and dietary quality and many additional sources will appear. The questions that were asked </w:t>
      </w:r>
      <w:r w:rsidR="00B27904">
        <w:t>do relate to the problem at hand. It was found that females form a lower education level and income suffers from dry more</w:t>
      </w:r>
      <w:r w:rsidR="003F4049">
        <w:t xml:space="preserve"> often then others. </w:t>
      </w:r>
      <w:r w:rsidR="00B27904">
        <w:t>(</w:t>
      </w:r>
      <w:proofErr w:type="spellStart"/>
      <w:r w:rsidR="00B27904">
        <w:t>Q</w:t>
      </w:r>
      <w:r w:rsidR="00B27904">
        <w:rPr>
          <w:szCs w:val="16"/>
        </w:rPr>
        <w:t>uandt</w:t>
      </w:r>
      <w:proofErr w:type="spellEnd"/>
      <w:r w:rsidR="00B27904">
        <w:rPr>
          <w:szCs w:val="16"/>
        </w:rPr>
        <w:t xml:space="preserve">, </w:t>
      </w:r>
      <w:proofErr w:type="spellStart"/>
      <w:r w:rsidR="00B27904">
        <w:rPr>
          <w:szCs w:val="16"/>
        </w:rPr>
        <w:t>Savoca</w:t>
      </w:r>
      <w:proofErr w:type="spellEnd"/>
      <w:r w:rsidR="00B27904">
        <w:rPr>
          <w:szCs w:val="16"/>
        </w:rPr>
        <w:t xml:space="preserve">, </w:t>
      </w:r>
      <w:proofErr w:type="spellStart"/>
      <w:r w:rsidR="00B27904">
        <w:rPr>
          <w:szCs w:val="16"/>
        </w:rPr>
        <w:t>Leng</w:t>
      </w:r>
      <w:proofErr w:type="spellEnd"/>
      <w:r w:rsidR="00B27904">
        <w:rPr>
          <w:szCs w:val="16"/>
        </w:rPr>
        <w:t xml:space="preserve">, Chen, Bell, Gilbert, Anderson, </w:t>
      </w:r>
      <w:proofErr w:type="spellStart"/>
      <w:r w:rsidR="00B27904">
        <w:rPr>
          <w:szCs w:val="16"/>
        </w:rPr>
        <w:t>Kohrman</w:t>
      </w:r>
      <w:proofErr w:type="spellEnd"/>
      <w:r w:rsidR="00B27904">
        <w:rPr>
          <w:szCs w:val="16"/>
        </w:rPr>
        <w:t xml:space="preserve">, &amp; </w:t>
      </w:r>
      <w:proofErr w:type="spellStart"/>
      <w:r w:rsidR="00B27904">
        <w:rPr>
          <w:szCs w:val="16"/>
        </w:rPr>
        <w:t>Arcury</w:t>
      </w:r>
      <w:proofErr w:type="spellEnd"/>
      <w:r w:rsidR="00B27904">
        <w:rPr>
          <w:szCs w:val="16"/>
        </w:rPr>
        <w:t xml:space="preserve">, 2011). </w:t>
      </w:r>
    </w:p>
    <w:p w:rsidR="00E4736B" w:rsidRDefault="00E4736B" w:rsidP="00E4736B"/>
    <w:p w:rsidR="00E4736B" w:rsidRDefault="00E4736B" w:rsidP="00E4736B">
      <w:r>
        <w:t>Slide 3:</w:t>
      </w:r>
    </w:p>
    <w:p w:rsidR="00E4736B" w:rsidRDefault="003F4049" w:rsidP="00E4736B">
      <w:pPr>
        <w:pStyle w:val="ListParagraph"/>
        <w:numPr>
          <w:ilvl w:val="0"/>
          <w:numId w:val="4"/>
        </w:numPr>
      </w:pPr>
      <w:r>
        <w:t xml:space="preserve">Socioeconomic class, education level, </w:t>
      </w:r>
      <w:r w:rsidR="00FA6575">
        <w:t>age, dietary intake, and number of teeth are a few of the variables that were studied</w:t>
      </w:r>
    </w:p>
    <w:p w:rsidR="003F4049" w:rsidRDefault="00C03D88" w:rsidP="00E4736B">
      <w:pPr>
        <w:pStyle w:val="ListParagraph"/>
        <w:numPr>
          <w:ilvl w:val="0"/>
          <w:numId w:val="4"/>
        </w:numPr>
      </w:pPr>
      <w:r>
        <w:t>Dependent and independent variables found</w:t>
      </w:r>
    </w:p>
    <w:p w:rsidR="00C03D88" w:rsidRDefault="00C03D88" w:rsidP="00E4736B">
      <w:pPr>
        <w:pStyle w:val="ListParagraph"/>
        <w:numPr>
          <w:ilvl w:val="0"/>
          <w:numId w:val="4"/>
        </w:numPr>
      </w:pPr>
      <w:r>
        <w:t xml:space="preserve">Operational definition </w:t>
      </w:r>
    </w:p>
    <w:p w:rsidR="00C03D88" w:rsidRDefault="00C03D88" w:rsidP="00E4736B">
      <w:pPr>
        <w:pStyle w:val="ListParagraph"/>
        <w:numPr>
          <w:ilvl w:val="0"/>
          <w:numId w:val="4"/>
        </w:numPr>
      </w:pPr>
      <w:r>
        <w:t xml:space="preserve">Conceptual definition </w:t>
      </w:r>
    </w:p>
    <w:p w:rsidR="00C03D88" w:rsidRDefault="00C03D88" w:rsidP="00C03D88">
      <w:pPr>
        <w:pStyle w:val="ListParagraph"/>
      </w:pPr>
    </w:p>
    <w:p w:rsidR="008377DA" w:rsidRDefault="00C03D88" w:rsidP="00C03D88">
      <w:pPr>
        <w:pStyle w:val="ListParagraph"/>
      </w:pPr>
      <w:r>
        <w:t>There are many variables that are taken into consideration in the article. Tooth count, food intake, sex, ethnicity, age, education, income, food preparation, beverage intake, quality of food, use of smokeless tobacco and cigarettes, and food avoidance are all variables that are talked about in this study (</w:t>
      </w:r>
      <w:proofErr w:type="spellStart"/>
      <w:r>
        <w:t>Quandt</w:t>
      </w:r>
      <w:proofErr w:type="spellEnd"/>
      <w:r>
        <w:t xml:space="preserve"> et all, 2011). Dependent and independent variables are both easily understood. The dependent variable is the occurrence of dry mouth. The independent variables include: food and beverage consumption, different demographic data, food preparation, and tobacco</w:t>
      </w:r>
      <w:r w:rsidR="009A74BC">
        <w:t xml:space="preserve"> use. Operationally, females of lower education and income tend to suffer from dry mouth more often then others. Also, beverage consumption and food intake seem to not have anything to do with </w:t>
      </w:r>
      <w:r w:rsidR="005812C9">
        <w:t>dry mouth (</w:t>
      </w:r>
      <w:proofErr w:type="spellStart"/>
      <w:r w:rsidR="005812C9">
        <w:t>Quandt</w:t>
      </w:r>
      <w:proofErr w:type="spellEnd"/>
      <w:r w:rsidR="005812C9">
        <w:t xml:space="preserve"> et all, 2011). There </w:t>
      </w:r>
      <w:proofErr w:type="gramStart"/>
      <w:r w:rsidR="005812C9">
        <w:t>is</w:t>
      </w:r>
      <w:proofErr w:type="gramEnd"/>
      <w:r w:rsidR="005812C9">
        <w:t xml:space="preserve"> no conceptual definitions that were stated throughout the study. </w:t>
      </w:r>
    </w:p>
    <w:sectPr w:rsidR="008377DA" w:rsidSect="008377DA">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65B17B0"/>
    <w:multiLevelType w:val="hybridMultilevel"/>
    <w:tmpl w:val="F88C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376F3"/>
    <w:multiLevelType w:val="hybridMultilevel"/>
    <w:tmpl w:val="3B0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77CE3"/>
    <w:multiLevelType w:val="hybridMultilevel"/>
    <w:tmpl w:val="D950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E3EB8"/>
    <w:multiLevelType w:val="hybridMultilevel"/>
    <w:tmpl w:val="B03C8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377DA"/>
    <w:rsid w:val="000F303F"/>
    <w:rsid w:val="0036390F"/>
    <w:rsid w:val="003B75BB"/>
    <w:rsid w:val="003F4049"/>
    <w:rsid w:val="005812C9"/>
    <w:rsid w:val="006C110C"/>
    <w:rsid w:val="008377DA"/>
    <w:rsid w:val="009A74BC"/>
    <w:rsid w:val="00B27904"/>
    <w:rsid w:val="00C03D88"/>
    <w:rsid w:val="00DD14A3"/>
    <w:rsid w:val="00DE1695"/>
    <w:rsid w:val="00E4736B"/>
    <w:rsid w:val="00E9040E"/>
    <w:rsid w:val="00FA6575"/>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377DA"/>
    <w:pPr>
      <w:ind w:left="720"/>
      <w:contextualSpacing/>
    </w:pPr>
  </w:style>
  <w:style w:type="paragraph" w:styleId="NormalWeb">
    <w:name w:val="Normal (Web)"/>
    <w:basedOn w:val="Normal"/>
    <w:uiPriority w:val="99"/>
    <w:rsid w:val="000F303F"/>
    <w:pPr>
      <w:spacing w:beforeLines="1" w:afterLines="1"/>
    </w:pPr>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439839817">
      <w:bodyDiv w:val="1"/>
      <w:marLeft w:val="0"/>
      <w:marRight w:val="0"/>
      <w:marTop w:val="0"/>
      <w:marBottom w:val="0"/>
      <w:divBdr>
        <w:top w:val="none" w:sz="0" w:space="0" w:color="auto"/>
        <w:left w:val="none" w:sz="0" w:space="0" w:color="auto"/>
        <w:bottom w:val="none" w:sz="0" w:space="0" w:color="auto"/>
        <w:right w:val="none" w:sz="0" w:space="0" w:color="auto"/>
      </w:divBdr>
      <w:divsChild>
        <w:div w:id="1585456598">
          <w:marLeft w:val="0"/>
          <w:marRight w:val="0"/>
          <w:marTop w:val="0"/>
          <w:marBottom w:val="0"/>
          <w:divBdr>
            <w:top w:val="none" w:sz="0" w:space="0" w:color="auto"/>
            <w:left w:val="none" w:sz="0" w:space="0" w:color="auto"/>
            <w:bottom w:val="none" w:sz="0" w:space="0" w:color="auto"/>
            <w:right w:val="none" w:sz="0" w:space="0" w:color="auto"/>
          </w:divBdr>
          <w:divsChild>
            <w:div w:id="6555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433</Words>
  <Characters>2473</Characters>
  <Application>Microsoft Word 12.1.0</Application>
  <DocSecurity>0</DocSecurity>
  <Lines>20</Lines>
  <Paragraphs>4</Paragraphs>
  <ScaleCrop>false</ScaleCrop>
  <Company>Lake Land College</Company>
  <LinksUpToDate>false</LinksUpToDate>
  <CharactersWithSpaces>3037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Moore</dc:creator>
  <cp:keywords/>
  <cp:lastModifiedBy>Hayley Moore</cp:lastModifiedBy>
  <cp:revision>7</cp:revision>
  <dcterms:created xsi:type="dcterms:W3CDTF">2012-07-11T02:50:00Z</dcterms:created>
  <dcterms:modified xsi:type="dcterms:W3CDTF">2012-07-13T19:16:00Z</dcterms:modified>
</cp:coreProperties>
</file>