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D7D" w:rsidRPr="00385D7D" w:rsidRDefault="00C44328">
      <w:pPr>
        <w:rPr>
          <w:rFonts w:ascii="Courier New" w:hAnsi="Courier New" w:cs="Courier New"/>
          <w:i w:val="0"/>
        </w:rPr>
      </w:pPr>
      <w:r w:rsidRPr="00385D7D">
        <w:rPr>
          <w:rFonts w:ascii="Courier New" w:hAnsi="Courier New" w:cs="Courier New"/>
          <w:i w:val="0"/>
        </w:rPr>
        <w:t>7) In healthcare, time is of the essence.  Everything must be done within a timely manner and must that includes research and the study of something else.  If research is outdated, it is less helpful than it otherwise would have been to the researcher.  These articles probably were not very relevant in terms of their currency.  Relevance with respect to topic is important but equally so is relevance in currency, without one the other is ineffective.</w:t>
      </w:r>
      <w:r w:rsidR="003519A5">
        <w:rPr>
          <w:rFonts w:ascii="Courier New" w:hAnsi="Courier New" w:cs="Courier New"/>
          <w:i w:val="0"/>
        </w:rPr>
        <w:t xml:space="preserve"> (Burns &amp; Grove, 2009)</w:t>
      </w:r>
    </w:p>
    <w:p w:rsidR="00C44328" w:rsidRDefault="00C44328">
      <w:pPr>
        <w:rPr>
          <w:rFonts w:ascii="Courier New" w:hAnsi="Courier New" w:cs="Courier New"/>
          <w:i w:val="0"/>
        </w:rPr>
      </w:pPr>
      <w:r w:rsidRPr="00385D7D">
        <w:rPr>
          <w:rFonts w:ascii="Courier New" w:hAnsi="Courier New" w:cs="Courier New"/>
          <w:i w:val="0"/>
        </w:rPr>
        <w:t xml:space="preserve"> </w:t>
      </w:r>
      <w:r w:rsidR="00385D7D" w:rsidRPr="00385D7D">
        <w:rPr>
          <w:rFonts w:ascii="Courier New" w:hAnsi="Courier New" w:cs="Courier New"/>
          <w:i w:val="0"/>
        </w:rPr>
        <w:t xml:space="preserve">In </w:t>
      </w:r>
      <w:r w:rsidR="009F5070" w:rsidRPr="006C1403">
        <w:rPr>
          <w:rFonts w:ascii="Courier New" w:hAnsi="Courier New" w:cs="Courier New"/>
          <w:sz w:val="22"/>
          <w:szCs w:val="22"/>
        </w:rPr>
        <w:t xml:space="preserve">Comparison of </w:t>
      </w:r>
      <w:proofErr w:type="spellStart"/>
      <w:r w:rsidR="009F5070" w:rsidRPr="006C1403">
        <w:rPr>
          <w:rFonts w:ascii="Courier New" w:hAnsi="Courier New" w:cs="Courier New"/>
          <w:sz w:val="22"/>
          <w:szCs w:val="22"/>
        </w:rPr>
        <w:t>bacteriostatic</w:t>
      </w:r>
      <w:proofErr w:type="spellEnd"/>
      <w:r w:rsidR="009F5070" w:rsidRPr="006C1403">
        <w:rPr>
          <w:rFonts w:ascii="Courier New" w:hAnsi="Courier New" w:cs="Courier New"/>
          <w:sz w:val="22"/>
          <w:szCs w:val="22"/>
        </w:rPr>
        <w:t xml:space="preserve"> normal saline and </w:t>
      </w:r>
      <w:proofErr w:type="spellStart"/>
      <w:r w:rsidR="009F5070" w:rsidRPr="006C1403">
        <w:rPr>
          <w:rFonts w:ascii="Courier New" w:hAnsi="Courier New" w:cs="Courier New"/>
          <w:sz w:val="22"/>
          <w:szCs w:val="22"/>
        </w:rPr>
        <w:t>lidocaine</w:t>
      </w:r>
      <w:proofErr w:type="spellEnd"/>
      <w:r w:rsidR="009F5070" w:rsidRPr="006C1403">
        <w:rPr>
          <w:rFonts w:ascii="Courier New" w:hAnsi="Courier New" w:cs="Courier New"/>
          <w:sz w:val="22"/>
          <w:szCs w:val="22"/>
        </w:rPr>
        <w:t xml:space="preserve"> used as </w:t>
      </w:r>
      <w:proofErr w:type="spellStart"/>
      <w:r w:rsidR="009F5070" w:rsidRPr="006C1403">
        <w:rPr>
          <w:rFonts w:ascii="Courier New" w:hAnsi="Courier New" w:cs="Courier New"/>
          <w:sz w:val="22"/>
          <w:szCs w:val="22"/>
        </w:rPr>
        <w:t>intradermal</w:t>
      </w:r>
      <w:proofErr w:type="spellEnd"/>
      <w:r w:rsidR="009F5070" w:rsidRPr="006C1403">
        <w:rPr>
          <w:rFonts w:ascii="Courier New" w:hAnsi="Courier New" w:cs="Courier New"/>
          <w:sz w:val="22"/>
          <w:szCs w:val="22"/>
        </w:rPr>
        <w:t xml:space="preserve"> anesthesia for the placement of intravenous lines</w:t>
      </w:r>
      <w:r w:rsidR="009F5070" w:rsidRPr="00385D7D">
        <w:rPr>
          <w:rFonts w:ascii="Courier New" w:hAnsi="Courier New" w:cs="Courier New"/>
          <w:b/>
          <w:i w:val="0"/>
        </w:rPr>
        <w:t xml:space="preserve"> </w:t>
      </w:r>
      <w:r w:rsidR="00385D7D" w:rsidRPr="00385D7D">
        <w:rPr>
          <w:rFonts w:ascii="Courier New" w:hAnsi="Courier New" w:cs="Courier New"/>
          <w:i w:val="0"/>
        </w:rPr>
        <w:t xml:space="preserve">only seven of the fifteen references utilized for this article were current when employed as a source.  Current, meaning </w:t>
      </w:r>
      <w:r w:rsidR="00385D7D">
        <w:rPr>
          <w:rFonts w:ascii="Courier New" w:hAnsi="Courier New" w:cs="Courier New"/>
          <w:i w:val="0"/>
        </w:rPr>
        <w:t xml:space="preserve">published within the five years prior to publication of the article in question.  Fully half of the references on which the majority of this information was based were outdated and thus irrelevant when this article used them.  </w:t>
      </w:r>
      <w:r w:rsidR="009F5070">
        <w:rPr>
          <w:rFonts w:ascii="Courier New" w:hAnsi="Courier New" w:cs="Courier New"/>
          <w:i w:val="0"/>
        </w:rPr>
        <w:t>(</w:t>
      </w:r>
      <w:proofErr w:type="spellStart"/>
      <w:r w:rsidR="009F5070">
        <w:rPr>
          <w:rFonts w:ascii="Courier New" w:hAnsi="Courier New" w:cs="Courier New"/>
          <w:i w:val="0"/>
        </w:rPr>
        <w:t>Windle</w:t>
      </w:r>
      <w:proofErr w:type="spellEnd"/>
      <w:r w:rsidR="009F5070">
        <w:rPr>
          <w:rFonts w:ascii="Courier New" w:hAnsi="Courier New" w:cs="Courier New"/>
          <w:i w:val="0"/>
        </w:rPr>
        <w:t xml:space="preserve"> </w:t>
      </w:r>
      <w:proofErr w:type="gramStart"/>
      <w:r w:rsidR="009F5070">
        <w:rPr>
          <w:rFonts w:ascii="Courier New" w:hAnsi="Courier New" w:cs="Courier New"/>
          <w:i w:val="0"/>
        </w:rPr>
        <w:t>et</w:t>
      </w:r>
      <w:proofErr w:type="gramEnd"/>
      <w:r w:rsidR="009F5070">
        <w:rPr>
          <w:rFonts w:ascii="Courier New" w:hAnsi="Courier New" w:cs="Courier New"/>
          <w:i w:val="0"/>
        </w:rPr>
        <w:t xml:space="preserve"> all, 2006)</w:t>
      </w:r>
    </w:p>
    <w:p w:rsidR="00385D7D" w:rsidRPr="003519A5" w:rsidRDefault="00385D7D">
      <w:pPr>
        <w:rPr>
          <w:rFonts w:ascii="Courier New" w:hAnsi="Courier New" w:cs="Courier New"/>
          <w:i w:val="0"/>
        </w:rPr>
      </w:pPr>
      <w:r>
        <w:rPr>
          <w:rFonts w:ascii="Courier New" w:hAnsi="Courier New" w:cs="Courier New"/>
          <w:i w:val="0"/>
        </w:rPr>
        <w:t xml:space="preserve">Regarding </w:t>
      </w:r>
      <w:proofErr w:type="gramStart"/>
      <w:r w:rsidR="003519A5" w:rsidRPr="006C1403">
        <w:rPr>
          <w:rFonts w:ascii="Courier New" w:hAnsi="Courier New" w:cs="Courier New"/>
          <w:sz w:val="22"/>
          <w:szCs w:val="22"/>
        </w:rPr>
        <w:t>Valuing</w:t>
      </w:r>
      <w:proofErr w:type="gramEnd"/>
      <w:r w:rsidR="003519A5" w:rsidRPr="006C1403">
        <w:rPr>
          <w:rFonts w:ascii="Courier New" w:hAnsi="Courier New" w:cs="Courier New"/>
          <w:sz w:val="22"/>
          <w:szCs w:val="22"/>
        </w:rPr>
        <w:t xml:space="preserve"> caring behaviors within simulated emergent nursing situations</w:t>
      </w:r>
      <w:r>
        <w:rPr>
          <w:rFonts w:ascii="Courier New" w:hAnsi="Courier New" w:cs="Courier New"/>
          <w:i w:val="0"/>
        </w:rPr>
        <w:t>, eight of the twenty six references were not current when the article was published and they were used.  That means that two thirds of the references used were, in fact, current and up to date and curre</w:t>
      </w:r>
      <w:r w:rsidR="003910A7">
        <w:rPr>
          <w:rFonts w:ascii="Courier New" w:hAnsi="Courier New" w:cs="Courier New"/>
          <w:i w:val="0"/>
        </w:rPr>
        <w:t>nt at the time of publication. (</w:t>
      </w:r>
      <w:proofErr w:type="spellStart"/>
      <w:r w:rsidR="003910A7" w:rsidRPr="006C1403">
        <w:rPr>
          <w:rFonts w:ascii="Courier New" w:hAnsi="Courier New" w:cs="Courier New"/>
          <w:i w:val="0"/>
          <w:sz w:val="22"/>
          <w:szCs w:val="22"/>
        </w:rPr>
        <w:t>Eggenberger</w:t>
      </w:r>
      <w:proofErr w:type="spellEnd"/>
      <w:r w:rsidR="003910A7">
        <w:rPr>
          <w:rFonts w:ascii="Courier New" w:hAnsi="Courier New" w:cs="Courier New"/>
          <w:i w:val="0"/>
        </w:rPr>
        <w:t xml:space="preserve"> </w:t>
      </w:r>
      <w:proofErr w:type="gramStart"/>
      <w:r w:rsidR="003910A7">
        <w:rPr>
          <w:rFonts w:ascii="Courier New" w:hAnsi="Courier New" w:cs="Courier New"/>
          <w:i w:val="0"/>
        </w:rPr>
        <w:t>et</w:t>
      </w:r>
      <w:proofErr w:type="gramEnd"/>
      <w:r w:rsidR="003910A7">
        <w:rPr>
          <w:rFonts w:ascii="Courier New" w:hAnsi="Courier New" w:cs="Courier New"/>
          <w:i w:val="0"/>
        </w:rPr>
        <w:t xml:space="preserve"> all, 2010) </w:t>
      </w:r>
      <w:r>
        <w:rPr>
          <w:rFonts w:ascii="Courier New" w:hAnsi="Courier New" w:cs="Courier New"/>
          <w:i w:val="0"/>
        </w:rPr>
        <w:t xml:space="preserve">There were almost twice as many references used for this article than the </w:t>
      </w:r>
      <w:r w:rsidR="003519A5" w:rsidRPr="006C1403">
        <w:rPr>
          <w:rFonts w:ascii="Courier New" w:hAnsi="Courier New" w:cs="Courier New"/>
          <w:sz w:val="22"/>
          <w:szCs w:val="22"/>
        </w:rPr>
        <w:t xml:space="preserve">of </w:t>
      </w:r>
      <w:proofErr w:type="spellStart"/>
      <w:r w:rsidR="003519A5" w:rsidRPr="006C1403">
        <w:rPr>
          <w:rFonts w:ascii="Courier New" w:hAnsi="Courier New" w:cs="Courier New"/>
          <w:sz w:val="22"/>
          <w:szCs w:val="22"/>
        </w:rPr>
        <w:t>bacteriostatic</w:t>
      </w:r>
      <w:proofErr w:type="spellEnd"/>
      <w:r w:rsidR="003519A5" w:rsidRPr="006C1403">
        <w:rPr>
          <w:rFonts w:ascii="Courier New" w:hAnsi="Courier New" w:cs="Courier New"/>
          <w:sz w:val="22"/>
          <w:szCs w:val="22"/>
        </w:rPr>
        <w:t xml:space="preserve"> normal saline and </w:t>
      </w:r>
      <w:proofErr w:type="spellStart"/>
      <w:r w:rsidR="003519A5" w:rsidRPr="006C1403">
        <w:rPr>
          <w:rFonts w:ascii="Courier New" w:hAnsi="Courier New" w:cs="Courier New"/>
          <w:sz w:val="22"/>
          <w:szCs w:val="22"/>
        </w:rPr>
        <w:t>lidocaine</w:t>
      </w:r>
      <w:proofErr w:type="spellEnd"/>
      <w:r w:rsidR="003519A5" w:rsidRPr="006C1403">
        <w:rPr>
          <w:rFonts w:ascii="Courier New" w:hAnsi="Courier New" w:cs="Courier New"/>
          <w:sz w:val="22"/>
          <w:szCs w:val="22"/>
        </w:rPr>
        <w:t xml:space="preserve"> used as </w:t>
      </w:r>
      <w:proofErr w:type="spellStart"/>
      <w:r w:rsidR="003519A5" w:rsidRPr="006C1403">
        <w:rPr>
          <w:rFonts w:ascii="Courier New" w:hAnsi="Courier New" w:cs="Courier New"/>
          <w:sz w:val="22"/>
          <w:szCs w:val="22"/>
        </w:rPr>
        <w:t>intradermal</w:t>
      </w:r>
      <w:proofErr w:type="spellEnd"/>
      <w:r w:rsidR="003519A5" w:rsidRPr="006C1403">
        <w:rPr>
          <w:rFonts w:ascii="Courier New" w:hAnsi="Courier New" w:cs="Courier New"/>
          <w:sz w:val="22"/>
          <w:szCs w:val="22"/>
        </w:rPr>
        <w:t xml:space="preserve"> anesthesia for the placement of intravenous lines</w:t>
      </w:r>
      <w:r>
        <w:rPr>
          <w:rFonts w:ascii="Courier New" w:hAnsi="Courier New" w:cs="Courier New"/>
          <w:i w:val="0"/>
        </w:rPr>
        <w:t xml:space="preserve">, numerically, the same number of references were irrelevant and out of date when used for both articles.  This means that </w:t>
      </w:r>
      <w:proofErr w:type="gramStart"/>
      <w:r w:rsidR="003519A5" w:rsidRPr="006C1403">
        <w:rPr>
          <w:rFonts w:ascii="Courier New" w:hAnsi="Courier New" w:cs="Courier New"/>
          <w:sz w:val="22"/>
          <w:szCs w:val="22"/>
        </w:rPr>
        <w:t>Valuing</w:t>
      </w:r>
      <w:proofErr w:type="gramEnd"/>
      <w:r w:rsidR="003519A5" w:rsidRPr="006C1403">
        <w:rPr>
          <w:rFonts w:ascii="Courier New" w:hAnsi="Courier New" w:cs="Courier New"/>
          <w:sz w:val="22"/>
          <w:szCs w:val="22"/>
        </w:rPr>
        <w:t xml:space="preserve"> caring behaviors within simulated emergent nursing situations</w:t>
      </w:r>
      <w:r w:rsidR="003519A5">
        <w:rPr>
          <w:rFonts w:ascii="Courier New" w:hAnsi="Courier New" w:cs="Courier New"/>
          <w:i w:val="0"/>
        </w:rPr>
        <w:t xml:space="preserve"> </w:t>
      </w:r>
      <w:r>
        <w:rPr>
          <w:rFonts w:ascii="Courier New" w:hAnsi="Courier New" w:cs="Courier New"/>
          <w:i w:val="0"/>
        </w:rPr>
        <w:t xml:space="preserve">was twice as current as </w:t>
      </w:r>
      <w:r w:rsidR="003519A5" w:rsidRPr="006C1403">
        <w:rPr>
          <w:rFonts w:ascii="Courier New" w:hAnsi="Courier New" w:cs="Courier New"/>
          <w:sz w:val="22"/>
          <w:szCs w:val="22"/>
        </w:rPr>
        <w:t xml:space="preserve">Comparison of </w:t>
      </w:r>
      <w:proofErr w:type="spellStart"/>
      <w:r w:rsidR="003519A5" w:rsidRPr="006C1403">
        <w:rPr>
          <w:rFonts w:ascii="Courier New" w:hAnsi="Courier New" w:cs="Courier New"/>
          <w:sz w:val="22"/>
          <w:szCs w:val="22"/>
        </w:rPr>
        <w:t>bacteriostatic</w:t>
      </w:r>
      <w:proofErr w:type="spellEnd"/>
      <w:r w:rsidR="003519A5" w:rsidRPr="006C1403">
        <w:rPr>
          <w:rFonts w:ascii="Courier New" w:hAnsi="Courier New" w:cs="Courier New"/>
          <w:sz w:val="22"/>
          <w:szCs w:val="22"/>
        </w:rPr>
        <w:t xml:space="preserve"> normal saline and </w:t>
      </w:r>
      <w:proofErr w:type="spellStart"/>
      <w:r w:rsidR="003519A5" w:rsidRPr="006C1403">
        <w:rPr>
          <w:rFonts w:ascii="Courier New" w:hAnsi="Courier New" w:cs="Courier New"/>
          <w:sz w:val="22"/>
          <w:szCs w:val="22"/>
        </w:rPr>
        <w:t>lidocaine</w:t>
      </w:r>
      <w:proofErr w:type="spellEnd"/>
      <w:r w:rsidR="003519A5" w:rsidRPr="006C1403">
        <w:rPr>
          <w:rFonts w:ascii="Courier New" w:hAnsi="Courier New" w:cs="Courier New"/>
          <w:sz w:val="22"/>
          <w:szCs w:val="22"/>
        </w:rPr>
        <w:t xml:space="preserve"> used as </w:t>
      </w:r>
      <w:proofErr w:type="spellStart"/>
      <w:r w:rsidR="003519A5" w:rsidRPr="006C1403">
        <w:rPr>
          <w:rFonts w:ascii="Courier New" w:hAnsi="Courier New" w:cs="Courier New"/>
          <w:sz w:val="22"/>
          <w:szCs w:val="22"/>
        </w:rPr>
        <w:t>intradermal</w:t>
      </w:r>
      <w:proofErr w:type="spellEnd"/>
      <w:r w:rsidR="003519A5" w:rsidRPr="006C1403">
        <w:rPr>
          <w:rFonts w:ascii="Courier New" w:hAnsi="Courier New" w:cs="Courier New"/>
          <w:sz w:val="22"/>
          <w:szCs w:val="22"/>
        </w:rPr>
        <w:t xml:space="preserve"> anesthesia for the placement of intravenous lines</w:t>
      </w:r>
      <w:r>
        <w:rPr>
          <w:rFonts w:ascii="Courier New" w:hAnsi="Courier New" w:cs="Courier New"/>
          <w:b/>
          <w:i w:val="0"/>
        </w:rPr>
        <w:t xml:space="preserve">.  </w:t>
      </w:r>
      <w:r w:rsidR="003519A5">
        <w:rPr>
          <w:rFonts w:ascii="Courier New" w:hAnsi="Courier New" w:cs="Courier New"/>
          <w:b/>
          <w:i w:val="0"/>
        </w:rPr>
        <w:t>(</w:t>
      </w:r>
      <w:r w:rsidR="003519A5">
        <w:rPr>
          <w:rFonts w:ascii="Courier New" w:hAnsi="Courier New" w:cs="Courier New"/>
          <w:i w:val="0"/>
        </w:rPr>
        <w:t>Burns &amp; Grove, 2009)</w:t>
      </w:r>
    </w:p>
    <w:p w:rsidR="00385D7D" w:rsidRDefault="00385D7D">
      <w:pPr>
        <w:rPr>
          <w:rFonts w:ascii="Courier New" w:hAnsi="Courier New" w:cs="Courier New"/>
          <w:i w:val="0"/>
        </w:rPr>
      </w:pPr>
      <w:r>
        <w:rPr>
          <w:rFonts w:ascii="Courier New" w:hAnsi="Courier New" w:cs="Courier New"/>
          <w:i w:val="0"/>
        </w:rPr>
        <w:t>While it is important to have a solid understanding of the past when doing research, it is of the utmost importance to use relevant information when conducting research.  If one used obsolete information; their entire research premise would be flawed, the research inaccurately skewed and the results ineffectual to the general public.  Without a concrete understanding of the past, there is no future to research.</w:t>
      </w:r>
      <w:r w:rsidR="003519A5">
        <w:rPr>
          <w:rFonts w:ascii="Courier New" w:hAnsi="Courier New" w:cs="Courier New"/>
          <w:i w:val="0"/>
        </w:rPr>
        <w:t xml:space="preserve"> (Burns &amp; Grove, 2009)</w:t>
      </w:r>
    </w:p>
    <w:p w:rsidR="00D85714" w:rsidRDefault="00D85714">
      <w:pPr>
        <w:rPr>
          <w:rFonts w:ascii="Courier New" w:hAnsi="Courier New" w:cs="Courier New"/>
          <w:i w:val="0"/>
        </w:rPr>
      </w:pPr>
    </w:p>
    <w:p w:rsidR="002D614C" w:rsidRDefault="002D614C">
      <w:pPr>
        <w:rPr>
          <w:rFonts w:ascii="Courier New" w:hAnsi="Courier New" w:cs="Courier New"/>
          <w:i w:val="0"/>
        </w:rPr>
      </w:pPr>
      <w:r>
        <w:rPr>
          <w:rFonts w:ascii="Courier New" w:hAnsi="Courier New" w:cs="Courier New"/>
          <w:i w:val="0"/>
        </w:rPr>
        <w:br w:type="page"/>
      </w:r>
    </w:p>
    <w:p w:rsidR="00095FE1" w:rsidRDefault="00D85714">
      <w:pPr>
        <w:rPr>
          <w:rFonts w:ascii="Courier New" w:hAnsi="Courier New" w:cs="Courier New"/>
          <w:i w:val="0"/>
        </w:rPr>
      </w:pPr>
      <w:r>
        <w:rPr>
          <w:rFonts w:ascii="Courier New" w:hAnsi="Courier New" w:cs="Courier New"/>
          <w:i w:val="0"/>
        </w:rPr>
        <w:lastRenderedPageBreak/>
        <w:t xml:space="preserve">10) </w:t>
      </w:r>
      <w:r w:rsidR="00095FE1">
        <w:rPr>
          <w:rFonts w:ascii="Courier New" w:hAnsi="Courier New" w:cs="Courier New"/>
          <w:i w:val="0"/>
        </w:rPr>
        <w:t xml:space="preserve">Qualitative research: </w:t>
      </w:r>
    </w:p>
    <w:p w:rsidR="00095FE1" w:rsidRDefault="00095FE1" w:rsidP="00095FE1">
      <w:pPr>
        <w:pStyle w:val="ListParagraph"/>
        <w:numPr>
          <w:ilvl w:val="0"/>
          <w:numId w:val="1"/>
        </w:numPr>
        <w:rPr>
          <w:rFonts w:ascii="Courier New" w:hAnsi="Courier New" w:cs="Courier New"/>
          <w:i w:val="0"/>
        </w:rPr>
      </w:pPr>
      <w:r w:rsidRPr="00095FE1">
        <w:rPr>
          <w:rFonts w:ascii="Courier New" w:hAnsi="Courier New" w:cs="Courier New"/>
          <w:i w:val="0"/>
        </w:rPr>
        <w:t>uses scientific methodology</w:t>
      </w:r>
    </w:p>
    <w:p w:rsidR="00095FE1" w:rsidRDefault="00095FE1" w:rsidP="00095FE1">
      <w:pPr>
        <w:pStyle w:val="ListParagraph"/>
        <w:numPr>
          <w:ilvl w:val="0"/>
          <w:numId w:val="1"/>
        </w:numPr>
        <w:rPr>
          <w:rFonts w:ascii="Courier New" w:hAnsi="Courier New" w:cs="Courier New"/>
          <w:i w:val="0"/>
        </w:rPr>
      </w:pPr>
      <w:r w:rsidRPr="00095FE1">
        <w:rPr>
          <w:rFonts w:ascii="Courier New" w:hAnsi="Courier New" w:cs="Courier New"/>
          <w:i w:val="0"/>
        </w:rPr>
        <w:t>is systematic and interactive</w:t>
      </w:r>
    </w:p>
    <w:p w:rsidR="00095FE1" w:rsidRDefault="00095FE1" w:rsidP="00095FE1">
      <w:pPr>
        <w:pStyle w:val="ListParagraph"/>
        <w:numPr>
          <w:ilvl w:val="0"/>
          <w:numId w:val="1"/>
        </w:numPr>
        <w:rPr>
          <w:rFonts w:ascii="Courier New" w:hAnsi="Courier New" w:cs="Courier New"/>
          <w:i w:val="0"/>
        </w:rPr>
      </w:pPr>
      <w:r w:rsidRPr="00095FE1">
        <w:rPr>
          <w:rFonts w:ascii="Courier New" w:hAnsi="Courier New" w:cs="Courier New"/>
          <w:i w:val="0"/>
        </w:rPr>
        <w:t>is broad and holistic</w:t>
      </w:r>
    </w:p>
    <w:p w:rsidR="00095FE1" w:rsidRDefault="00095FE1" w:rsidP="00095FE1">
      <w:pPr>
        <w:pStyle w:val="ListParagraph"/>
        <w:numPr>
          <w:ilvl w:val="0"/>
          <w:numId w:val="1"/>
        </w:numPr>
        <w:rPr>
          <w:rFonts w:ascii="Courier New" w:hAnsi="Courier New" w:cs="Courier New"/>
          <w:i w:val="0"/>
        </w:rPr>
      </w:pPr>
      <w:r w:rsidRPr="00095FE1">
        <w:rPr>
          <w:rFonts w:ascii="Courier New" w:hAnsi="Courier New" w:cs="Courier New"/>
          <w:i w:val="0"/>
        </w:rPr>
        <w:t>uses words/concept clusters as data</w:t>
      </w:r>
    </w:p>
    <w:p w:rsidR="00095FE1" w:rsidRDefault="00095FE1" w:rsidP="00095FE1">
      <w:pPr>
        <w:pStyle w:val="ListParagraph"/>
        <w:numPr>
          <w:ilvl w:val="0"/>
          <w:numId w:val="1"/>
        </w:numPr>
        <w:rPr>
          <w:rFonts w:ascii="Courier New" w:hAnsi="Courier New" w:cs="Courier New"/>
          <w:i w:val="0"/>
        </w:rPr>
      </w:pPr>
      <w:r w:rsidRPr="00095FE1">
        <w:rPr>
          <w:rFonts w:ascii="Courier New" w:hAnsi="Courier New" w:cs="Courier New"/>
          <w:i w:val="0"/>
        </w:rPr>
        <w:t>is subjective</w:t>
      </w:r>
    </w:p>
    <w:p w:rsidR="00D85714" w:rsidRDefault="002D614C" w:rsidP="00095FE1">
      <w:pPr>
        <w:pStyle w:val="ListParagraph"/>
        <w:numPr>
          <w:ilvl w:val="0"/>
          <w:numId w:val="1"/>
        </w:numPr>
        <w:rPr>
          <w:rFonts w:ascii="Courier New" w:hAnsi="Courier New" w:cs="Courier New"/>
          <w:i w:val="0"/>
        </w:rPr>
      </w:pPr>
      <w:r w:rsidRPr="00095FE1">
        <w:rPr>
          <w:rFonts w:ascii="Courier New" w:hAnsi="Courier New" w:cs="Courier New"/>
          <w:i w:val="0"/>
        </w:rPr>
        <w:t>Describes</w:t>
      </w:r>
      <w:r w:rsidR="00095FE1" w:rsidRPr="00095FE1">
        <w:rPr>
          <w:rFonts w:ascii="Courier New" w:hAnsi="Courier New" w:cs="Courier New"/>
          <w:i w:val="0"/>
        </w:rPr>
        <w:t xml:space="preserve"> human experiences.</w:t>
      </w:r>
    </w:p>
    <w:p w:rsidR="00095FE1" w:rsidRDefault="00095FE1" w:rsidP="00095FE1">
      <w:pPr>
        <w:rPr>
          <w:rFonts w:ascii="Courier New" w:hAnsi="Courier New" w:cs="Courier New"/>
          <w:i w:val="0"/>
        </w:rPr>
      </w:pPr>
      <w:r>
        <w:rPr>
          <w:rFonts w:ascii="Courier New" w:hAnsi="Courier New" w:cs="Courier New"/>
          <w:i w:val="0"/>
        </w:rPr>
        <w:t xml:space="preserve">-Reality for each person has meaning only within that certain context. </w:t>
      </w:r>
      <w:r w:rsidR="002D614C">
        <w:rPr>
          <w:rFonts w:ascii="Courier New" w:hAnsi="Courier New" w:cs="Courier New"/>
          <w:i w:val="0"/>
        </w:rPr>
        <w:t>T</w:t>
      </w:r>
      <w:r>
        <w:rPr>
          <w:rFonts w:ascii="Courier New" w:hAnsi="Courier New" w:cs="Courier New"/>
          <w:i w:val="0"/>
        </w:rPr>
        <w:t>hat reality can change over time.</w:t>
      </w:r>
    </w:p>
    <w:p w:rsidR="002D614C" w:rsidRDefault="002D614C" w:rsidP="00095FE1">
      <w:pPr>
        <w:rPr>
          <w:rFonts w:ascii="Courier New" w:hAnsi="Courier New" w:cs="Courier New"/>
          <w:i w:val="0"/>
        </w:rPr>
      </w:pPr>
      <w:r>
        <w:rPr>
          <w:rFonts w:ascii="Courier New" w:hAnsi="Courier New" w:cs="Courier New"/>
          <w:i w:val="0"/>
        </w:rPr>
        <w:t>-Four research methodologies:</w:t>
      </w:r>
    </w:p>
    <w:p w:rsidR="002D614C" w:rsidRDefault="002D614C" w:rsidP="002D614C">
      <w:pPr>
        <w:pStyle w:val="ListParagraph"/>
        <w:numPr>
          <w:ilvl w:val="0"/>
          <w:numId w:val="2"/>
        </w:numPr>
        <w:rPr>
          <w:rFonts w:ascii="Courier New" w:hAnsi="Courier New" w:cs="Courier New"/>
          <w:i w:val="0"/>
        </w:rPr>
      </w:pPr>
      <w:r>
        <w:rPr>
          <w:rFonts w:ascii="Courier New" w:hAnsi="Courier New" w:cs="Courier New"/>
          <w:i w:val="0"/>
        </w:rPr>
        <w:t xml:space="preserve">Phenomenological Research: describes actual life experiences.  Person and environment are integral to each other.  </w:t>
      </w:r>
    </w:p>
    <w:p w:rsidR="002D614C" w:rsidRDefault="002D614C" w:rsidP="002D614C">
      <w:pPr>
        <w:pStyle w:val="ListParagraph"/>
        <w:numPr>
          <w:ilvl w:val="0"/>
          <w:numId w:val="2"/>
        </w:numPr>
        <w:rPr>
          <w:rFonts w:ascii="Courier New" w:hAnsi="Courier New" w:cs="Courier New"/>
          <w:i w:val="0"/>
        </w:rPr>
      </w:pPr>
      <w:r>
        <w:rPr>
          <w:rFonts w:ascii="Courier New" w:hAnsi="Courier New" w:cs="Courier New"/>
          <w:i w:val="0"/>
        </w:rPr>
        <w:t>Grounded Theory method: inductive research methodology.  Recognizes individual’s unique perspective of symbolic meanings.</w:t>
      </w:r>
    </w:p>
    <w:p w:rsidR="002D614C" w:rsidRDefault="002D614C" w:rsidP="002D614C">
      <w:pPr>
        <w:pStyle w:val="ListParagraph"/>
        <w:numPr>
          <w:ilvl w:val="0"/>
          <w:numId w:val="2"/>
        </w:numPr>
        <w:rPr>
          <w:rFonts w:ascii="Courier New" w:hAnsi="Courier New" w:cs="Courier New"/>
          <w:i w:val="0"/>
        </w:rPr>
      </w:pPr>
      <w:r>
        <w:rPr>
          <w:rFonts w:ascii="Courier New" w:hAnsi="Courier New" w:cs="Courier New"/>
          <w:i w:val="0"/>
        </w:rPr>
        <w:t>Ethnographic research: study of culture, helps promote culturally-sensitive care.</w:t>
      </w:r>
    </w:p>
    <w:p w:rsidR="002D614C" w:rsidRDefault="002D614C" w:rsidP="002D614C">
      <w:pPr>
        <w:pStyle w:val="ListParagraph"/>
        <w:numPr>
          <w:ilvl w:val="0"/>
          <w:numId w:val="2"/>
        </w:numPr>
        <w:rPr>
          <w:rFonts w:ascii="Courier New" w:hAnsi="Courier New" w:cs="Courier New"/>
          <w:i w:val="0"/>
        </w:rPr>
      </w:pPr>
      <w:r>
        <w:rPr>
          <w:rFonts w:ascii="Courier New" w:hAnsi="Courier New" w:cs="Courier New"/>
          <w:i w:val="0"/>
        </w:rPr>
        <w:t>Historical research: knowledge of the past creates understanding of the present.  History shows progression, regression, and repetition.</w:t>
      </w:r>
    </w:p>
    <w:p w:rsidR="002D614C" w:rsidRDefault="002D614C" w:rsidP="002D614C">
      <w:pPr>
        <w:rPr>
          <w:rFonts w:ascii="Courier New" w:hAnsi="Courier New" w:cs="Courier New"/>
          <w:i w:val="0"/>
        </w:rPr>
      </w:pPr>
      <w:r>
        <w:rPr>
          <w:rFonts w:ascii="Courier New" w:hAnsi="Courier New" w:cs="Courier New"/>
          <w:i w:val="0"/>
        </w:rPr>
        <w:t>Quantitative research:</w:t>
      </w:r>
    </w:p>
    <w:p w:rsidR="002D614C" w:rsidRDefault="00326857" w:rsidP="00326857">
      <w:pPr>
        <w:pStyle w:val="ListParagraph"/>
        <w:numPr>
          <w:ilvl w:val="0"/>
          <w:numId w:val="3"/>
        </w:numPr>
        <w:rPr>
          <w:rFonts w:ascii="Courier New" w:hAnsi="Courier New" w:cs="Courier New"/>
          <w:i w:val="0"/>
        </w:rPr>
      </w:pPr>
      <w:r>
        <w:rPr>
          <w:rFonts w:ascii="Courier New" w:hAnsi="Courier New" w:cs="Courier New"/>
          <w:i w:val="0"/>
        </w:rPr>
        <w:t>Follows the scientific method</w:t>
      </w:r>
    </w:p>
    <w:p w:rsidR="00326857" w:rsidRDefault="00326857" w:rsidP="00326857">
      <w:pPr>
        <w:pStyle w:val="ListParagraph"/>
        <w:numPr>
          <w:ilvl w:val="0"/>
          <w:numId w:val="3"/>
        </w:numPr>
        <w:rPr>
          <w:rFonts w:ascii="Courier New" w:hAnsi="Courier New" w:cs="Courier New"/>
          <w:i w:val="0"/>
        </w:rPr>
      </w:pPr>
      <w:r>
        <w:rPr>
          <w:rFonts w:ascii="Courier New" w:hAnsi="Courier New" w:cs="Courier New"/>
          <w:i w:val="0"/>
        </w:rPr>
        <w:t>Is a “formal, objective, systematic process”</w:t>
      </w:r>
    </w:p>
    <w:p w:rsidR="00326857" w:rsidRDefault="00326857" w:rsidP="00326857">
      <w:pPr>
        <w:pStyle w:val="ListParagraph"/>
        <w:numPr>
          <w:ilvl w:val="0"/>
          <w:numId w:val="3"/>
        </w:numPr>
        <w:rPr>
          <w:rFonts w:ascii="Courier New" w:hAnsi="Courier New" w:cs="Courier New"/>
          <w:i w:val="0"/>
        </w:rPr>
      </w:pPr>
      <w:r>
        <w:rPr>
          <w:rFonts w:ascii="Courier New" w:hAnsi="Courier New" w:cs="Courier New"/>
          <w:i w:val="0"/>
        </w:rPr>
        <w:t>Uses numerical data</w:t>
      </w:r>
    </w:p>
    <w:p w:rsidR="00326857" w:rsidRDefault="00326857" w:rsidP="00326857">
      <w:pPr>
        <w:pStyle w:val="ListParagraph"/>
        <w:numPr>
          <w:ilvl w:val="0"/>
          <w:numId w:val="3"/>
        </w:numPr>
        <w:rPr>
          <w:rFonts w:ascii="Courier New" w:hAnsi="Courier New" w:cs="Courier New"/>
          <w:i w:val="0"/>
        </w:rPr>
      </w:pPr>
      <w:r>
        <w:rPr>
          <w:rFonts w:ascii="Courier New" w:hAnsi="Courier New" w:cs="Courier New"/>
          <w:i w:val="0"/>
        </w:rPr>
        <w:t>Describes variables</w:t>
      </w:r>
    </w:p>
    <w:p w:rsidR="00326857" w:rsidRDefault="00326857" w:rsidP="00326857">
      <w:pPr>
        <w:pStyle w:val="ListParagraph"/>
        <w:numPr>
          <w:ilvl w:val="0"/>
          <w:numId w:val="3"/>
        </w:numPr>
        <w:rPr>
          <w:rFonts w:ascii="Courier New" w:hAnsi="Courier New" w:cs="Courier New"/>
          <w:i w:val="0"/>
        </w:rPr>
      </w:pPr>
      <w:r>
        <w:rPr>
          <w:rFonts w:ascii="Courier New" w:hAnsi="Courier New" w:cs="Courier New"/>
          <w:i w:val="0"/>
        </w:rPr>
        <w:t>Examines relationships between variables</w:t>
      </w:r>
    </w:p>
    <w:p w:rsidR="00326857" w:rsidRDefault="00326857" w:rsidP="00326857">
      <w:pPr>
        <w:pStyle w:val="ListParagraph"/>
        <w:numPr>
          <w:ilvl w:val="0"/>
          <w:numId w:val="3"/>
        </w:numPr>
        <w:rPr>
          <w:rFonts w:ascii="Courier New" w:hAnsi="Courier New" w:cs="Courier New"/>
          <w:i w:val="0"/>
        </w:rPr>
      </w:pPr>
      <w:r>
        <w:rPr>
          <w:rFonts w:ascii="Courier New" w:hAnsi="Courier New" w:cs="Courier New"/>
          <w:i w:val="0"/>
        </w:rPr>
        <w:t>Determines “cause-and-effect” between variables</w:t>
      </w:r>
    </w:p>
    <w:p w:rsidR="00326857" w:rsidRDefault="00326857" w:rsidP="00326857">
      <w:pPr>
        <w:pStyle w:val="ListParagraph"/>
        <w:numPr>
          <w:ilvl w:val="0"/>
          <w:numId w:val="3"/>
        </w:numPr>
        <w:rPr>
          <w:rFonts w:ascii="Courier New" w:hAnsi="Courier New" w:cs="Courier New"/>
          <w:i w:val="0"/>
        </w:rPr>
      </w:pPr>
      <w:r>
        <w:rPr>
          <w:rFonts w:ascii="Courier New" w:hAnsi="Courier New" w:cs="Courier New"/>
          <w:i w:val="0"/>
        </w:rPr>
        <w:t>Dominates nursing research</w:t>
      </w:r>
    </w:p>
    <w:p w:rsidR="00326857" w:rsidRDefault="00326857" w:rsidP="00326857">
      <w:pPr>
        <w:rPr>
          <w:rFonts w:ascii="Courier New" w:hAnsi="Courier New" w:cs="Courier New"/>
          <w:i w:val="0"/>
        </w:rPr>
      </w:pPr>
      <w:r>
        <w:rPr>
          <w:rFonts w:ascii="Courier New" w:hAnsi="Courier New" w:cs="Courier New"/>
          <w:i w:val="0"/>
        </w:rPr>
        <w:t>-There are four research methodologies:</w:t>
      </w:r>
    </w:p>
    <w:p w:rsidR="00326857" w:rsidRDefault="00326857" w:rsidP="00326857">
      <w:pPr>
        <w:pStyle w:val="ListParagraph"/>
        <w:numPr>
          <w:ilvl w:val="0"/>
          <w:numId w:val="4"/>
        </w:numPr>
        <w:rPr>
          <w:rFonts w:ascii="Courier New" w:hAnsi="Courier New" w:cs="Courier New"/>
          <w:i w:val="0"/>
        </w:rPr>
      </w:pPr>
      <w:r>
        <w:rPr>
          <w:rFonts w:ascii="Courier New" w:hAnsi="Courier New" w:cs="Courier New"/>
          <w:i w:val="0"/>
        </w:rPr>
        <w:t>Descriptive research: discover new meanings, describe what exists, categorize information, determine frequency of occurrence of event</w:t>
      </w:r>
    </w:p>
    <w:p w:rsidR="00326857" w:rsidRDefault="00326857" w:rsidP="00326857">
      <w:pPr>
        <w:pStyle w:val="ListParagraph"/>
        <w:numPr>
          <w:ilvl w:val="0"/>
          <w:numId w:val="4"/>
        </w:numPr>
        <w:rPr>
          <w:rFonts w:ascii="Courier New" w:hAnsi="Courier New" w:cs="Courier New"/>
          <w:i w:val="0"/>
        </w:rPr>
      </w:pPr>
      <w:r>
        <w:rPr>
          <w:rFonts w:ascii="Courier New" w:hAnsi="Courier New" w:cs="Courier New"/>
          <w:i w:val="0"/>
        </w:rPr>
        <w:t>Correlational research: relates two or more variables, determines positive and negative relationships, generates hypotheses, guide other research in causes-and-effects.</w:t>
      </w:r>
    </w:p>
    <w:p w:rsidR="00326857" w:rsidRDefault="00320E1C" w:rsidP="00326857">
      <w:pPr>
        <w:pStyle w:val="ListParagraph"/>
        <w:numPr>
          <w:ilvl w:val="0"/>
          <w:numId w:val="4"/>
        </w:numPr>
        <w:rPr>
          <w:rFonts w:ascii="Courier New" w:hAnsi="Courier New" w:cs="Courier New"/>
          <w:i w:val="0"/>
        </w:rPr>
      </w:pPr>
      <w:r>
        <w:rPr>
          <w:rFonts w:ascii="Courier New" w:hAnsi="Courier New" w:cs="Courier New"/>
          <w:i w:val="0"/>
        </w:rPr>
        <w:t>Quasi-experimental research: identifies causes between relationships and their significance, clarify why certain things happen *lower levels of manipulation of independent variables than experimental research*</w:t>
      </w:r>
    </w:p>
    <w:p w:rsidR="00320E1C" w:rsidRDefault="00320E1C" w:rsidP="00326857">
      <w:pPr>
        <w:pStyle w:val="ListParagraph"/>
        <w:numPr>
          <w:ilvl w:val="0"/>
          <w:numId w:val="4"/>
        </w:numPr>
        <w:rPr>
          <w:rFonts w:ascii="Courier New" w:hAnsi="Courier New" w:cs="Courier New"/>
          <w:i w:val="0"/>
        </w:rPr>
      </w:pPr>
      <w:r>
        <w:rPr>
          <w:rFonts w:ascii="Courier New" w:hAnsi="Courier New" w:cs="Courier New"/>
          <w:i w:val="0"/>
        </w:rPr>
        <w:t xml:space="preserve">Experimental research: examines cause, uses intense rigor to control variables, </w:t>
      </w:r>
      <w:proofErr w:type="gramStart"/>
      <w:r>
        <w:rPr>
          <w:rFonts w:ascii="Courier New" w:hAnsi="Courier New" w:cs="Courier New"/>
          <w:i w:val="0"/>
        </w:rPr>
        <w:t>uses</w:t>
      </w:r>
      <w:proofErr w:type="gramEnd"/>
      <w:r>
        <w:rPr>
          <w:rFonts w:ascii="Courier New" w:hAnsi="Courier New" w:cs="Courier New"/>
          <w:i w:val="0"/>
        </w:rPr>
        <w:t xml:space="preserve"> an experimental and a control group, uses random selection.</w:t>
      </w:r>
    </w:p>
    <w:p w:rsidR="00320E1C" w:rsidRDefault="00320E1C" w:rsidP="00320E1C">
      <w:pPr>
        <w:jc w:val="center"/>
        <w:rPr>
          <w:rFonts w:ascii="Courier New" w:hAnsi="Courier New" w:cs="Courier New"/>
          <w:i w:val="0"/>
        </w:rPr>
      </w:pPr>
      <w:r>
        <w:rPr>
          <w:rFonts w:ascii="Courier New" w:hAnsi="Courier New" w:cs="Courier New"/>
          <w:i w:val="0"/>
        </w:rPr>
        <w:lastRenderedPageBreak/>
        <w:t>Comparison and contrast of two research articles</w:t>
      </w:r>
    </w:p>
    <w:p w:rsidR="00B50BCE" w:rsidRPr="00951F1F" w:rsidRDefault="003910A7">
      <w:pPr>
        <w:rPr>
          <w:rFonts w:ascii="Courier New" w:hAnsi="Courier New" w:cs="Courier New"/>
          <w:i w:val="0"/>
          <w:sz w:val="22"/>
          <w:szCs w:val="22"/>
        </w:rPr>
      </w:pPr>
      <w:r w:rsidRPr="00951F1F">
        <w:rPr>
          <w:rFonts w:ascii="Courier New" w:hAnsi="Courier New" w:cs="Courier New"/>
          <w:i w:val="0"/>
          <w:sz w:val="22"/>
          <w:szCs w:val="22"/>
        </w:rPr>
        <w:t xml:space="preserve">Valuing caring </w:t>
      </w:r>
      <w:r w:rsidRPr="00951F1F">
        <w:rPr>
          <w:rFonts w:ascii="Courier New" w:hAnsi="Courier New" w:cs="Courier New"/>
          <w:i w:val="0"/>
          <w:sz w:val="22"/>
          <w:szCs w:val="22"/>
        </w:rPr>
        <w:tab/>
        <w:t xml:space="preserve">behaviors </w:t>
      </w:r>
      <w:r w:rsidRPr="00951F1F">
        <w:rPr>
          <w:rFonts w:ascii="Courier New" w:hAnsi="Courier New" w:cs="Courier New"/>
          <w:i w:val="0"/>
          <w:sz w:val="22"/>
          <w:szCs w:val="22"/>
        </w:rPr>
        <w:tab/>
        <w:t>within simulated emergent nursing situations</w:t>
      </w:r>
      <w:r w:rsidR="00951F1F">
        <w:rPr>
          <w:rFonts w:ascii="Courier New" w:hAnsi="Courier New" w:cs="Courier New"/>
          <w:i w:val="0"/>
          <w:sz w:val="22"/>
          <w:szCs w:val="22"/>
        </w:rPr>
        <w:t xml:space="preserve"> was a qualitative study using the phenomenological research model.</w:t>
      </w:r>
    </w:p>
    <w:p w:rsidR="00B50BCE" w:rsidRPr="00951F1F" w:rsidRDefault="00B50BCE" w:rsidP="00B50BCE">
      <w:pPr>
        <w:pStyle w:val="ListParagraph"/>
        <w:numPr>
          <w:ilvl w:val="0"/>
          <w:numId w:val="5"/>
        </w:numPr>
        <w:rPr>
          <w:rFonts w:ascii="Courier New" w:hAnsi="Courier New" w:cs="Courier New"/>
          <w:sz w:val="22"/>
          <w:szCs w:val="22"/>
        </w:rPr>
      </w:pPr>
      <w:r>
        <w:rPr>
          <w:rFonts w:ascii="Courier New" w:hAnsi="Courier New" w:cs="Courier New"/>
          <w:i w:val="0"/>
          <w:sz w:val="22"/>
          <w:szCs w:val="22"/>
        </w:rPr>
        <w:t xml:space="preserve">This was </w:t>
      </w:r>
      <w:r w:rsidR="00EC7DC7">
        <w:rPr>
          <w:rFonts w:ascii="Courier New" w:hAnsi="Courier New" w:cs="Courier New"/>
          <w:i w:val="0"/>
          <w:sz w:val="22"/>
          <w:szCs w:val="22"/>
        </w:rPr>
        <w:t xml:space="preserve">an abstract qualitative research study that focused on group method to generate data and drew themes from the data such as: knowing persons from significant others, utilizing ways of knowing in nursing, and nursing calls and responses.  It explored how students came to know persons as caring and how caring is expressed using high-fidelity human </w:t>
      </w:r>
      <w:r w:rsidR="00951F1F">
        <w:rPr>
          <w:rFonts w:ascii="Courier New" w:hAnsi="Courier New" w:cs="Courier New"/>
          <w:i w:val="0"/>
          <w:sz w:val="22"/>
          <w:szCs w:val="22"/>
        </w:rPr>
        <w:t xml:space="preserve">simulator.  </w:t>
      </w:r>
    </w:p>
    <w:p w:rsidR="00951F1F" w:rsidRPr="00514A9B" w:rsidRDefault="00951F1F" w:rsidP="00B50BCE">
      <w:pPr>
        <w:pStyle w:val="ListParagraph"/>
        <w:numPr>
          <w:ilvl w:val="0"/>
          <w:numId w:val="5"/>
        </w:numPr>
        <w:rPr>
          <w:rFonts w:ascii="Courier New" w:hAnsi="Courier New" w:cs="Courier New"/>
          <w:sz w:val="22"/>
          <w:szCs w:val="22"/>
        </w:rPr>
      </w:pPr>
      <w:r>
        <w:rPr>
          <w:rFonts w:ascii="Courier New" w:hAnsi="Courier New" w:cs="Courier New"/>
          <w:i w:val="0"/>
          <w:sz w:val="22"/>
          <w:szCs w:val="22"/>
        </w:rPr>
        <w:t>This student used the scientific methodology, was systematic and interactive, was broad and holistic, used words and concept clusters as data, was subjective and described a human experience.</w:t>
      </w:r>
    </w:p>
    <w:p w:rsidR="00514A9B" w:rsidRPr="00951F1F" w:rsidRDefault="00514A9B" w:rsidP="00514A9B">
      <w:pPr>
        <w:pStyle w:val="ListParagraph"/>
        <w:jc w:val="right"/>
        <w:rPr>
          <w:rFonts w:ascii="Courier New" w:hAnsi="Courier New" w:cs="Courier New"/>
          <w:sz w:val="22"/>
          <w:szCs w:val="22"/>
        </w:rPr>
      </w:pPr>
      <w:r>
        <w:rPr>
          <w:rFonts w:ascii="Courier New" w:hAnsi="Courier New" w:cs="Courier New"/>
          <w:i w:val="0"/>
        </w:rPr>
        <w:t>(</w:t>
      </w:r>
      <w:proofErr w:type="spellStart"/>
      <w:r w:rsidRPr="006C1403">
        <w:rPr>
          <w:rFonts w:ascii="Courier New" w:hAnsi="Courier New" w:cs="Courier New"/>
          <w:i w:val="0"/>
          <w:sz w:val="22"/>
          <w:szCs w:val="22"/>
        </w:rPr>
        <w:t>Eggenberger</w:t>
      </w:r>
      <w:proofErr w:type="spellEnd"/>
      <w:r>
        <w:rPr>
          <w:rFonts w:ascii="Courier New" w:hAnsi="Courier New" w:cs="Courier New"/>
          <w:i w:val="0"/>
        </w:rPr>
        <w:t xml:space="preserve"> </w:t>
      </w:r>
      <w:proofErr w:type="gramStart"/>
      <w:r>
        <w:rPr>
          <w:rFonts w:ascii="Courier New" w:hAnsi="Courier New" w:cs="Courier New"/>
          <w:i w:val="0"/>
        </w:rPr>
        <w:t>et</w:t>
      </w:r>
      <w:proofErr w:type="gramEnd"/>
      <w:r>
        <w:rPr>
          <w:rFonts w:ascii="Courier New" w:hAnsi="Courier New" w:cs="Courier New"/>
          <w:i w:val="0"/>
        </w:rPr>
        <w:t xml:space="preserve"> all, 2010)</w:t>
      </w:r>
    </w:p>
    <w:p w:rsidR="00951F1F" w:rsidRDefault="00951F1F" w:rsidP="00951F1F">
      <w:pPr>
        <w:rPr>
          <w:rFonts w:ascii="Courier New" w:hAnsi="Courier New" w:cs="Courier New"/>
          <w:i w:val="0"/>
          <w:sz w:val="22"/>
          <w:szCs w:val="22"/>
        </w:rPr>
      </w:pPr>
      <w:r>
        <w:rPr>
          <w:rFonts w:ascii="Courier New" w:hAnsi="Courier New" w:cs="Courier New"/>
          <w:i w:val="0"/>
          <w:sz w:val="22"/>
          <w:szCs w:val="22"/>
        </w:rPr>
        <w:t xml:space="preserve">Alternatively, </w:t>
      </w:r>
      <w:r w:rsidRPr="00951F1F">
        <w:rPr>
          <w:rFonts w:ascii="Courier New" w:hAnsi="Courier New" w:cs="Courier New"/>
          <w:i w:val="0"/>
          <w:sz w:val="22"/>
          <w:szCs w:val="22"/>
        </w:rPr>
        <w:t>the</w:t>
      </w:r>
      <w:r w:rsidRPr="00951F1F">
        <w:rPr>
          <w:rFonts w:ascii="Courier New" w:hAnsi="Courier New" w:cs="Courier New"/>
          <w:sz w:val="22"/>
          <w:szCs w:val="22"/>
        </w:rPr>
        <w:t xml:space="preserve"> </w:t>
      </w:r>
      <w:r w:rsidRPr="00951F1F">
        <w:rPr>
          <w:rFonts w:ascii="Courier New" w:hAnsi="Courier New" w:cs="Courier New"/>
          <w:i w:val="0"/>
          <w:sz w:val="22"/>
          <w:szCs w:val="22"/>
        </w:rPr>
        <w:t xml:space="preserve">Comparison of </w:t>
      </w:r>
      <w:proofErr w:type="spellStart"/>
      <w:r w:rsidRPr="00951F1F">
        <w:rPr>
          <w:rFonts w:ascii="Courier New" w:hAnsi="Courier New" w:cs="Courier New"/>
          <w:i w:val="0"/>
          <w:sz w:val="22"/>
          <w:szCs w:val="22"/>
        </w:rPr>
        <w:t>bacteriostatic</w:t>
      </w:r>
      <w:proofErr w:type="spellEnd"/>
      <w:r w:rsidRPr="00951F1F">
        <w:rPr>
          <w:rFonts w:ascii="Courier New" w:hAnsi="Courier New" w:cs="Courier New"/>
          <w:i w:val="0"/>
          <w:sz w:val="22"/>
          <w:szCs w:val="22"/>
        </w:rPr>
        <w:t xml:space="preserve"> normal saline and </w:t>
      </w:r>
      <w:proofErr w:type="spellStart"/>
      <w:r w:rsidRPr="00951F1F">
        <w:rPr>
          <w:rFonts w:ascii="Courier New" w:hAnsi="Courier New" w:cs="Courier New"/>
          <w:i w:val="0"/>
          <w:sz w:val="22"/>
          <w:szCs w:val="22"/>
        </w:rPr>
        <w:t>lidocaine</w:t>
      </w:r>
      <w:proofErr w:type="spellEnd"/>
      <w:r w:rsidRPr="00951F1F">
        <w:rPr>
          <w:rFonts w:ascii="Courier New" w:hAnsi="Courier New" w:cs="Courier New"/>
          <w:i w:val="0"/>
          <w:sz w:val="22"/>
          <w:szCs w:val="22"/>
        </w:rPr>
        <w:t xml:space="preserve"> used as </w:t>
      </w:r>
      <w:proofErr w:type="spellStart"/>
      <w:r w:rsidRPr="00951F1F">
        <w:rPr>
          <w:rFonts w:ascii="Courier New" w:hAnsi="Courier New" w:cs="Courier New"/>
          <w:i w:val="0"/>
          <w:sz w:val="22"/>
          <w:szCs w:val="22"/>
        </w:rPr>
        <w:t>intradermal</w:t>
      </w:r>
      <w:proofErr w:type="spellEnd"/>
      <w:r w:rsidRPr="00951F1F">
        <w:rPr>
          <w:rFonts w:ascii="Courier New" w:hAnsi="Courier New" w:cs="Courier New"/>
          <w:i w:val="0"/>
          <w:sz w:val="22"/>
          <w:szCs w:val="22"/>
        </w:rPr>
        <w:t xml:space="preserve"> anesthesia for the placement of intravenous line</w:t>
      </w:r>
      <w:r w:rsidRPr="00951F1F">
        <w:rPr>
          <w:rFonts w:ascii="Courier New" w:hAnsi="Courier New" w:cs="Courier New"/>
          <w:sz w:val="22"/>
          <w:szCs w:val="22"/>
        </w:rPr>
        <w:t xml:space="preserve">s </w:t>
      </w:r>
      <w:r>
        <w:rPr>
          <w:rFonts w:ascii="Courier New" w:hAnsi="Courier New" w:cs="Courier New"/>
          <w:i w:val="0"/>
          <w:sz w:val="22"/>
          <w:szCs w:val="22"/>
        </w:rPr>
        <w:t xml:space="preserve">was a quantitative study using an experimental design.  </w:t>
      </w:r>
    </w:p>
    <w:p w:rsidR="00951F1F" w:rsidRDefault="00951F1F" w:rsidP="00951F1F">
      <w:pPr>
        <w:pStyle w:val="ListParagraph"/>
        <w:numPr>
          <w:ilvl w:val="0"/>
          <w:numId w:val="6"/>
        </w:numPr>
        <w:rPr>
          <w:rFonts w:ascii="Courier New" w:hAnsi="Courier New" w:cs="Courier New"/>
          <w:i w:val="0"/>
          <w:sz w:val="22"/>
          <w:szCs w:val="22"/>
        </w:rPr>
      </w:pPr>
      <w:r>
        <w:rPr>
          <w:rFonts w:ascii="Courier New" w:hAnsi="Courier New" w:cs="Courier New"/>
          <w:i w:val="0"/>
          <w:sz w:val="22"/>
          <w:szCs w:val="22"/>
        </w:rPr>
        <w:t xml:space="preserve">This study utilized the experimental design, had 221 patients that were randomly assigned by lottery convenience sampling into 3 groups: </w:t>
      </w:r>
      <w:proofErr w:type="spellStart"/>
      <w:r>
        <w:rPr>
          <w:rFonts w:ascii="Courier New" w:hAnsi="Courier New" w:cs="Courier New"/>
          <w:i w:val="0"/>
          <w:sz w:val="22"/>
          <w:szCs w:val="22"/>
        </w:rPr>
        <w:t>lidocaine</w:t>
      </w:r>
      <w:proofErr w:type="spellEnd"/>
      <w:r>
        <w:rPr>
          <w:rFonts w:ascii="Courier New" w:hAnsi="Courier New" w:cs="Courier New"/>
          <w:i w:val="0"/>
          <w:sz w:val="22"/>
          <w:szCs w:val="22"/>
        </w:rPr>
        <w:t xml:space="preserve"> users, BNS users, and no local anesthesia (control group).</w:t>
      </w:r>
    </w:p>
    <w:p w:rsidR="00951F1F" w:rsidRDefault="00951F1F" w:rsidP="00951F1F">
      <w:pPr>
        <w:pStyle w:val="ListParagraph"/>
        <w:numPr>
          <w:ilvl w:val="0"/>
          <w:numId w:val="6"/>
        </w:numPr>
        <w:rPr>
          <w:rFonts w:ascii="Courier New" w:hAnsi="Courier New" w:cs="Courier New"/>
          <w:i w:val="0"/>
          <w:sz w:val="22"/>
          <w:szCs w:val="22"/>
        </w:rPr>
      </w:pPr>
      <w:r>
        <w:rPr>
          <w:rFonts w:ascii="Courier New" w:hAnsi="Courier New" w:cs="Courier New"/>
          <w:i w:val="0"/>
          <w:sz w:val="22"/>
          <w:szCs w:val="22"/>
        </w:rPr>
        <w:t>Patients were asked to quantify their pain/discomfort levels using the modified visual analog scale.</w:t>
      </w:r>
    </w:p>
    <w:p w:rsidR="00951F1F" w:rsidRDefault="00951F1F" w:rsidP="00951F1F">
      <w:pPr>
        <w:pStyle w:val="ListParagraph"/>
        <w:numPr>
          <w:ilvl w:val="0"/>
          <w:numId w:val="6"/>
        </w:numPr>
        <w:rPr>
          <w:rFonts w:ascii="Courier New" w:hAnsi="Courier New" w:cs="Courier New"/>
          <w:i w:val="0"/>
          <w:sz w:val="22"/>
          <w:szCs w:val="22"/>
        </w:rPr>
      </w:pPr>
      <w:r>
        <w:rPr>
          <w:rFonts w:ascii="Courier New" w:hAnsi="Courier New" w:cs="Courier New"/>
          <w:i w:val="0"/>
          <w:sz w:val="22"/>
          <w:szCs w:val="22"/>
        </w:rPr>
        <w:t>This study followed the scientific meth</w:t>
      </w:r>
      <w:r w:rsidR="009122F8">
        <w:rPr>
          <w:rFonts w:ascii="Courier New" w:hAnsi="Courier New" w:cs="Courier New"/>
          <w:i w:val="0"/>
          <w:sz w:val="22"/>
          <w:szCs w:val="22"/>
        </w:rPr>
        <w:t xml:space="preserve">od, used formal, objective, and systematic processes, used numerical data, described variables, explored the relationships between the variables, </w:t>
      </w:r>
      <w:proofErr w:type="gramStart"/>
      <w:r w:rsidR="009122F8">
        <w:rPr>
          <w:rFonts w:ascii="Courier New" w:hAnsi="Courier New" w:cs="Courier New"/>
          <w:i w:val="0"/>
          <w:sz w:val="22"/>
          <w:szCs w:val="22"/>
        </w:rPr>
        <w:t>determined</w:t>
      </w:r>
      <w:proofErr w:type="gramEnd"/>
      <w:r w:rsidR="009122F8">
        <w:rPr>
          <w:rFonts w:ascii="Courier New" w:hAnsi="Courier New" w:cs="Courier New"/>
          <w:i w:val="0"/>
          <w:sz w:val="22"/>
          <w:szCs w:val="22"/>
        </w:rPr>
        <w:t xml:space="preserve"> successfully the cause and the effects between the variables.  </w:t>
      </w:r>
    </w:p>
    <w:p w:rsidR="00514A9B" w:rsidRPr="00951F1F" w:rsidRDefault="00514A9B" w:rsidP="00514A9B">
      <w:pPr>
        <w:pStyle w:val="ListParagraph"/>
        <w:jc w:val="right"/>
        <w:rPr>
          <w:rFonts w:ascii="Courier New" w:hAnsi="Courier New" w:cs="Courier New"/>
          <w:i w:val="0"/>
          <w:sz w:val="22"/>
          <w:szCs w:val="22"/>
        </w:rPr>
      </w:pPr>
      <w:r>
        <w:rPr>
          <w:rFonts w:ascii="Courier New" w:hAnsi="Courier New" w:cs="Courier New"/>
          <w:i w:val="0"/>
        </w:rPr>
        <w:t>(</w:t>
      </w:r>
      <w:proofErr w:type="spellStart"/>
      <w:r>
        <w:rPr>
          <w:rFonts w:ascii="Courier New" w:hAnsi="Courier New" w:cs="Courier New"/>
          <w:i w:val="0"/>
        </w:rPr>
        <w:t>Windle</w:t>
      </w:r>
      <w:proofErr w:type="spellEnd"/>
      <w:r>
        <w:rPr>
          <w:rFonts w:ascii="Courier New" w:hAnsi="Courier New" w:cs="Courier New"/>
          <w:i w:val="0"/>
        </w:rPr>
        <w:t xml:space="preserve"> et all, 2006)</w:t>
      </w:r>
    </w:p>
    <w:p w:rsidR="00B50BCE" w:rsidRDefault="00B50BCE">
      <w:pPr>
        <w:rPr>
          <w:rFonts w:ascii="Courier New" w:hAnsi="Courier New" w:cs="Courier New"/>
          <w:sz w:val="22"/>
          <w:szCs w:val="22"/>
        </w:rPr>
      </w:pPr>
      <w:r w:rsidRPr="00951F1F">
        <w:rPr>
          <w:rFonts w:ascii="Courier New" w:hAnsi="Courier New" w:cs="Courier New"/>
          <w:i w:val="0"/>
          <w:sz w:val="22"/>
          <w:szCs w:val="22"/>
        </w:rPr>
        <w:br w:type="page"/>
      </w:r>
    </w:p>
    <w:p w:rsidR="00480883" w:rsidRDefault="00480883">
      <w:pPr>
        <w:rPr>
          <w:rFonts w:ascii="Courier New" w:hAnsi="Courier New" w:cs="Courier New"/>
          <w:i w:val="0"/>
        </w:rPr>
      </w:pPr>
    </w:p>
    <w:p w:rsidR="00C635E7" w:rsidRDefault="00480883" w:rsidP="00480883">
      <w:pPr>
        <w:jc w:val="center"/>
        <w:rPr>
          <w:rFonts w:ascii="Courier New" w:hAnsi="Courier New" w:cs="Courier New"/>
          <w:i w:val="0"/>
        </w:rPr>
      </w:pPr>
      <w:r>
        <w:rPr>
          <w:rFonts w:ascii="Courier New" w:hAnsi="Courier New" w:cs="Courier New"/>
          <w:i w:val="0"/>
        </w:rPr>
        <w:t>References</w:t>
      </w:r>
    </w:p>
    <w:p w:rsidR="006C1403" w:rsidRPr="00AB208C" w:rsidRDefault="006C1403" w:rsidP="006C1403">
      <w:pPr>
        <w:spacing w:line="480" w:lineRule="auto"/>
        <w:rPr>
          <w:rFonts w:ascii="Courier New" w:hAnsi="Courier New" w:cs="Courier New"/>
          <w:sz w:val="22"/>
          <w:szCs w:val="22"/>
        </w:rPr>
      </w:pPr>
      <w:r w:rsidRPr="00AB208C">
        <w:rPr>
          <w:rFonts w:ascii="Courier New" w:hAnsi="Courier New" w:cs="Courier New"/>
          <w:sz w:val="22"/>
          <w:szCs w:val="22"/>
        </w:rPr>
        <w:t xml:space="preserve">Burns, N., Grove, S. K., (2009). The Practice of Nursing Research: </w:t>
      </w:r>
      <w:r>
        <w:rPr>
          <w:rFonts w:ascii="Courier New" w:hAnsi="Courier New" w:cs="Courier New"/>
          <w:sz w:val="22"/>
          <w:szCs w:val="22"/>
        </w:rPr>
        <w:tab/>
      </w:r>
      <w:r w:rsidRPr="00AB208C">
        <w:rPr>
          <w:rFonts w:ascii="Courier New" w:hAnsi="Courier New" w:cs="Courier New"/>
          <w:sz w:val="22"/>
          <w:szCs w:val="22"/>
        </w:rPr>
        <w:t xml:space="preserve">Appraisal, Synthesis, and </w:t>
      </w:r>
      <w:r w:rsidRPr="00AB208C">
        <w:rPr>
          <w:rFonts w:ascii="Courier New" w:hAnsi="Courier New" w:cs="Courier New"/>
          <w:sz w:val="22"/>
          <w:szCs w:val="22"/>
        </w:rPr>
        <w:tab/>
        <w:t xml:space="preserve">Generation of Evidence. St. Louis: </w:t>
      </w:r>
      <w:r>
        <w:rPr>
          <w:rFonts w:ascii="Courier New" w:hAnsi="Courier New" w:cs="Courier New"/>
          <w:sz w:val="22"/>
          <w:szCs w:val="22"/>
        </w:rPr>
        <w:tab/>
      </w:r>
      <w:r w:rsidRPr="00AB208C">
        <w:rPr>
          <w:rFonts w:ascii="Courier New" w:hAnsi="Courier New" w:cs="Courier New"/>
          <w:sz w:val="22"/>
          <w:szCs w:val="22"/>
        </w:rPr>
        <w:t>Saunders Elsevier.</w:t>
      </w:r>
    </w:p>
    <w:p w:rsidR="00480883" w:rsidRPr="006C1403" w:rsidRDefault="00480883" w:rsidP="006C1403">
      <w:pPr>
        <w:spacing w:after="0" w:line="480" w:lineRule="auto"/>
        <w:rPr>
          <w:rFonts w:ascii="Courier New" w:hAnsi="Courier New" w:cs="Courier New"/>
          <w:i w:val="0"/>
          <w:sz w:val="22"/>
          <w:szCs w:val="22"/>
        </w:rPr>
      </w:pPr>
      <w:proofErr w:type="spellStart"/>
      <w:proofErr w:type="gramStart"/>
      <w:r w:rsidRPr="006C1403">
        <w:rPr>
          <w:rFonts w:ascii="Courier New" w:hAnsi="Courier New" w:cs="Courier New"/>
          <w:i w:val="0"/>
          <w:sz w:val="22"/>
          <w:szCs w:val="22"/>
        </w:rPr>
        <w:t>Eggenberger</w:t>
      </w:r>
      <w:proofErr w:type="spellEnd"/>
      <w:r w:rsidRPr="006C1403">
        <w:rPr>
          <w:rFonts w:ascii="Courier New" w:hAnsi="Courier New" w:cs="Courier New"/>
          <w:i w:val="0"/>
          <w:sz w:val="22"/>
          <w:szCs w:val="22"/>
        </w:rPr>
        <w:t xml:space="preserve">, T., Keller, K., &amp; </w:t>
      </w:r>
      <w:proofErr w:type="spellStart"/>
      <w:r w:rsidRPr="006C1403">
        <w:rPr>
          <w:rFonts w:ascii="Courier New" w:hAnsi="Courier New" w:cs="Courier New"/>
          <w:i w:val="0"/>
          <w:sz w:val="22"/>
          <w:szCs w:val="22"/>
        </w:rPr>
        <w:t>Locsin</w:t>
      </w:r>
      <w:proofErr w:type="spellEnd"/>
      <w:r w:rsidRPr="006C1403">
        <w:rPr>
          <w:rFonts w:ascii="Courier New" w:hAnsi="Courier New" w:cs="Courier New"/>
          <w:i w:val="0"/>
          <w:sz w:val="22"/>
          <w:szCs w:val="22"/>
        </w:rPr>
        <w:t>, R., (2010).</w:t>
      </w:r>
      <w:proofErr w:type="gramEnd"/>
      <w:r w:rsidRPr="006C1403">
        <w:rPr>
          <w:rFonts w:ascii="Courier New" w:hAnsi="Courier New" w:cs="Courier New"/>
          <w:i w:val="0"/>
          <w:sz w:val="22"/>
          <w:szCs w:val="22"/>
        </w:rPr>
        <w:t xml:space="preserve"> </w:t>
      </w:r>
      <w:proofErr w:type="gramStart"/>
      <w:r w:rsidRPr="006C1403">
        <w:rPr>
          <w:rFonts w:ascii="Courier New" w:hAnsi="Courier New" w:cs="Courier New"/>
          <w:sz w:val="22"/>
          <w:szCs w:val="22"/>
        </w:rPr>
        <w:t>V</w:t>
      </w:r>
      <w:r w:rsidR="006C1403" w:rsidRPr="006C1403">
        <w:rPr>
          <w:rFonts w:ascii="Courier New" w:hAnsi="Courier New" w:cs="Courier New"/>
          <w:sz w:val="22"/>
          <w:szCs w:val="22"/>
        </w:rPr>
        <w:t xml:space="preserve">aluing caring </w:t>
      </w:r>
      <w:r w:rsidR="006C1403" w:rsidRPr="006C1403">
        <w:rPr>
          <w:rFonts w:ascii="Courier New" w:hAnsi="Courier New" w:cs="Courier New"/>
          <w:sz w:val="22"/>
          <w:szCs w:val="22"/>
        </w:rPr>
        <w:tab/>
        <w:t xml:space="preserve">behaviors </w:t>
      </w:r>
      <w:r w:rsidR="006C1403" w:rsidRPr="006C1403">
        <w:rPr>
          <w:rFonts w:ascii="Courier New" w:hAnsi="Courier New" w:cs="Courier New"/>
          <w:sz w:val="22"/>
          <w:szCs w:val="22"/>
        </w:rPr>
        <w:tab/>
        <w:t xml:space="preserve">within </w:t>
      </w:r>
      <w:r w:rsidRPr="006C1403">
        <w:rPr>
          <w:rFonts w:ascii="Courier New" w:hAnsi="Courier New" w:cs="Courier New"/>
          <w:sz w:val="22"/>
          <w:szCs w:val="22"/>
        </w:rPr>
        <w:t>simulated emergent nursing situations</w:t>
      </w:r>
      <w:r w:rsidRPr="006C1403">
        <w:rPr>
          <w:rFonts w:ascii="Courier New" w:hAnsi="Courier New" w:cs="Courier New"/>
          <w:i w:val="0"/>
          <w:sz w:val="22"/>
          <w:szCs w:val="22"/>
        </w:rPr>
        <w:t>.</w:t>
      </w:r>
      <w:proofErr w:type="gramEnd"/>
      <w:r w:rsidRPr="006C1403">
        <w:rPr>
          <w:rFonts w:ascii="Courier New" w:hAnsi="Courier New" w:cs="Courier New"/>
          <w:i w:val="0"/>
          <w:sz w:val="22"/>
          <w:szCs w:val="22"/>
        </w:rPr>
        <w:t xml:space="preserve"> </w:t>
      </w:r>
      <w:proofErr w:type="gramStart"/>
      <w:r w:rsidRPr="006C1403">
        <w:rPr>
          <w:rFonts w:ascii="Courier New" w:hAnsi="Courier New" w:cs="Courier New"/>
          <w:i w:val="0"/>
          <w:sz w:val="22"/>
          <w:szCs w:val="22"/>
        </w:rPr>
        <w:t xml:space="preserve">In </w:t>
      </w:r>
      <w:r w:rsidR="006C1403">
        <w:rPr>
          <w:rFonts w:ascii="Courier New" w:hAnsi="Courier New" w:cs="Courier New"/>
          <w:i w:val="0"/>
          <w:sz w:val="22"/>
          <w:szCs w:val="22"/>
        </w:rPr>
        <w:tab/>
      </w:r>
      <w:r w:rsidRPr="006C1403">
        <w:rPr>
          <w:rFonts w:ascii="Courier New" w:hAnsi="Courier New" w:cs="Courier New"/>
          <w:i w:val="0"/>
          <w:sz w:val="22"/>
          <w:szCs w:val="22"/>
        </w:rPr>
        <w:t>International Journal of Human Caring,</w:t>
      </w:r>
      <w:r w:rsidR="006C1403" w:rsidRPr="006C1403">
        <w:rPr>
          <w:rFonts w:ascii="Courier New" w:hAnsi="Courier New" w:cs="Courier New"/>
          <w:i w:val="0"/>
          <w:sz w:val="22"/>
          <w:szCs w:val="22"/>
        </w:rPr>
        <w:t xml:space="preserve"> </w:t>
      </w:r>
      <w:r w:rsidRPr="006C1403">
        <w:rPr>
          <w:rFonts w:ascii="Courier New" w:hAnsi="Courier New" w:cs="Courier New"/>
          <w:i w:val="0"/>
          <w:sz w:val="22"/>
          <w:szCs w:val="22"/>
        </w:rPr>
        <w:t>14(2), 23-29.</w:t>
      </w:r>
      <w:proofErr w:type="gramEnd"/>
    </w:p>
    <w:p w:rsidR="00480883" w:rsidRPr="006C1403" w:rsidRDefault="00480883" w:rsidP="006C1403">
      <w:pPr>
        <w:spacing w:after="0" w:line="480" w:lineRule="auto"/>
        <w:rPr>
          <w:rFonts w:ascii="Courier New" w:hAnsi="Courier New" w:cs="Courier New"/>
          <w:i w:val="0"/>
          <w:sz w:val="22"/>
          <w:szCs w:val="22"/>
        </w:rPr>
      </w:pPr>
    </w:p>
    <w:p w:rsidR="00480883" w:rsidRPr="006C1403" w:rsidRDefault="00480883" w:rsidP="006C1403">
      <w:pPr>
        <w:spacing w:after="0" w:line="480" w:lineRule="auto"/>
        <w:rPr>
          <w:rFonts w:ascii="Courier New" w:hAnsi="Courier New" w:cs="Courier New"/>
          <w:i w:val="0"/>
          <w:sz w:val="22"/>
          <w:szCs w:val="22"/>
        </w:rPr>
      </w:pPr>
      <w:proofErr w:type="spellStart"/>
      <w:proofErr w:type="gramStart"/>
      <w:r w:rsidRPr="006C1403">
        <w:rPr>
          <w:rFonts w:ascii="Courier New" w:hAnsi="Courier New" w:cs="Courier New"/>
          <w:i w:val="0"/>
          <w:sz w:val="22"/>
          <w:szCs w:val="22"/>
        </w:rPr>
        <w:t>Windle</w:t>
      </w:r>
      <w:proofErr w:type="spellEnd"/>
      <w:r w:rsidRPr="006C1403">
        <w:rPr>
          <w:rFonts w:ascii="Courier New" w:hAnsi="Courier New" w:cs="Courier New"/>
          <w:i w:val="0"/>
          <w:sz w:val="22"/>
          <w:szCs w:val="22"/>
        </w:rPr>
        <w:t xml:space="preserve">, P., Kwan, M., Warwick, H., </w:t>
      </w:r>
      <w:proofErr w:type="spellStart"/>
      <w:r w:rsidRPr="006C1403">
        <w:rPr>
          <w:rFonts w:ascii="Courier New" w:hAnsi="Courier New" w:cs="Courier New"/>
          <w:i w:val="0"/>
          <w:sz w:val="22"/>
          <w:szCs w:val="22"/>
        </w:rPr>
        <w:t>Sibayan</w:t>
      </w:r>
      <w:proofErr w:type="spellEnd"/>
      <w:r w:rsidRPr="006C1403">
        <w:rPr>
          <w:rFonts w:ascii="Courier New" w:hAnsi="Courier New" w:cs="Courier New"/>
          <w:i w:val="0"/>
          <w:sz w:val="22"/>
          <w:szCs w:val="22"/>
        </w:rPr>
        <w:t>, A., Espir</w:t>
      </w:r>
      <w:r w:rsidR="006C1403" w:rsidRPr="006C1403">
        <w:rPr>
          <w:rFonts w:ascii="Courier New" w:hAnsi="Courier New" w:cs="Courier New"/>
          <w:i w:val="0"/>
          <w:sz w:val="22"/>
          <w:szCs w:val="22"/>
        </w:rPr>
        <w:t xml:space="preserve">itu, C., &amp; </w:t>
      </w:r>
      <w:r w:rsidR="006C1403">
        <w:rPr>
          <w:rFonts w:ascii="Courier New" w:hAnsi="Courier New" w:cs="Courier New"/>
          <w:i w:val="0"/>
          <w:sz w:val="22"/>
          <w:szCs w:val="22"/>
        </w:rPr>
        <w:tab/>
      </w:r>
      <w:proofErr w:type="spellStart"/>
      <w:r w:rsidR="006C1403" w:rsidRPr="006C1403">
        <w:rPr>
          <w:rFonts w:ascii="Courier New" w:hAnsi="Courier New" w:cs="Courier New"/>
          <w:i w:val="0"/>
          <w:sz w:val="22"/>
          <w:szCs w:val="22"/>
        </w:rPr>
        <w:t>Vergara</w:t>
      </w:r>
      <w:proofErr w:type="spellEnd"/>
      <w:r w:rsidR="006C1403" w:rsidRPr="006C1403">
        <w:rPr>
          <w:rFonts w:ascii="Courier New" w:hAnsi="Courier New" w:cs="Courier New"/>
          <w:i w:val="0"/>
          <w:sz w:val="22"/>
          <w:szCs w:val="22"/>
        </w:rPr>
        <w:t>, J. (2006).</w:t>
      </w:r>
      <w:proofErr w:type="gramEnd"/>
      <w:r w:rsidR="006C1403" w:rsidRPr="006C1403">
        <w:rPr>
          <w:rFonts w:ascii="Courier New" w:hAnsi="Courier New" w:cs="Courier New"/>
          <w:i w:val="0"/>
          <w:sz w:val="22"/>
          <w:szCs w:val="22"/>
        </w:rPr>
        <w:t xml:space="preserve"> </w:t>
      </w:r>
      <w:r w:rsidRPr="006C1403">
        <w:rPr>
          <w:rFonts w:ascii="Courier New" w:hAnsi="Courier New" w:cs="Courier New"/>
          <w:sz w:val="22"/>
          <w:szCs w:val="22"/>
        </w:rPr>
        <w:t xml:space="preserve">Comparison of </w:t>
      </w:r>
      <w:proofErr w:type="spellStart"/>
      <w:r w:rsidRPr="006C1403">
        <w:rPr>
          <w:rFonts w:ascii="Courier New" w:hAnsi="Courier New" w:cs="Courier New"/>
          <w:sz w:val="22"/>
          <w:szCs w:val="22"/>
        </w:rPr>
        <w:t>bacteriostatic</w:t>
      </w:r>
      <w:proofErr w:type="spellEnd"/>
      <w:r w:rsidRPr="006C1403">
        <w:rPr>
          <w:rFonts w:ascii="Courier New" w:hAnsi="Courier New" w:cs="Courier New"/>
          <w:sz w:val="22"/>
          <w:szCs w:val="22"/>
        </w:rPr>
        <w:t xml:space="preserve"> normal saline </w:t>
      </w:r>
      <w:r w:rsidR="006C1403" w:rsidRPr="006C1403">
        <w:rPr>
          <w:rFonts w:ascii="Courier New" w:hAnsi="Courier New" w:cs="Courier New"/>
          <w:sz w:val="22"/>
          <w:szCs w:val="22"/>
        </w:rPr>
        <w:tab/>
      </w:r>
      <w:r w:rsidRPr="006C1403">
        <w:rPr>
          <w:rFonts w:ascii="Courier New" w:hAnsi="Courier New" w:cs="Courier New"/>
          <w:sz w:val="22"/>
          <w:szCs w:val="22"/>
        </w:rPr>
        <w:t>and</w:t>
      </w:r>
      <w:r w:rsidR="006C1403" w:rsidRPr="006C1403">
        <w:rPr>
          <w:rFonts w:ascii="Courier New" w:hAnsi="Courier New" w:cs="Courier New"/>
          <w:sz w:val="22"/>
          <w:szCs w:val="22"/>
        </w:rPr>
        <w:t xml:space="preserve"> </w:t>
      </w:r>
      <w:proofErr w:type="spellStart"/>
      <w:r w:rsidR="006C1403" w:rsidRPr="006C1403">
        <w:rPr>
          <w:rFonts w:ascii="Courier New" w:hAnsi="Courier New" w:cs="Courier New"/>
          <w:sz w:val="22"/>
          <w:szCs w:val="22"/>
        </w:rPr>
        <w:t>lidocaine</w:t>
      </w:r>
      <w:proofErr w:type="spellEnd"/>
      <w:r w:rsidR="006C1403" w:rsidRPr="006C1403">
        <w:rPr>
          <w:rFonts w:ascii="Courier New" w:hAnsi="Courier New" w:cs="Courier New"/>
          <w:sz w:val="22"/>
          <w:szCs w:val="22"/>
        </w:rPr>
        <w:t xml:space="preserve"> used as </w:t>
      </w:r>
      <w:proofErr w:type="spellStart"/>
      <w:r w:rsidR="006C1403" w:rsidRPr="006C1403">
        <w:rPr>
          <w:rFonts w:ascii="Courier New" w:hAnsi="Courier New" w:cs="Courier New"/>
          <w:sz w:val="22"/>
          <w:szCs w:val="22"/>
        </w:rPr>
        <w:t>intradermal</w:t>
      </w:r>
      <w:proofErr w:type="spellEnd"/>
      <w:r w:rsidR="006C1403" w:rsidRPr="006C1403">
        <w:rPr>
          <w:rFonts w:ascii="Courier New" w:hAnsi="Courier New" w:cs="Courier New"/>
          <w:sz w:val="22"/>
          <w:szCs w:val="22"/>
        </w:rPr>
        <w:t xml:space="preserve"> </w:t>
      </w:r>
      <w:r w:rsidRPr="006C1403">
        <w:rPr>
          <w:rFonts w:ascii="Courier New" w:hAnsi="Courier New" w:cs="Courier New"/>
          <w:sz w:val="22"/>
          <w:szCs w:val="22"/>
        </w:rPr>
        <w:t xml:space="preserve">anesthesia for the placement of </w:t>
      </w:r>
      <w:r w:rsidR="006C1403" w:rsidRPr="006C1403">
        <w:rPr>
          <w:rFonts w:ascii="Courier New" w:hAnsi="Courier New" w:cs="Courier New"/>
          <w:sz w:val="22"/>
          <w:szCs w:val="22"/>
        </w:rPr>
        <w:tab/>
      </w:r>
      <w:r w:rsidRPr="006C1403">
        <w:rPr>
          <w:rFonts w:ascii="Courier New" w:hAnsi="Courier New" w:cs="Courier New"/>
          <w:sz w:val="22"/>
          <w:szCs w:val="22"/>
        </w:rPr>
        <w:t>intravenous lines</w:t>
      </w:r>
      <w:r w:rsidRPr="006C1403">
        <w:rPr>
          <w:rFonts w:ascii="Courier New" w:hAnsi="Courier New" w:cs="Courier New"/>
          <w:i w:val="0"/>
          <w:sz w:val="22"/>
          <w:szCs w:val="22"/>
        </w:rPr>
        <w:t xml:space="preserve">. </w:t>
      </w:r>
      <w:proofErr w:type="gramStart"/>
      <w:r w:rsidRPr="006C1403">
        <w:rPr>
          <w:rFonts w:ascii="Courier New" w:hAnsi="Courier New" w:cs="Courier New"/>
          <w:i w:val="0"/>
          <w:sz w:val="22"/>
          <w:szCs w:val="22"/>
        </w:rPr>
        <w:t xml:space="preserve">In </w:t>
      </w:r>
      <w:r w:rsidR="006C1403" w:rsidRPr="006C1403">
        <w:rPr>
          <w:rFonts w:ascii="Courier New" w:hAnsi="Courier New" w:cs="Courier New"/>
          <w:i w:val="0"/>
          <w:sz w:val="22"/>
          <w:szCs w:val="22"/>
        </w:rPr>
        <w:t xml:space="preserve">Journal of </w:t>
      </w:r>
      <w:proofErr w:type="spellStart"/>
      <w:r w:rsidR="006C1403" w:rsidRPr="006C1403">
        <w:rPr>
          <w:rFonts w:ascii="Courier New" w:hAnsi="Courier New" w:cs="Courier New"/>
          <w:i w:val="0"/>
          <w:sz w:val="22"/>
          <w:szCs w:val="22"/>
        </w:rPr>
        <w:t>PeriAnesthesia</w:t>
      </w:r>
      <w:proofErr w:type="spellEnd"/>
      <w:r w:rsidR="006C1403" w:rsidRPr="006C1403">
        <w:rPr>
          <w:rFonts w:ascii="Courier New" w:hAnsi="Courier New" w:cs="Courier New"/>
          <w:i w:val="0"/>
          <w:sz w:val="22"/>
          <w:szCs w:val="22"/>
        </w:rPr>
        <w:t xml:space="preserve"> </w:t>
      </w:r>
      <w:r w:rsidRPr="006C1403">
        <w:rPr>
          <w:rFonts w:ascii="Courier New" w:hAnsi="Courier New" w:cs="Courier New"/>
          <w:i w:val="0"/>
          <w:sz w:val="22"/>
          <w:szCs w:val="22"/>
        </w:rPr>
        <w:t>Nursing, 21(</w:t>
      </w:r>
      <w:r w:rsidR="006C1403" w:rsidRPr="006C1403">
        <w:rPr>
          <w:rFonts w:ascii="Courier New" w:hAnsi="Courier New" w:cs="Courier New"/>
          <w:i w:val="0"/>
          <w:sz w:val="22"/>
          <w:szCs w:val="22"/>
        </w:rPr>
        <w:t xml:space="preserve">4), </w:t>
      </w:r>
      <w:r w:rsidR="006C1403">
        <w:rPr>
          <w:rFonts w:ascii="Courier New" w:hAnsi="Courier New" w:cs="Courier New"/>
          <w:i w:val="0"/>
          <w:sz w:val="22"/>
          <w:szCs w:val="22"/>
        </w:rPr>
        <w:tab/>
      </w:r>
      <w:r w:rsidR="006C1403" w:rsidRPr="006C1403">
        <w:rPr>
          <w:rFonts w:ascii="Courier New" w:hAnsi="Courier New" w:cs="Courier New"/>
          <w:i w:val="0"/>
          <w:sz w:val="22"/>
          <w:szCs w:val="22"/>
        </w:rPr>
        <w:t>251-258.</w:t>
      </w:r>
      <w:proofErr w:type="gramEnd"/>
      <w:r w:rsidR="006C1403" w:rsidRPr="006C1403">
        <w:rPr>
          <w:rFonts w:ascii="Courier New" w:hAnsi="Courier New" w:cs="Courier New"/>
          <w:i w:val="0"/>
          <w:sz w:val="22"/>
          <w:szCs w:val="22"/>
        </w:rPr>
        <w:t xml:space="preserve">  </w:t>
      </w:r>
    </w:p>
    <w:p w:rsidR="00480883" w:rsidRDefault="00480883" w:rsidP="00480883">
      <w:pPr>
        <w:spacing w:after="0" w:line="240" w:lineRule="auto"/>
        <w:rPr>
          <w:rFonts w:ascii="Times New Roman" w:hAnsi="Times New Roman" w:cs="Times New Roman"/>
          <w:b/>
          <w:sz w:val="24"/>
          <w:szCs w:val="24"/>
          <w:u w:val="single"/>
        </w:rPr>
      </w:pPr>
    </w:p>
    <w:p w:rsidR="00480883" w:rsidRPr="00320E1C" w:rsidRDefault="00480883" w:rsidP="00480883">
      <w:pPr>
        <w:rPr>
          <w:rFonts w:ascii="Courier New" w:hAnsi="Courier New" w:cs="Courier New"/>
          <w:i w:val="0"/>
        </w:rPr>
      </w:pPr>
    </w:p>
    <w:sectPr w:rsidR="00480883" w:rsidRPr="00320E1C" w:rsidSect="005427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012F"/>
    <w:multiLevelType w:val="hybridMultilevel"/>
    <w:tmpl w:val="321A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03B0B"/>
    <w:multiLevelType w:val="hybridMultilevel"/>
    <w:tmpl w:val="9306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85F50"/>
    <w:multiLevelType w:val="hybridMultilevel"/>
    <w:tmpl w:val="8DA8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A47795"/>
    <w:multiLevelType w:val="hybridMultilevel"/>
    <w:tmpl w:val="B4A0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D8119A"/>
    <w:multiLevelType w:val="hybridMultilevel"/>
    <w:tmpl w:val="D934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E13186"/>
    <w:multiLevelType w:val="hybridMultilevel"/>
    <w:tmpl w:val="637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44328"/>
    <w:rsid w:val="00095FE1"/>
    <w:rsid w:val="002D614C"/>
    <w:rsid w:val="00320E1C"/>
    <w:rsid w:val="00326857"/>
    <w:rsid w:val="003519A5"/>
    <w:rsid w:val="00385D7D"/>
    <w:rsid w:val="003910A7"/>
    <w:rsid w:val="003B25D5"/>
    <w:rsid w:val="00480883"/>
    <w:rsid w:val="004F0978"/>
    <w:rsid w:val="00514A9B"/>
    <w:rsid w:val="00542745"/>
    <w:rsid w:val="006C1403"/>
    <w:rsid w:val="007357C3"/>
    <w:rsid w:val="009122F8"/>
    <w:rsid w:val="00951F1F"/>
    <w:rsid w:val="009F5070"/>
    <w:rsid w:val="00B50BCE"/>
    <w:rsid w:val="00BB4A16"/>
    <w:rsid w:val="00C44328"/>
    <w:rsid w:val="00C635E7"/>
    <w:rsid w:val="00D37D8D"/>
    <w:rsid w:val="00D85714"/>
    <w:rsid w:val="00EB04E6"/>
    <w:rsid w:val="00EC7D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D8D"/>
    <w:rPr>
      <w:i/>
      <w:iCs/>
      <w:sz w:val="20"/>
      <w:szCs w:val="20"/>
    </w:rPr>
  </w:style>
  <w:style w:type="paragraph" w:styleId="Heading1">
    <w:name w:val="heading 1"/>
    <w:basedOn w:val="Normal"/>
    <w:next w:val="Normal"/>
    <w:link w:val="Heading1Char"/>
    <w:uiPriority w:val="9"/>
    <w:qFormat/>
    <w:rsid w:val="00D37D8D"/>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D37D8D"/>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D37D8D"/>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D37D8D"/>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D37D8D"/>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D37D8D"/>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D37D8D"/>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D37D8D"/>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D37D8D"/>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D8D"/>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D37D8D"/>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D37D8D"/>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D37D8D"/>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D37D8D"/>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D37D8D"/>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D37D8D"/>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D37D8D"/>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D37D8D"/>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D37D8D"/>
    <w:rPr>
      <w:b/>
      <w:bCs/>
      <w:color w:val="943634" w:themeColor="accent2" w:themeShade="BF"/>
      <w:sz w:val="18"/>
      <w:szCs w:val="18"/>
    </w:rPr>
  </w:style>
  <w:style w:type="paragraph" w:styleId="Title">
    <w:name w:val="Title"/>
    <w:basedOn w:val="Normal"/>
    <w:next w:val="Normal"/>
    <w:link w:val="TitleChar"/>
    <w:uiPriority w:val="10"/>
    <w:qFormat/>
    <w:rsid w:val="00D37D8D"/>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D37D8D"/>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D37D8D"/>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D37D8D"/>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D37D8D"/>
    <w:rPr>
      <w:b/>
      <w:bCs/>
      <w:spacing w:val="0"/>
    </w:rPr>
  </w:style>
  <w:style w:type="character" w:styleId="Emphasis">
    <w:name w:val="Emphasis"/>
    <w:uiPriority w:val="20"/>
    <w:qFormat/>
    <w:rsid w:val="00D37D8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D37D8D"/>
    <w:pPr>
      <w:spacing w:after="0" w:line="240" w:lineRule="auto"/>
    </w:pPr>
  </w:style>
  <w:style w:type="paragraph" w:styleId="ListParagraph">
    <w:name w:val="List Paragraph"/>
    <w:basedOn w:val="Normal"/>
    <w:uiPriority w:val="34"/>
    <w:qFormat/>
    <w:rsid w:val="00D37D8D"/>
    <w:pPr>
      <w:ind w:left="720"/>
      <w:contextualSpacing/>
    </w:pPr>
  </w:style>
  <w:style w:type="paragraph" w:styleId="Quote">
    <w:name w:val="Quote"/>
    <w:basedOn w:val="Normal"/>
    <w:next w:val="Normal"/>
    <w:link w:val="QuoteChar"/>
    <w:uiPriority w:val="29"/>
    <w:qFormat/>
    <w:rsid w:val="00D37D8D"/>
    <w:rPr>
      <w:i w:val="0"/>
      <w:iCs w:val="0"/>
      <w:color w:val="943634" w:themeColor="accent2" w:themeShade="BF"/>
    </w:rPr>
  </w:style>
  <w:style w:type="character" w:customStyle="1" w:styleId="QuoteChar">
    <w:name w:val="Quote Char"/>
    <w:basedOn w:val="DefaultParagraphFont"/>
    <w:link w:val="Quote"/>
    <w:uiPriority w:val="29"/>
    <w:rsid w:val="00D37D8D"/>
    <w:rPr>
      <w:color w:val="943634" w:themeColor="accent2" w:themeShade="BF"/>
      <w:sz w:val="20"/>
      <w:szCs w:val="20"/>
    </w:rPr>
  </w:style>
  <w:style w:type="paragraph" w:styleId="IntenseQuote">
    <w:name w:val="Intense Quote"/>
    <w:basedOn w:val="Normal"/>
    <w:next w:val="Normal"/>
    <w:link w:val="IntenseQuoteChar"/>
    <w:uiPriority w:val="30"/>
    <w:qFormat/>
    <w:rsid w:val="00D37D8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D37D8D"/>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D37D8D"/>
    <w:rPr>
      <w:rFonts w:asciiTheme="majorHAnsi" w:eastAsiaTheme="majorEastAsia" w:hAnsiTheme="majorHAnsi" w:cstheme="majorBidi"/>
      <w:i/>
      <w:iCs/>
      <w:color w:val="C0504D" w:themeColor="accent2"/>
    </w:rPr>
  </w:style>
  <w:style w:type="character" w:styleId="IntenseEmphasis">
    <w:name w:val="Intense Emphasis"/>
    <w:uiPriority w:val="21"/>
    <w:qFormat/>
    <w:rsid w:val="00D37D8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D37D8D"/>
    <w:rPr>
      <w:i/>
      <w:iCs/>
      <w:smallCaps/>
      <w:color w:val="C0504D" w:themeColor="accent2"/>
      <w:u w:color="C0504D" w:themeColor="accent2"/>
    </w:rPr>
  </w:style>
  <w:style w:type="character" w:styleId="IntenseReference">
    <w:name w:val="Intense Reference"/>
    <w:uiPriority w:val="32"/>
    <w:qFormat/>
    <w:rsid w:val="00D37D8D"/>
    <w:rPr>
      <w:b/>
      <w:bCs/>
      <w:i/>
      <w:iCs/>
      <w:smallCaps/>
      <w:color w:val="C0504D" w:themeColor="accent2"/>
      <w:u w:color="C0504D" w:themeColor="accent2"/>
    </w:rPr>
  </w:style>
  <w:style w:type="character" w:styleId="BookTitle">
    <w:name w:val="Book Title"/>
    <w:uiPriority w:val="33"/>
    <w:qFormat/>
    <w:rsid w:val="00D37D8D"/>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D37D8D"/>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779</Words>
  <Characters>5454</Characters>
  <Application>Microsoft Office Word</Application>
  <DocSecurity>0</DocSecurity>
  <Lines>1818</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Brooke Williams</dc:creator>
  <cp:lastModifiedBy>Leslie Brooke Williams</cp:lastModifiedBy>
  <cp:revision>12</cp:revision>
  <dcterms:created xsi:type="dcterms:W3CDTF">2011-09-18T02:14:00Z</dcterms:created>
  <dcterms:modified xsi:type="dcterms:W3CDTF">2011-09-23T16:42:00Z</dcterms:modified>
</cp:coreProperties>
</file>