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E5" w:rsidRDefault="003317E5" w:rsidP="003317E5">
      <w:pPr>
        <w:rPr>
          <w:rFonts w:ascii="Arial Narrow" w:hAnsi="Arial Narrow"/>
          <w:b/>
          <w:sz w:val="32"/>
          <w:szCs w:val="32"/>
        </w:rPr>
      </w:pPr>
      <w:r>
        <w:rPr>
          <w:rFonts w:ascii="Arial Narrow" w:hAnsi="Arial Narrow"/>
          <w:b/>
          <w:sz w:val="32"/>
          <w:szCs w:val="32"/>
        </w:rPr>
        <w:t xml:space="preserve">GROUP #3: </w:t>
      </w:r>
      <w:r w:rsidRPr="006D6611">
        <w:rPr>
          <w:rFonts w:ascii="Arial Narrow" w:hAnsi="Arial Narrow"/>
          <w:b/>
          <w:sz w:val="32"/>
          <w:szCs w:val="32"/>
          <w:highlight w:val="magenta"/>
        </w:rPr>
        <w:t xml:space="preserve">Instructor </w:t>
      </w:r>
      <w:r w:rsidRPr="00BE5CF6">
        <w:rPr>
          <w:rFonts w:ascii="Arial Narrow" w:hAnsi="Arial Narrow"/>
          <w:b/>
          <w:sz w:val="32"/>
          <w:szCs w:val="32"/>
          <w:highlight w:val="magenta"/>
        </w:rPr>
        <w:t>Evaluation &amp; Final Grade</w:t>
      </w:r>
    </w:p>
    <w:p w:rsidR="003317E5" w:rsidRDefault="00EA1321" w:rsidP="003317E5">
      <w:pPr>
        <w:rPr>
          <w:rFonts w:ascii="Arial Narrow" w:hAnsi="Arial Narrow"/>
          <w:b/>
          <w:sz w:val="28"/>
          <w:szCs w:val="28"/>
        </w:rPr>
      </w:pPr>
      <w:r>
        <w:rPr>
          <w:rFonts w:ascii="Arial Narrow" w:hAnsi="Arial Narrow"/>
          <w:b/>
          <w:sz w:val="28"/>
          <w:szCs w:val="28"/>
        </w:rPr>
        <w:t xml:space="preserve">Gloria Davis, Lindsey Foley, Katie </w:t>
      </w:r>
      <w:proofErr w:type="spellStart"/>
      <w:r>
        <w:rPr>
          <w:rFonts w:ascii="Arial Narrow" w:hAnsi="Arial Narrow"/>
          <w:b/>
          <w:sz w:val="28"/>
          <w:szCs w:val="28"/>
        </w:rPr>
        <w:t>Fochtmann</w:t>
      </w:r>
      <w:proofErr w:type="spellEnd"/>
      <w:r>
        <w:rPr>
          <w:rFonts w:ascii="Arial Narrow" w:hAnsi="Arial Narrow"/>
          <w:b/>
          <w:sz w:val="28"/>
          <w:szCs w:val="28"/>
        </w:rPr>
        <w:t xml:space="preserve">, Amanda Fricke, Kelly </w:t>
      </w:r>
      <w:proofErr w:type="spellStart"/>
      <w:r>
        <w:rPr>
          <w:rFonts w:ascii="Arial Narrow" w:hAnsi="Arial Narrow"/>
          <w:b/>
          <w:sz w:val="28"/>
          <w:szCs w:val="28"/>
        </w:rPr>
        <w:t>Strader</w:t>
      </w:r>
      <w:proofErr w:type="spellEnd"/>
      <w:r>
        <w:rPr>
          <w:rFonts w:ascii="Arial Narrow" w:hAnsi="Arial Narrow"/>
          <w:b/>
          <w:sz w:val="28"/>
          <w:szCs w:val="28"/>
        </w:rPr>
        <w:t xml:space="preserve">, Emily </w:t>
      </w:r>
      <w:proofErr w:type="spellStart"/>
      <w:r>
        <w:rPr>
          <w:rFonts w:ascii="Arial Narrow" w:hAnsi="Arial Narrow"/>
          <w:b/>
          <w:sz w:val="28"/>
          <w:szCs w:val="28"/>
        </w:rPr>
        <w:t>Cler</w:t>
      </w:r>
      <w:proofErr w:type="spellEnd"/>
      <w:r w:rsidR="003317E5">
        <w:rPr>
          <w:rFonts w:ascii="Arial Narrow" w:hAnsi="Arial Narrow"/>
          <w:b/>
          <w:sz w:val="28"/>
          <w:szCs w:val="28"/>
        </w:rPr>
        <w:tab/>
      </w:r>
    </w:p>
    <w:p w:rsidR="00EA1321" w:rsidRDefault="00EA1321" w:rsidP="003317E5">
      <w:pPr>
        <w:spacing w:after="0"/>
        <w:rPr>
          <w:rFonts w:ascii="Arial Narrow" w:hAnsi="Arial Narrow"/>
          <w:b/>
          <w:sz w:val="28"/>
          <w:szCs w:val="28"/>
        </w:rPr>
      </w:pPr>
    </w:p>
    <w:p w:rsidR="003317E5" w:rsidRDefault="003317E5" w:rsidP="003317E5">
      <w:pPr>
        <w:spacing w:after="0"/>
        <w:rPr>
          <w:rFonts w:ascii="Arial Narrow" w:hAnsi="Arial Narrow"/>
          <w:b/>
          <w:sz w:val="28"/>
          <w:szCs w:val="28"/>
        </w:rPr>
      </w:pPr>
      <w:r>
        <w:rPr>
          <w:rFonts w:ascii="Arial Narrow" w:hAnsi="Arial Narrow"/>
          <w:b/>
          <w:sz w:val="28"/>
          <w:szCs w:val="28"/>
        </w:rPr>
        <w:t>Instructor grade:</w:t>
      </w:r>
      <w:r w:rsidR="00A72A93">
        <w:rPr>
          <w:rFonts w:ascii="Arial Narrow" w:hAnsi="Arial Narrow"/>
          <w:b/>
          <w:sz w:val="28"/>
          <w:szCs w:val="28"/>
        </w:rPr>
        <w:t xml:space="preserve"> </w:t>
      </w:r>
      <w:r w:rsidR="00A72A93" w:rsidRPr="00A72A93">
        <w:rPr>
          <w:rFonts w:ascii="Arial Narrow" w:hAnsi="Arial Narrow"/>
          <w:b/>
          <w:sz w:val="28"/>
          <w:szCs w:val="28"/>
          <w:highlight w:val="green"/>
        </w:rPr>
        <w:t>8</w:t>
      </w:r>
      <w:r w:rsidR="00700034">
        <w:rPr>
          <w:rFonts w:ascii="Arial Narrow" w:hAnsi="Arial Narrow"/>
          <w:b/>
          <w:sz w:val="28"/>
          <w:szCs w:val="28"/>
          <w:highlight w:val="green"/>
        </w:rPr>
        <w:t>5</w:t>
      </w:r>
      <w:r w:rsidR="00A72A93" w:rsidRPr="00A72A93">
        <w:rPr>
          <w:rFonts w:ascii="Arial Narrow" w:hAnsi="Arial Narrow"/>
          <w:b/>
          <w:sz w:val="28"/>
          <w:szCs w:val="28"/>
          <w:highlight w:val="green"/>
        </w:rPr>
        <w:t>/100</w:t>
      </w:r>
    </w:p>
    <w:p w:rsidR="003317E5" w:rsidRDefault="003317E5" w:rsidP="003317E5">
      <w:pPr>
        <w:tabs>
          <w:tab w:val="left" w:pos="8955"/>
        </w:tabs>
        <w:spacing w:after="0"/>
        <w:rPr>
          <w:rFonts w:ascii="Arial Narrow" w:hAnsi="Arial Narrow"/>
          <w:b/>
          <w:sz w:val="28"/>
          <w:szCs w:val="28"/>
        </w:rPr>
      </w:pPr>
      <w:r w:rsidRPr="00B51172">
        <w:rPr>
          <w:rFonts w:ascii="Arial Narrow" w:hAnsi="Arial Narrow"/>
          <w:b/>
          <w:sz w:val="20"/>
          <w:szCs w:val="20"/>
        </w:rPr>
        <w:t>*Each member of the group will receive the same instructor-assigned grade.</w:t>
      </w:r>
    </w:p>
    <w:p w:rsidR="003317E5" w:rsidRPr="00B51172" w:rsidRDefault="003317E5" w:rsidP="003317E5">
      <w:pPr>
        <w:tabs>
          <w:tab w:val="left" w:pos="8955"/>
        </w:tabs>
        <w:spacing w:after="0"/>
        <w:rPr>
          <w:rFonts w:ascii="Arial Narrow" w:hAnsi="Arial Narrow"/>
          <w:b/>
          <w:sz w:val="28"/>
          <w:szCs w:val="28"/>
        </w:rPr>
      </w:pPr>
      <w:r w:rsidRPr="00B51172">
        <w:rPr>
          <w:rFonts w:ascii="Arial Narrow" w:hAnsi="Arial Narrow"/>
          <w:b/>
          <w:sz w:val="28"/>
          <w:szCs w:val="28"/>
        </w:rPr>
        <w:tab/>
      </w:r>
    </w:p>
    <w:p w:rsidR="003317E5" w:rsidRDefault="003317E5" w:rsidP="003317E5">
      <w:pPr>
        <w:rPr>
          <w:rFonts w:ascii="Arial Narrow" w:hAnsi="Arial Narrow"/>
          <w:b/>
          <w:sz w:val="32"/>
          <w:szCs w:val="32"/>
        </w:rPr>
      </w:pP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EA1321">
        <w:rPr>
          <w:rFonts w:ascii="Arial Narrow" w:hAnsi="Arial Narrow"/>
          <w:sz w:val="24"/>
          <w:szCs w:val="24"/>
        </w:rPr>
        <w:t>5</w:t>
      </w:r>
      <w:r>
        <w:rPr>
          <w:rFonts w:ascii="Arial Narrow" w:hAnsi="Arial Narrow"/>
          <w:sz w:val="24"/>
          <w:szCs w:val="24"/>
        </w:rPr>
        <w:tab/>
        <w:t>/ 5</w:t>
      </w:r>
    </w:p>
    <w:p w:rsidR="003317E5" w:rsidRDefault="003317E5" w:rsidP="003317E5">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Introduction of ethical issue </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 xml:space="preserve">List of five sources </w:t>
      </w: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A1321">
        <w:rPr>
          <w:rFonts w:ascii="Arial Narrow" w:hAnsi="Arial Narrow"/>
          <w:sz w:val="24"/>
          <w:szCs w:val="24"/>
        </w:rPr>
        <w:t>5</w:t>
      </w:r>
      <w:r>
        <w:rPr>
          <w:rFonts w:ascii="Arial Narrow" w:hAnsi="Arial Narrow"/>
          <w:sz w:val="24"/>
          <w:szCs w:val="24"/>
        </w:rPr>
        <w:tab/>
        <w:t>/ 5</w:t>
      </w:r>
    </w:p>
    <w:p w:rsidR="003317E5" w:rsidRDefault="003317E5" w:rsidP="003317E5">
      <w:pPr>
        <w:pStyle w:val="ListParagraph"/>
        <w:rPr>
          <w:rFonts w:ascii="Arial Narrow" w:hAnsi="Arial Narrow"/>
          <w:sz w:val="24"/>
          <w:szCs w:val="24"/>
        </w:rPr>
      </w:pPr>
    </w:p>
    <w:p w:rsidR="003317E5" w:rsidRPr="005B10DE"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Summary of ethical issue</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A1321">
        <w:rPr>
          <w:rFonts w:ascii="Arial Narrow" w:hAnsi="Arial Narrow"/>
          <w:sz w:val="24"/>
          <w:szCs w:val="24"/>
        </w:rPr>
        <w:t>1</w:t>
      </w:r>
      <w:r w:rsidR="00700034">
        <w:rPr>
          <w:rFonts w:ascii="Arial Narrow" w:hAnsi="Arial Narrow"/>
          <w:sz w:val="24"/>
          <w:szCs w:val="24"/>
        </w:rPr>
        <w:t>5</w:t>
      </w:r>
      <w:r>
        <w:rPr>
          <w:rFonts w:ascii="Arial Narrow" w:hAnsi="Arial Narrow"/>
          <w:sz w:val="24"/>
          <w:szCs w:val="24"/>
        </w:rPr>
        <w:tab/>
        <w:t>/ 20</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3317E5" w:rsidRPr="005B10DE" w:rsidRDefault="003317E5" w:rsidP="003317E5">
      <w:pPr>
        <w:pStyle w:val="ListParagraph"/>
        <w:numPr>
          <w:ilvl w:val="0"/>
          <w:numId w:val="1"/>
        </w:numPr>
        <w:rPr>
          <w:rFonts w:ascii="Arial Narrow" w:hAnsi="Arial Narrow"/>
          <w:sz w:val="24"/>
          <w:szCs w:val="24"/>
        </w:rPr>
      </w:pPr>
      <w:r w:rsidRPr="005B10DE">
        <w:rPr>
          <w:rFonts w:ascii="Arial Narrow" w:hAnsi="Arial Narrow"/>
          <w:sz w:val="24"/>
          <w:szCs w:val="24"/>
        </w:rPr>
        <w:t>Provide a brief history of this issue</w:t>
      </w:r>
    </w:p>
    <w:p w:rsidR="003317E5" w:rsidRPr="005B10DE" w:rsidRDefault="003317E5" w:rsidP="003317E5">
      <w:pPr>
        <w:pStyle w:val="ListParagraph"/>
        <w:numPr>
          <w:ilvl w:val="0"/>
          <w:numId w:val="1"/>
        </w:numPr>
        <w:rPr>
          <w:rFonts w:ascii="Arial Narrow" w:hAnsi="Arial Narrow"/>
          <w:sz w:val="24"/>
          <w:szCs w:val="24"/>
        </w:rPr>
      </w:pPr>
      <w:r w:rsidRPr="005B10DE">
        <w:rPr>
          <w:rFonts w:ascii="Arial Narrow" w:hAnsi="Arial Narrow"/>
          <w:sz w:val="24"/>
          <w:szCs w:val="24"/>
        </w:rPr>
        <w:t>Discuss reasons this is an ethical issue</w:t>
      </w:r>
    </w:p>
    <w:p w:rsidR="003317E5" w:rsidRDefault="003317E5" w:rsidP="003317E5">
      <w:pPr>
        <w:pStyle w:val="ListParagraph"/>
        <w:numPr>
          <w:ilvl w:val="0"/>
          <w:numId w:val="1"/>
        </w:numPr>
        <w:rPr>
          <w:rFonts w:ascii="Arial Narrow" w:hAnsi="Arial Narrow"/>
          <w:sz w:val="24"/>
          <w:szCs w:val="24"/>
        </w:rPr>
      </w:pPr>
      <w:r w:rsidRPr="005B10DE">
        <w:rPr>
          <w:rFonts w:ascii="Arial Narrow" w:hAnsi="Arial Narrow"/>
          <w:sz w:val="24"/>
          <w:szCs w:val="24"/>
        </w:rPr>
        <w:t>Discuss why and how this issue impacts nursing practice</w:t>
      </w:r>
    </w:p>
    <w:p w:rsidR="003317E5" w:rsidRDefault="003317E5" w:rsidP="003317E5">
      <w:pPr>
        <w:pStyle w:val="ListParagraph"/>
        <w:numPr>
          <w:ilvl w:val="0"/>
          <w:numId w:val="1"/>
        </w:numPr>
        <w:rPr>
          <w:rFonts w:ascii="Arial Narrow" w:hAnsi="Arial Narrow"/>
          <w:sz w:val="24"/>
          <w:szCs w:val="24"/>
        </w:rPr>
      </w:pPr>
      <w:r>
        <w:rPr>
          <w:rFonts w:ascii="Arial Narrow" w:hAnsi="Arial Narrow"/>
          <w:sz w:val="24"/>
          <w:szCs w:val="24"/>
        </w:rPr>
        <w:t>Application of the ethical principles of: autonomy, beneficence,</w:t>
      </w:r>
    </w:p>
    <w:p w:rsidR="003317E5" w:rsidRDefault="003317E5" w:rsidP="003317E5">
      <w:pPr>
        <w:pStyle w:val="ListParagraph"/>
        <w:ind w:left="1440"/>
        <w:rPr>
          <w:rFonts w:ascii="Arial Narrow" w:hAnsi="Arial Narrow"/>
          <w:sz w:val="24"/>
          <w:szCs w:val="24"/>
        </w:rPr>
      </w:pPr>
      <w:proofErr w:type="gramStart"/>
      <w:r>
        <w:rPr>
          <w:rFonts w:ascii="Arial Narrow" w:hAnsi="Arial Narrow"/>
          <w:sz w:val="24"/>
          <w:szCs w:val="24"/>
        </w:rPr>
        <w:t>justice</w:t>
      </w:r>
      <w:proofErr w:type="gramEnd"/>
      <w:r>
        <w:rPr>
          <w:rFonts w:ascii="Arial Narrow" w:hAnsi="Arial Narrow"/>
          <w:sz w:val="24"/>
          <w:szCs w:val="24"/>
        </w:rPr>
        <w:t>, paternalism, veracity</w:t>
      </w:r>
    </w:p>
    <w:p w:rsidR="003317E5" w:rsidRDefault="003317E5" w:rsidP="003317E5">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Summary of one source</w:t>
      </w: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A1321">
        <w:rPr>
          <w:rFonts w:ascii="Arial Narrow" w:hAnsi="Arial Narrow"/>
          <w:sz w:val="24"/>
          <w:szCs w:val="24"/>
        </w:rPr>
        <w:t>20</w:t>
      </w:r>
      <w:r>
        <w:rPr>
          <w:rFonts w:ascii="Arial Narrow" w:hAnsi="Arial Narrow"/>
          <w:sz w:val="24"/>
          <w:szCs w:val="24"/>
        </w:rPr>
        <w:tab/>
        <w:t>/ 20</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3317E5" w:rsidRPr="00714808" w:rsidRDefault="003317E5" w:rsidP="003317E5">
      <w:pPr>
        <w:pStyle w:val="ListParagraph"/>
        <w:numPr>
          <w:ilvl w:val="0"/>
          <w:numId w:val="2"/>
        </w:numPr>
        <w:rPr>
          <w:rFonts w:ascii="Arial Narrow" w:hAnsi="Arial Narrow"/>
          <w:sz w:val="24"/>
          <w:szCs w:val="24"/>
        </w:rPr>
      </w:pPr>
      <w:r w:rsidRPr="00714808">
        <w:rPr>
          <w:rFonts w:ascii="Arial Narrow" w:hAnsi="Arial Narrow"/>
          <w:sz w:val="24"/>
          <w:szCs w:val="24"/>
        </w:rPr>
        <w:t>Title and author of article</w:t>
      </w:r>
    </w:p>
    <w:p w:rsidR="003317E5" w:rsidRPr="005B10DE" w:rsidRDefault="003317E5" w:rsidP="003317E5">
      <w:pPr>
        <w:pStyle w:val="ListParagraph"/>
        <w:numPr>
          <w:ilvl w:val="0"/>
          <w:numId w:val="2"/>
        </w:numPr>
        <w:rPr>
          <w:rFonts w:ascii="Arial Narrow" w:hAnsi="Arial Narrow"/>
          <w:sz w:val="24"/>
          <w:szCs w:val="24"/>
        </w:rPr>
      </w:pPr>
      <w:r w:rsidRPr="005B10DE">
        <w:rPr>
          <w:rFonts w:ascii="Arial Narrow" w:hAnsi="Arial Narrow"/>
          <w:sz w:val="24"/>
          <w:szCs w:val="24"/>
        </w:rPr>
        <w:t>Purpose of the article</w:t>
      </w:r>
    </w:p>
    <w:p w:rsidR="003317E5" w:rsidRPr="005B10DE" w:rsidRDefault="003317E5" w:rsidP="003317E5">
      <w:pPr>
        <w:pStyle w:val="ListParagraph"/>
        <w:numPr>
          <w:ilvl w:val="0"/>
          <w:numId w:val="2"/>
        </w:numPr>
        <w:rPr>
          <w:rFonts w:ascii="Arial Narrow" w:hAnsi="Arial Narrow"/>
          <w:sz w:val="24"/>
          <w:szCs w:val="24"/>
        </w:rPr>
      </w:pPr>
      <w:r w:rsidRPr="005B10DE">
        <w:rPr>
          <w:rFonts w:ascii="Arial Narrow" w:hAnsi="Arial Narrow"/>
          <w:sz w:val="24"/>
          <w:szCs w:val="24"/>
        </w:rPr>
        <w:t>Overview of the information presented</w:t>
      </w:r>
    </w:p>
    <w:p w:rsidR="003317E5" w:rsidRDefault="003317E5" w:rsidP="003317E5">
      <w:pPr>
        <w:pStyle w:val="ListParagraph"/>
        <w:numPr>
          <w:ilvl w:val="0"/>
          <w:numId w:val="2"/>
        </w:numPr>
        <w:rPr>
          <w:rFonts w:ascii="Arial Narrow" w:hAnsi="Arial Narrow"/>
          <w:sz w:val="24"/>
          <w:szCs w:val="24"/>
        </w:rPr>
      </w:pPr>
      <w:r w:rsidRPr="005B10DE">
        <w:rPr>
          <w:rFonts w:ascii="Arial Narrow" w:hAnsi="Arial Narrow"/>
          <w:sz w:val="24"/>
          <w:szCs w:val="24"/>
        </w:rPr>
        <w:t>Overview of the author’s conclusions</w:t>
      </w:r>
    </w:p>
    <w:p w:rsidR="003317E5" w:rsidRPr="005B10DE" w:rsidRDefault="003317E5" w:rsidP="003317E5">
      <w:pPr>
        <w:pStyle w:val="ListParagraph"/>
        <w:ind w:left="1440"/>
        <w:rPr>
          <w:rFonts w:ascii="Arial Narrow" w:hAnsi="Arial Narrow"/>
          <w:sz w:val="24"/>
          <w:szCs w:val="24"/>
        </w:rPr>
      </w:pP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A1321">
        <w:rPr>
          <w:rFonts w:ascii="Arial Narrow" w:hAnsi="Arial Narrow"/>
          <w:sz w:val="24"/>
          <w:szCs w:val="24"/>
        </w:rPr>
        <w:t>10</w:t>
      </w:r>
      <w:r>
        <w:rPr>
          <w:rFonts w:ascii="Arial Narrow" w:hAnsi="Arial Narrow"/>
          <w:sz w:val="24"/>
          <w:szCs w:val="24"/>
        </w:rPr>
        <w:tab/>
        <w:t>/ 10</w:t>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A1321">
        <w:rPr>
          <w:rFonts w:ascii="Arial Narrow" w:hAnsi="Arial Narrow"/>
          <w:sz w:val="24"/>
          <w:szCs w:val="24"/>
        </w:rPr>
        <w:t>8</w:t>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A1321">
        <w:rPr>
          <w:rFonts w:ascii="Arial Narrow" w:hAnsi="Arial Narrow"/>
          <w:sz w:val="24"/>
          <w:szCs w:val="24"/>
        </w:rPr>
        <w:t>22</w:t>
      </w:r>
      <w:r>
        <w:rPr>
          <w:rFonts w:ascii="Arial Narrow" w:hAnsi="Arial Narrow"/>
          <w:sz w:val="24"/>
          <w:szCs w:val="24"/>
        </w:rPr>
        <w:tab/>
        <w:t>/ 30</w:t>
      </w:r>
    </w:p>
    <w:p w:rsidR="003317E5" w:rsidRPr="00EA1321" w:rsidRDefault="00EA1321" w:rsidP="003317E5">
      <w:pPr>
        <w:rPr>
          <w:rFonts w:ascii="Arial Narrow" w:hAnsi="Arial Narrow"/>
          <w:b/>
          <w:sz w:val="24"/>
          <w:szCs w:val="24"/>
        </w:rPr>
      </w:pPr>
      <w:r>
        <w:rPr>
          <w:rFonts w:ascii="Arial Narrow" w:hAnsi="Arial Narrow"/>
          <w:b/>
          <w:sz w:val="24"/>
          <w:szCs w:val="24"/>
        </w:rPr>
        <w:t>This was an interesting topic to choose for this assignment. I</w:t>
      </w:r>
      <w:r w:rsidR="00700034">
        <w:rPr>
          <w:rFonts w:ascii="Arial Narrow" w:hAnsi="Arial Narrow"/>
          <w:b/>
          <w:sz w:val="24"/>
          <w:szCs w:val="24"/>
        </w:rPr>
        <w:t xml:space="preserve"> believe it is an </w:t>
      </w:r>
      <w:r>
        <w:rPr>
          <w:rFonts w:ascii="Arial Narrow" w:hAnsi="Arial Narrow"/>
          <w:b/>
          <w:sz w:val="24"/>
          <w:szCs w:val="24"/>
        </w:rPr>
        <w:t xml:space="preserve">ethical responsibility on the part of the facility to provide adequate staffing. But I am not 100% with you on why this is a potential nursing ethical dilemma. If you’d like to provide me with rationale, I’d be happy to consider it. However, the points were deducted from the content because the application of the ethical principles </w:t>
      </w:r>
      <w:r w:rsidR="00700034">
        <w:rPr>
          <w:rFonts w:ascii="Arial Narrow" w:hAnsi="Arial Narrow"/>
          <w:b/>
          <w:sz w:val="24"/>
          <w:szCs w:val="24"/>
        </w:rPr>
        <w:t>did not meet the level of quality expected by N302 students.</w:t>
      </w:r>
      <w:r>
        <w:rPr>
          <w:rFonts w:ascii="Arial Narrow" w:hAnsi="Arial Narrow"/>
          <w:b/>
          <w:sz w:val="24"/>
          <w:szCs w:val="24"/>
        </w:rPr>
        <w:t xml:space="preserve"> It lacked clarity, consistent use of authoritative sources and was poorly formatted. I am suspecting you are reaching the point of becoming battle fatigued. Luckily you have a couple weeks until the next assignment is due!--Cindy</w:t>
      </w:r>
    </w:p>
    <w:p w:rsidR="00CF1BEF" w:rsidRDefault="00CF1BEF"/>
    <w:sectPr w:rsidR="00CF1BEF" w:rsidSect="003317E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7F5F"/>
    <w:multiLevelType w:val="hybridMultilevel"/>
    <w:tmpl w:val="5A40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E376128"/>
    <w:multiLevelType w:val="hybridMultilevel"/>
    <w:tmpl w:val="F50A1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17E5"/>
    <w:rsid w:val="003317E5"/>
    <w:rsid w:val="00700034"/>
    <w:rsid w:val="00861976"/>
    <w:rsid w:val="00903239"/>
    <w:rsid w:val="00A72A93"/>
    <w:rsid w:val="00B71F85"/>
    <w:rsid w:val="00B83DD9"/>
    <w:rsid w:val="00CF1BEF"/>
    <w:rsid w:val="00EA13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E5"/>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1408</Characters>
  <Application>Microsoft Office Word</Application>
  <DocSecurity>0</DocSecurity>
  <Lines>11</Lines>
  <Paragraphs>3</Paragraphs>
  <ScaleCrop>false</ScaleCrop>
  <Company>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2010-10-06T00:55:00Z</dcterms:created>
  <dcterms:modified xsi:type="dcterms:W3CDTF">2010-10-06T01:10:00Z</dcterms:modified>
</cp:coreProperties>
</file>