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F7" w:rsidRDefault="009325F7" w:rsidP="009325F7">
      <w:pPr>
        <w:jc w:val="center"/>
        <w:rPr>
          <w:rFonts w:ascii="Times New Roman" w:hAnsi="Times New Roman" w:cs="Times New Roman"/>
          <w:sz w:val="24"/>
          <w:szCs w:val="24"/>
        </w:rPr>
      </w:pPr>
    </w:p>
    <w:p w:rsidR="009325F7" w:rsidRDefault="009325F7" w:rsidP="009325F7">
      <w:pPr>
        <w:jc w:val="center"/>
        <w:rPr>
          <w:rFonts w:ascii="Times New Roman" w:hAnsi="Times New Roman" w:cs="Times New Roman"/>
          <w:sz w:val="24"/>
          <w:szCs w:val="24"/>
        </w:rPr>
      </w:pPr>
    </w:p>
    <w:p w:rsidR="009325F7" w:rsidRDefault="009325F7" w:rsidP="009325F7">
      <w:pPr>
        <w:jc w:val="center"/>
        <w:rPr>
          <w:rFonts w:ascii="Times New Roman" w:hAnsi="Times New Roman" w:cs="Times New Roman"/>
          <w:sz w:val="24"/>
          <w:szCs w:val="24"/>
        </w:rPr>
      </w:pPr>
    </w:p>
    <w:p w:rsidR="009325F7" w:rsidRDefault="009325F7" w:rsidP="009325F7">
      <w:pPr>
        <w:jc w:val="center"/>
        <w:rPr>
          <w:rFonts w:ascii="Times New Roman" w:hAnsi="Times New Roman" w:cs="Times New Roman"/>
          <w:sz w:val="24"/>
          <w:szCs w:val="24"/>
        </w:rPr>
      </w:pPr>
    </w:p>
    <w:p w:rsidR="009325F7" w:rsidRDefault="009325F7" w:rsidP="009325F7">
      <w:pPr>
        <w:jc w:val="center"/>
        <w:rPr>
          <w:rFonts w:ascii="Times New Roman" w:hAnsi="Times New Roman" w:cs="Times New Roman"/>
          <w:sz w:val="24"/>
          <w:szCs w:val="24"/>
        </w:rPr>
      </w:pPr>
      <w:r>
        <w:rPr>
          <w:rFonts w:ascii="Times New Roman" w:hAnsi="Times New Roman" w:cs="Times New Roman"/>
          <w:sz w:val="24"/>
          <w:szCs w:val="24"/>
        </w:rPr>
        <w:t>Nichole Spencer</w:t>
      </w:r>
    </w:p>
    <w:p w:rsidR="009325F7" w:rsidRDefault="009325F7" w:rsidP="009325F7">
      <w:pPr>
        <w:jc w:val="center"/>
        <w:rPr>
          <w:rFonts w:ascii="Times New Roman" w:hAnsi="Times New Roman" w:cs="Times New Roman"/>
          <w:sz w:val="24"/>
          <w:szCs w:val="24"/>
        </w:rPr>
      </w:pPr>
      <w:r>
        <w:rPr>
          <w:rFonts w:ascii="Times New Roman" w:hAnsi="Times New Roman" w:cs="Times New Roman"/>
          <w:sz w:val="24"/>
          <w:szCs w:val="24"/>
        </w:rPr>
        <w:t>Gerontology 9.2 and 9.3 Case Study</w:t>
      </w:r>
    </w:p>
    <w:p w:rsidR="009325F7" w:rsidRDefault="009325F7" w:rsidP="009325F7">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325F7" w:rsidRDefault="009325F7" w:rsidP="009325F7">
      <w:pPr>
        <w:jc w:val="center"/>
        <w:rPr>
          <w:rFonts w:ascii="Times New Roman" w:hAnsi="Times New Roman" w:cs="Times New Roman"/>
          <w:sz w:val="24"/>
          <w:szCs w:val="24"/>
        </w:rPr>
      </w:pPr>
    </w:p>
    <w:p w:rsidR="009325F7" w:rsidRDefault="009325F7">
      <w:pPr>
        <w:ind w:left="0" w:firstLine="720"/>
        <w:rPr>
          <w:rFonts w:ascii="Times New Roman" w:hAnsi="Times New Roman" w:cs="Times New Roman"/>
          <w:sz w:val="24"/>
          <w:szCs w:val="24"/>
        </w:rPr>
      </w:pPr>
      <w:r>
        <w:rPr>
          <w:rFonts w:ascii="Times New Roman" w:hAnsi="Times New Roman" w:cs="Times New Roman"/>
          <w:sz w:val="24"/>
          <w:szCs w:val="24"/>
        </w:rPr>
        <w:br w:type="page"/>
      </w:r>
    </w:p>
    <w:p w:rsidR="00A3728B" w:rsidRPr="00A3623E" w:rsidRDefault="00A3623E" w:rsidP="009325F7">
      <w:pPr>
        <w:tabs>
          <w:tab w:val="left" w:pos="3150"/>
          <w:tab w:val="center" w:pos="3960"/>
        </w:tabs>
        <w:jc w:val="center"/>
        <w:rPr>
          <w:rFonts w:ascii="Times New Roman" w:hAnsi="Times New Roman" w:cs="Times New Roman"/>
        </w:rPr>
      </w:pPr>
      <w:r w:rsidRPr="00A3623E">
        <w:rPr>
          <w:rFonts w:ascii="Times New Roman" w:hAnsi="Times New Roman" w:cs="Times New Roman"/>
        </w:rPr>
        <w:lastRenderedPageBreak/>
        <w:t>Case Study 9.2</w:t>
      </w:r>
    </w:p>
    <w:p w:rsidR="00A3623E" w:rsidRPr="00F04D78" w:rsidRDefault="00A3623E" w:rsidP="00A3623E">
      <w:pPr>
        <w:pStyle w:val="ListParagraph"/>
        <w:numPr>
          <w:ilvl w:val="0"/>
          <w:numId w:val="1"/>
        </w:numPr>
        <w:rPr>
          <w:rFonts w:ascii="Times New Roman" w:hAnsi="Times New Roman" w:cs="Times New Roman"/>
        </w:rPr>
      </w:pPr>
      <w:r w:rsidRPr="00A3623E">
        <w:rPr>
          <w:rFonts w:ascii="Times New Roman" w:hAnsi="Times New Roman" w:cs="Times New Roman"/>
        </w:rPr>
        <w:t xml:space="preserve">This patient should receive morphine sulfate in a timely manner to control her pain. 2. In the elderly population a hip fracture is very common.  </w:t>
      </w:r>
      <w:r w:rsidRPr="00A3623E">
        <w:rPr>
          <w:rFonts w:ascii="Times New Roman" w:hAnsi="Times New Roman" w:cs="Times New Roman"/>
          <w:color w:val="000000"/>
          <w:lang/>
        </w:rPr>
        <w:t xml:space="preserve">In 2007, there were 281,000 hospital admissions for hip fractures among people age 65 and older (mark, 2009). </w:t>
      </w:r>
      <w:r>
        <w:rPr>
          <w:rFonts w:ascii="Times New Roman" w:hAnsi="Times New Roman" w:cs="Times New Roman"/>
          <w:color w:val="000000"/>
          <w:lang/>
        </w:rPr>
        <w:t xml:space="preserve"> </w:t>
      </w:r>
      <w:r w:rsidR="00444B4F">
        <w:rPr>
          <w:rFonts w:ascii="Times New Roman" w:hAnsi="Times New Roman" w:cs="Times New Roman"/>
          <w:color w:val="000000"/>
          <w:lang/>
        </w:rPr>
        <w:t>3. This</w:t>
      </w:r>
      <w:r>
        <w:rPr>
          <w:rFonts w:ascii="Times New Roman" w:hAnsi="Times New Roman" w:cs="Times New Roman"/>
          <w:color w:val="000000"/>
          <w:lang/>
        </w:rPr>
        <w:t xml:space="preserve"> population is at risk for delirium and </w:t>
      </w:r>
      <w:r w:rsidR="00444B4F">
        <w:rPr>
          <w:rFonts w:ascii="Times New Roman" w:hAnsi="Times New Roman" w:cs="Times New Roman"/>
          <w:color w:val="000000"/>
          <w:lang/>
        </w:rPr>
        <w:t>altered</w:t>
      </w:r>
      <w:r>
        <w:rPr>
          <w:rFonts w:ascii="Times New Roman" w:hAnsi="Times New Roman" w:cs="Times New Roman"/>
          <w:color w:val="000000"/>
          <w:lang/>
        </w:rPr>
        <w:t xml:space="preserve"> ment</w:t>
      </w:r>
      <w:r w:rsidR="00444B4F">
        <w:rPr>
          <w:rFonts w:ascii="Times New Roman" w:hAnsi="Times New Roman" w:cs="Times New Roman"/>
          <w:color w:val="000000"/>
          <w:lang/>
        </w:rPr>
        <w:t>al</w:t>
      </w:r>
      <w:r>
        <w:rPr>
          <w:rFonts w:ascii="Times New Roman" w:hAnsi="Times New Roman" w:cs="Times New Roman"/>
          <w:color w:val="000000"/>
          <w:lang/>
        </w:rPr>
        <w:t>. 4.  They have a decrease in calcium and have trouble retaining the calcium also. This makes the older population at increase risk for fractures.</w:t>
      </w:r>
      <w:r w:rsidR="00444B4F">
        <w:rPr>
          <w:rFonts w:ascii="Times New Roman" w:hAnsi="Times New Roman" w:cs="Times New Roman"/>
          <w:color w:val="000000"/>
          <w:lang/>
        </w:rPr>
        <w:t xml:space="preserve"> 5. This is to align the hip and reduce further damage and help with pain management. 6. One in intervention is to use </w:t>
      </w:r>
      <w:proofErr w:type="gramStart"/>
      <w:r w:rsidR="00444B4F">
        <w:rPr>
          <w:rFonts w:ascii="Times New Roman" w:hAnsi="Times New Roman" w:cs="Times New Roman"/>
          <w:color w:val="000000"/>
          <w:lang/>
        </w:rPr>
        <w:t>a</w:t>
      </w:r>
      <w:proofErr w:type="gramEnd"/>
      <w:r w:rsidR="00444B4F">
        <w:rPr>
          <w:rFonts w:ascii="Times New Roman" w:hAnsi="Times New Roman" w:cs="Times New Roman"/>
          <w:color w:val="000000"/>
          <w:lang/>
        </w:rPr>
        <w:t xml:space="preserve"> incentive </w:t>
      </w:r>
      <w:proofErr w:type="spellStart"/>
      <w:r w:rsidR="00444B4F">
        <w:rPr>
          <w:rFonts w:ascii="Times New Roman" w:hAnsi="Times New Roman" w:cs="Times New Roman"/>
          <w:color w:val="000000"/>
          <w:lang/>
        </w:rPr>
        <w:t>spermintor</w:t>
      </w:r>
      <w:proofErr w:type="spellEnd"/>
      <w:r w:rsidR="00444B4F">
        <w:rPr>
          <w:rFonts w:ascii="Times New Roman" w:hAnsi="Times New Roman" w:cs="Times New Roman"/>
          <w:color w:val="000000"/>
          <w:lang/>
        </w:rPr>
        <w:t xml:space="preserve">, turn cough, and deep breath.  She can also wear ted hose to help with DVT.  </w:t>
      </w:r>
      <w:r w:rsidR="00F04D78">
        <w:rPr>
          <w:rFonts w:ascii="Times New Roman" w:hAnsi="Times New Roman" w:cs="Times New Roman"/>
          <w:color w:val="000000"/>
          <w:lang/>
        </w:rPr>
        <w:t xml:space="preserve">7. </w:t>
      </w:r>
      <w:r w:rsidR="00444B4F">
        <w:rPr>
          <w:rFonts w:ascii="Times New Roman" w:hAnsi="Times New Roman" w:cs="Times New Roman"/>
          <w:color w:val="000000"/>
          <w:lang/>
        </w:rPr>
        <w:t>She can put a</w:t>
      </w:r>
      <w:r w:rsidR="00F04D78">
        <w:rPr>
          <w:rFonts w:ascii="Times New Roman" w:hAnsi="Times New Roman" w:cs="Times New Roman"/>
          <w:color w:val="000000"/>
          <w:lang/>
        </w:rPr>
        <w:t>n</w:t>
      </w:r>
      <w:r w:rsidR="00444B4F">
        <w:rPr>
          <w:rFonts w:ascii="Times New Roman" w:hAnsi="Times New Roman" w:cs="Times New Roman"/>
          <w:color w:val="000000"/>
          <w:lang/>
        </w:rPr>
        <w:t xml:space="preserve"> A frame pillow too keep her hip in alignment. Also she should monitor what angle the bed is setting at. </w:t>
      </w:r>
      <w:r w:rsidR="00F04D78">
        <w:rPr>
          <w:rFonts w:ascii="Times New Roman" w:hAnsi="Times New Roman" w:cs="Times New Roman"/>
          <w:color w:val="000000"/>
          <w:lang/>
        </w:rPr>
        <w:t xml:space="preserve">8. She is assessing if she is going through withdraws from alcohol. 9. When she returns home she would need a walker, skid mats in the tube, and not rugs in the home. She also will need side rails on any stairs. </w:t>
      </w:r>
      <w:r w:rsidR="00F04D78" w:rsidRPr="00F04D78">
        <w:rPr>
          <w:rFonts w:ascii="Times New Roman" w:hAnsi="Times New Roman" w:cs="Times New Roman"/>
          <w:color w:val="000000"/>
          <w:lang/>
        </w:rPr>
        <w:t xml:space="preserve">10. </w:t>
      </w:r>
      <w:r w:rsidR="00F04D78" w:rsidRPr="00F04D78">
        <w:rPr>
          <w:rFonts w:ascii="Times New Roman" w:hAnsi="Times New Roman" w:cs="Times New Roman"/>
          <w:lang/>
        </w:rPr>
        <w:t>Hip fractures are associated with substantial morbidity and mortality; approximately 15-20% of patients die within 1 year of fracture.</w:t>
      </w:r>
      <w:r w:rsidR="00F04D78">
        <w:rPr>
          <w:rFonts w:ascii="Times New Roman" w:hAnsi="Times New Roman" w:cs="Times New Roman"/>
          <w:lang/>
        </w:rPr>
        <w:t xml:space="preserve"> </w:t>
      </w:r>
    </w:p>
    <w:p w:rsidR="00F04D78" w:rsidRDefault="00F04D78" w:rsidP="00F04D78">
      <w:pPr>
        <w:pStyle w:val="ListParagraph"/>
        <w:ind w:firstLine="0"/>
        <w:rPr>
          <w:rFonts w:ascii="Times New Roman" w:hAnsi="Times New Roman" w:cs="Times New Roman"/>
          <w:lang/>
        </w:rPr>
      </w:pPr>
    </w:p>
    <w:p w:rsidR="00F04D78" w:rsidRDefault="00F04D78">
      <w:pPr>
        <w:ind w:left="0" w:firstLine="720"/>
        <w:rPr>
          <w:rFonts w:ascii="Times New Roman" w:hAnsi="Times New Roman" w:cs="Times New Roman"/>
          <w:lang/>
        </w:rPr>
      </w:pPr>
      <w:r>
        <w:rPr>
          <w:rFonts w:ascii="Times New Roman" w:hAnsi="Times New Roman" w:cs="Times New Roman"/>
          <w:lang/>
        </w:rPr>
        <w:br w:type="page"/>
      </w:r>
    </w:p>
    <w:p w:rsidR="00F04D78" w:rsidRDefault="00F04D78" w:rsidP="00F04D78">
      <w:pPr>
        <w:pStyle w:val="ListParagraph"/>
        <w:ind w:firstLine="0"/>
        <w:jc w:val="center"/>
        <w:rPr>
          <w:rFonts w:ascii="Times New Roman" w:hAnsi="Times New Roman" w:cs="Times New Roman"/>
        </w:rPr>
      </w:pPr>
      <w:r>
        <w:rPr>
          <w:rFonts w:ascii="Times New Roman" w:hAnsi="Times New Roman" w:cs="Times New Roman"/>
        </w:rPr>
        <w:lastRenderedPageBreak/>
        <w:t>References</w:t>
      </w:r>
    </w:p>
    <w:p w:rsidR="00F04D78" w:rsidRDefault="00F04D78" w:rsidP="00F04D78">
      <w:pPr>
        <w:rPr>
          <w:rFonts w:ascii="Times New Roman" w:hAnsi="Times New Roman" w:cs="Times New Roman"/>
          <w:sz w:val="24"/>
          <w:szCs w:val="24"/>
        </w:rPr>
      </w:pPr>
      <w:proofErr w:type="gramStart"/>
      <w:r>
        <w:rPr>
          <w:rFonts w:ascii="Times New Roman" w:hAnsi="Times New Roman" w:cs="Times New Roman"/>
          <w:sz w:val="24"/>
          <w:szCs w:val="24"/>
        </w:rPr>
        <w:t xml:space="preserve">American College of Rheumatology </w:t>
      </w:r>
      <w:proofErr w:type="spellStart"/>
      <w:r>
        <w:rPr>
          <w:rFonts w:ascii="Times New Roman" w:hAnsi="Times New Roman" w:cs="Times New Roman"/>
          <w:sz w:val="24"/>
          <w:szCs w:val="24"/>
        </w:rPr>
        <w:t>Subcommitee</w:t>
      </w:r>
      <w:proofErr w:type="spellEnd"/>
      <w:r>
        <w:rPr>
          <w:rFonts w:ascii="Times New Roman" w:hAnsi="Times New Roman" w:cs="Times New Roman"/>
          <w:sz w:val="24"/>
          <w:szCs w:val="24"/>
        </w:rPr>
        <w:t xml:space="preserve"> on Osteoarthritis Guidelines.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(2000). Recommendations for the medical management of osteoarthritis of the hip and knee.</w:t>
      </w:r>
      <w:proofErr w:type="gramEnd"/>
      <w:r>
        <w:rPr>
          <w:rFonts w:ascii="Times New Roman" w:hAnsi="Times New Roman" w:cs="Times New Roman"/>
          <w:sz w:val="24"/>
          <w:szCs w:val="24"/>
        </w:rPr>
        <w:t xml:space="preserve"> Retrieved from </w:t>
      </w:r>
      <w:hyperlink r:id="rId7" w:history="1">
        <w:r w:rsidRPr="0011363F">
          <w:rPr>
            <w:rStyle w:val="Hyperlink"/>
            <w:rFonts w:ascii="Times New Roman" w:hAnsi="Times New Roman" w:cs="Times New Roman"/>
            <w:sz w:val="24"/>
            <w:szCs w:val="24"/>
          </w:rPr>
          <w:t>http://www.rheumatology.org/practice/clinical/guidlines/oa-mgmt.asp</w:t>
        </w:r>
      </w:hyperlink>
    </w:p>
    <w:p w:rsidR="00F04D78" w:rsidRPr="00AE7A6D" w:rsidRDefault="00F04D78" w:rsidP="00F04D78">
      <w:pPr>
        <w:rPr>
          <w:rFonts w:ascii="Times New Roman" w:hAnsi="Times New Roman" w:cs="Times New Roman"/>
          <w:sz w:val="24"/>
          <w:szCs w:val="24"/>
        </w:rPr>
      </w:pPr>
      <w:proofErr w:type="spellStart"/>
      <w:r w:rsidRPr="00AE7A6D">
        <w:rPr>
          <w:rFonts w:ascii="Times New Roman" w:hAnsi="Times New Roman" w:cs="Times New Roman"/>
          <w:sz w:val="24"/>
          <w:szCs w:val="24"/>
          <w:shd w:val="clear" w:color="auto" w:fill="F2F2F2"/>
        </w:rPr>
        <w:t>Mauk</w:t>
      </w:r>
      <w:proofErr w:type="spellEnd"/>
      <w:r w:rsidRPr="00AE7A6D">
        <w:rPr>
          <w:rFonts w:ascii="Times New Roman" w:hAnsi="Times New Roman" w:cs="Times New Roman"/>
          <w:sz w:val="24"/>
          <w:szCs w:val="24"/>
          <w:shd w:val="clear" w:color="auto" w:fill="F2F2F2"/>
        </w:rPr>
        <w:t xml:space="preserve">, K. L. (2010). </w:t>
      </w:r>
      <w:proofErr w:type="spellStart"/>
      <w:r w:rsidRPr="00AE7A6D">
        <w:rPr>
          <w:rStyle w:val="Emphasis"/>
          <w:rFonts w:ascii="Times New Roman" w:hAnsi="Times New Roman" w:cs="Times New Roman"/>
          <w:sz w:val="24"/>
          <w:szCs w:val="24"/>
          <w:shd w:val="clear" w:color="auto" w:fill="F2F2F2"/>
        </w:rPr>
        <w:t>Gerontological</w:t>
      </w:r>
      <w:proofErr w:type="spellEnd"/>
      <w:r w:rsidRPr="00AE7A6D">
        <w:rPr>
          <w:rStyle w:val="Emphasis"/>
          <w:rFonts w:ascii="Times New Roman" w:hAnsi="Times New Roman" w:cs="Times New Roman"/>
          <w:sz w:val="24"/>
          <w:szCs w:val="24"/>
          <w:shd w:val="clear" w:color="auto" w:fill="F2F2F2"/>
        </w:rPr>
        <w:t xml:space="preserve"> nursing: Competencies for care </w:t>
      </w:r>
      <w:r w:rsidRPr="00AE7A6D">
        <w:rPr>
          <w:rFonts w:ascii="Times New Roman" w:hAnsi="Times New Roman" w:cs="Times New Roman"/>
          <w:sz w:val="24"/>
          <w:szCs w:val="24"/>
          <w:shd w:val="clear" w:color="auto" w:fill="F2F2F2"/>
        </w:rPr>
        <w:t xml:space="preserve">(2nd </w:t>
      </w:r>
      <w:proofErr w:type="gramStart"/>
      <w:r w:rsidRPr="00AE7A6D">
        <w:rPr>
          <w:rFonts w:ascii="Times New Roman" w:hAnsi="Times New Roman" w:cs="Times New Roman"/>
          <w:sz w:val="24"/>
          <w:szCs w:val="24"/>
          <w:shd w:val="clear" w:color="auto" w:fill="F2F2F2"/>
        </w:rPr>
        <w:t>ed</w:t>
      </w:r>
      <w:proofErr w:type="gramEnd"/>
      <w:r w:rsidRPr="00AE7A6D">
        <w:rPr>
          <w:rFonts w:ascii="Times New Roman" w:hAnsi="Times New Roman" w:cs="Times New Roman"/>
          <w:sz w:val="24"/>
          <w:szCs w:val="24"/>
          <w:shd w:val="clear" w:color="auto" w:fill="F2F2F2"/>
        </w:rPr>
        <w:t>.). Boston: Jones &amp; Bartlett.</w:t>
      </w:r>
    </w:p>
    <w:p w:rsidR="00F04D78" w:rsidRDefault="00F04D78" w:rsidP="00F04D78">
      <w:pPr>
        <w:pStyle w:val="ListParagraph"/>
        <w:ind w:firstLine="0"/>
        <w:rPr>
          <w:rFonts w:ascii="Times New Roman" w:hAnsi="Times New Roman" w:cs="Times New Roman"/>
        </w:rPr>
      </w:pPr>
    </w:p>
    <w:p w:rsidR="009C5607" w:rsidRDefault="009C5607" w:rsidP="00F04D78">
      <w:pPr>
        <w:pStyle w:val="ListParagraph"/>
        <w:ind w:firstLine="0"/>
        <w:rPr>
          <w:rFonts w:ascii="Times New Roman" w:hAnsi="Times New Roman" w:cs="Times New Roman"/>
        </w:rPr>
      </w:pPr>
    </w:p>
    <w:p w:rsidR="009C5607" w:rsidRDefault="009C5607" w:rsidP="00F04D78">
      <w:pPr>
        <w:pStyle w:val="ListParagraph"/>
        <w:ind w:firstLine="0"/>
        <w:rPr>
          <w:rFonts w:ascii="Times New Roman" w:hAnsi="Times New Roman" w:cs="Times New Roman"/>
        </w:rPr>
      </w:pPr>
    </w:p>
    <w:p w:rsidR="009C5607" w:rsidRDefault="009C5607">
      <w:pPr>
        <w:ind w:left="0" w:firstLine="720"/>
        <w:rPr>
          <w:rFonts w:ascii="Times New Roman" w:hAnsi="Times New Roman" w:cs="Times New Roman"/>
        </w:rPr>
      </w:pPr>
      <w:r>
        <w:rPr>
          <w:rFonts w:ascii="Times New Roman" w:hAnsi="Times New Roman" w:cs="Times New Roman"/>
        </w:rPr>
        <w:br w:type="page"/>
      </w:r>
    </w:p>
    <w:p w:rsidR="009C5607" w:rsidRPr="009C5607" w:rsidRDefault="009C5607" w:rsidP="009C5607">
      <w:pPr>
        <w:pStyle w:val="ListParagraph"/>
        <w:ind w:firstLine="0"/>
        <w:jc w:val="center"/>
        <w:rPr>
          <w:rFonts w:ascii="Times New Roman" w:hAnsi="Times New Roman" w:cs="Times New Roman"/>
        </w:rPr>
      </w:pPr>
      <w:r w:rsidRPr="009C5607">
        <w:rPr>
          <w:rFonts w:ascii="Times New Roman" w:hAnsi="Times New Roman" w:cs="Times New Roman"/>
        </w:rPr>
        <w:lastRenderedPageBreak/>
        <w:t>Case Study 9.3</w:t>
      </w:r>
    </w:p>
    <w:p w:rsidR="009C5607" w:rsidRDefault="009C5607" w:rsidP="009C5607">
      <w:pPr>
        <w:pStyle w:val="NormalWeb"/>
        <w:numPr>
          <w:ilvl w:val="0"/>
          <w:numId w:val="2"/>
        </w:numPr>
        <w:spacing w:line="480" w:lineRule="auto"/>
        <w:rPr>
          <w:sz w:val="22"/>
          <w:szCs w:val="22"/>
        </w:rPr>
      </w:pPr>
      <w:r w:rsidRPr="009C5607">
        <w:rPr>
          <w:sz w:val="22"/>
          <w:szCs w:val="22"/>
        </w:rPr>
        <w:t>Hip fractures result in significant mortality, morbidity, and costs. The estimated lifetime cost for all hip fractures in the United States in 1997 likely exceeded $20 billion. These results emphasize the importance of current and future interventions to decrease the incidence of hip fracture</w:t>
      </w:r>
      <w:r>
        <w:rPr>
          <w:sz w:val="22"/>
          <w:szCs w:val="22"/>
        </w:rPr>
        <w:t>. 2. The need to assess the home for safety issues, check the bath tub for non-skid mats, side rails on all stairs, no rugs in the home, and well lighting in the home. 3. Her lopressor can lower her blood pressure too low and cause dizziness and lead to a fall. Her diab</w:t>
      </w:r>
      <w:r w:rsidR="006644ED">
        <w:rPr>
          <w:sz w:val="22"/>
          <w:szCs w:val="22"/>
        </w:rPr>
        <w:t xml:space="preserve">etes can cause low blood sugar and lead to falls also. 4. She can set up times that her husband can visit and limit it to a few hours per day so she can get her rest. 5. They can also get a button that both adults can wear and it will help them get medical help fast in case of an emergency. 6. They can hire someone to come in and fix the four things to make the house safe again. They can replace the carpet with wood floors, get rid of clutter and install hand rails.  7. If the house is a multi level home try to put everything on one level, so she would not have to go up and down the stairs. 8. With starting a new exercise program they could have therapy come to the house and make sure she knows how to do the exercises correctly and what different kinds of exercises. </w:t>
      </w:r>
    </w:p>
    <w:p w:rsidR="00202A35" w:rsidRDefault="00202A35" w:rsidP="00202A35">
      <w:pPr>
        <w:ind w:left="0" w:firstLine="720"/>
        <w:jc w:val="center"/>
      </w:pPr>
      <w:r>
        <w:br w:type="page"/>
      </w:r>
      <w:r>
        <w:lastRenderedPageBreak/>
        <w:t>References</w:t>
      </w:r>
    </w:p>
    <w:p w:rsidR="00711723" w:rsidRDefault="00711723" w:rsidP="00202A35">
      <w:pPr>
        <w:rPr>
          <w:rFonts w:ascii="Times New Roman" w:hAnsi="Times New Roman" w:cs="Times New Roman"/>
          <w:sz w:val="24"/>
          <w:szCs w:val="24"/>
          <w:shd w:val="clear" w:color="auto" w:fill="F2F2F2"/>
        </w:rPr>
      </w:pPr>
      <w:proofErr w:type="gramStart"/>
      <w:r>
        <w:rPr>
          <w:rFonts w:ascii="Times New Roman" w:hAnsi="Times New Roman" w:cs="Times New Roman"/>
          <w:sz w:val="24"/>
          <w:szCs w:val="24"/>
          <w:shd w:val="clear" w:color="auto" w:fill="F2F2F2"/>
        </w:rPr>
        <w:t>Center for Disease Prevention and Control [CDC].</w:t>
      </w:r>
      <w:proofErr w:type="gramEnd"/>
      <w:r>
        <w:rPr>
          <w:rFonts w:ascii="Times New Roman" w:hAnsi="Times New Roman" w:cs="Times New Roman"/>
          <w:sz w:val="24"/>
          <w:szCs w:val="24"/>
          <w:shd w:val="clear" w:color="auto" w:fill="F2F2F2"/>
        </w:rPr>
        <w:t xml:space="preserve">  (2009). </w:t>
      </w:r>
      <w:r>
        <w:rPr>
          <w:rFonts w:ascii="Times New Roman" w:hAnsi="Times New Roman" w:cs="Times New Roman"/>
          <w:i/>
          <w:sz w:val="24"/>
          <w:szCs w:val="24"/>
          <w:shd w:val="clear" w:color="auto" w:fill="F2F2F2"/>
        </w:rPr>
        <w:t xml:space="preserve">Falls among older </w:t>
      </w:r>
      <w:proofErr w:type="spellStart"/>
      <w:r>
        <w:rPr>
          <w:rFonts w:ascii="Times New Roman" w:hAnsi="Times New Roman" w:cs="Times New Roman"/>
          <w:i/>
          <w:sz w:val="24"/>
          <w:szCs w:val="24"/>
          <w:shd w:val="clear" w:color="auto" w:fill="F2F2F2"/>
        </w:rPr>
        <w:t>adults</w:t>
      </w:r>
      <w:proofErr w:type="gramStart"/>
      <w:r>
        <w:rPr>
          <w:rFonts w:ascii="Times New Roman" w:hAnsi="Times New Roman" w:cs="Times New Roman"/>
          <w:i/>
          <w:sz w:val="24"/>
          <w:szCs w:val="24"/>
          <w:shd w:val="clear" w:color="auto" w:fill="F2F2F2"/>
        </w:rPr>
        <w:t>:An</w:t>
      </w:r>
      <w:proofErr w:type="spellEnd"/>
      <w:proofErr w:type="gramEnd"/>
      <w:r>
        <w:rPr>
          <w:rFonts w:ascii="Times New Roman" w:hAnsi="Times New Roman" w:cs="Times New Roman"/>
          <w:i/>
          <w:sz w:val="24"/>
          <w:szCs w:val="24"/>
          <w:shd w:val="clear" w:color="auto" w:fill="F2F2F2"/>
        </w:rPr>
        <w:t xml:space="preserve"> overview. </w:t>
      </w:r>
      <w:r>
        <w:rPr>
          <w:rFonts w:ascii="Times New Roman" w:hAnsi="Times New Roman" w:cs="Times New Roman"/>
          <w:sz w:val="24"/>
          <w:szCs w:val="24"/>
          <w:shd w:val="clear" w:color="auto" w:fill="F2F2F2"/>
        </w:rPr>
        <w:t xml:space="preserve">Retrieved from </w:t>
      </w:r>
      <w:hyperlink r:id="rId8" w:history="1">
        <w:r w:rsidRPr="00082377">
          <w:rPr>
            <w:rStyle w:val="Hyperlink"/>
            <w:rFonts w:ascii="Times New Roman" w:hAnsi="Times New Roman" w:cs="Times New Roman"/>
            <w:sz w:val="24"/>
            <w:szCs w:val="24"/>
            <w:shd w:val="clear" w:color="auto" w:fill="F2F2F2"/>
          </w:rPr>
          <w:t>http://www.cdc.gov/HomeandRecreationalSaftey/falls/adultfalls.html</w:t>
        </w:r>
      </w:hyperlink>
    </w:p>
    <w:p w:rsidR="00202A35" w:rsidRDefault="00202A35" w:rsidP="00202A35">
      <w:pPr>
        <w:rPr>
          <w:rFonts w:ascii="Times New Roman" w:hAnsi="Times New Roman" w:cs="Times New Roman"/>
          <w:sz w:val="24"/>
          <w:szCs w:val="24"/>
          <w:shd w:val="clear" w:color="auto" w:fill="F2F2F2"/>
        </w:rPr>
      </w:pPr>
      <w:proofErr w:type="spellStart"/>
      <w:r w:rsidRPr="00AE7A6D">
        <w:rPr>
          <w:rFonts w:ascii="Times New Roman" w:hAnsi="Times New Roman" w:cs="Times New Roman"/>
          <w:sz w:val="24"/>
          <w:szCs w:val="24"/>
          <w:shd w:val="clear" w:color="auto" w:fill="F2F2F2"/>
        </w:rPr>
        <w:t>Mauk</w:t>
      </w:r>
      <w:proofErr w:type="spellEnd"/>
      <w:r w:rsidRPr="00AE7A6D">
        <w:rPr>
          <w:rFonts w:ascii="Times New Roman" w:hAnsi="Times New Roman" w:cs="Times New Roman"/>
          <w:sz w:val="24"/>
          <w:szCs w:val="24"/>
          <w:shd w:val="clear" w:color="auto" w:fill="F2F2F2"/>
        </w:rPr>
        <w:t xml:space="preserve">, K. L. (2010). </w:t>
      </w:r>
      <w:proofErr w:type="spellStart"/>
      <w:r w:rsidRPr="00AE7A6D">
        <w:rPr>
          <w:rStyle w:val="Emphasis"/>
          <w:rFonts w:ascii="Times New Roman" w:hAnsi="Times New Roman" w:cs="Times New Roman"/>
          <w:sz w:val="24"/>
          <w:szCs w:val="24"/>
          <w:shd w:val="clear" w:color="auto" w:fill="F2F2F2"/>
        </w:rPr>
        <w:t>Gerontological</w:t>
      </w:r>
      <w:proofErr w:type="spellEnd"/>
      <w:r w:rsidRPr="00AE7A6D">
        <w:rPr>
          <w:rStyle w:val="Emphasis"/>
          <w:rFonts w:ascii="Times New Roman" w:hAnsi="Times New Roman" w:cs="Times New Roman"/>
          <w:sz w:val="24"/>
          <w:szCs w:val="24"/>
          <w:shd w:val="clear" w:color="auto" w:fill="F2F2F2"/>
        </w:rPr>
        <w:t xml:space="preserve"> nursing: Competencies for care </w:t>
      </w:r>
      <w:r w:rsidRPr="00AE7A6D">
        <w:rPr>
          <w:rFonts w:ascii="Times New Roman" w:hAnsi="Times New Roman" w:cs="Times New Roman"/>
          <w:sz w:val="24"/>
          <w:szCs w:val="24"/>
          <w:shd w:val="clear" w:color="auto" w:fill="F2F2F2"/>
        </w:rPr>
        <w:t xml:space="preserve">(2nd </w:t>
      </w:r>
      <w:proofErr w:type="gramStart"/>
      <w:r w:rsidRPr="00AE7A6D">
        <w:rPr>
          <w:rFonts w:ascii="Times New Roman" w:hAnsi="Times New Roman" w:cs="Times New Roman"/>
          <w:sz w:val="24"/>
          <w:szCs w:val="24"/>
          <w:shd w:val="clear" w:color="auto" w:fill="F2F2F2"/>
        </w:rPr>
        <w:t>ed</w:t>
      </w:r>
      <w:proofErr w:type="gramEnd"/>
      <w:r w:rsidRPr="00AE7A6D">
        <w:rPr>
          <w:rFonts w:ascii="Times New Roman" w:hAnsi="Times New Roman" w:cs="Times New Roman"/>
          <w:sz w:val="24"/>
          <w:szCs w:val="24"/>
          <w:shd w:val="clear" w:color="auto" w:fill="F2F2F2"/>
        </w:rPr>
        <w:t>.). Boston: Jones &amp; Bartlett.</w:t>
      </w:r>
    </w:p>
    <w:p w:rsidR="00711723" w:rsidRPr="00711723" w:rsidRDefault="00711723" w:rsidP="00202A35">
      <w:pPr>
        <w:rPr>
          <w:rFonts w:ascii="Times New Roman" w:hAnsi="Times New Roman" w:cs="Times New Roman"/>
          <w:sz w:val="24"/>
          <w:szCs w:val="24"/>
        </w:rPr>
      </w:pPr>
      <w:proofErr w:type="gramStart"/>
      <w:r>
        <w:rPr>
          <w:rFonts w:ascii="Times New Roman" w:hAnsi="Times New Roman" w:cs="Times New Roman"/>
          <w:sz w:val="24"/>
          <w:szCs w:val="24"/>
          <w:shd w:val="clear" w:color="auto" w:fill="F2F2F2"/>
        </w:rPr>
        <w:t>WebMD.</w:t>
      </w:r>
      <w:proofErr w:type="gramEnd"/>
      <w:r>
        <w:rPr>
          <w:rFonts w:ascii="Times New Roman" w:hAnsi="Times New Roman" w:cs="Times New Roman"/>
          <w:sz w:val="24"/>
          <w:szCs w:val="24"/>
          <w:shd w:val="clear" w:color="auto" w:fill="F2F2F2"/>
        </w:rPr>
        <w:t xml:space="preserve"> (2010b). </w:t>
      </w:r>
      <w:r>
        <w:rPr>
          <w:rFonts w:ascii="Times New Roman" w:hAnsi="Times New Roman" w:cs="Times New Roman"/>
          <w:i/>
          <w:sz w:val="24"/>
          <w:szCs w:val="24"/>
          <w:shd w:val="clear" w:color="auto" w:fill="F2F2F2"/>
        </w:rPr>
        <w:t>Prevent falls.</w:t>
      </w:r>
      <w:r>
        <w:rPr>
          <w:rFonts w:ascii="Times New Roman" w:hAnsi="Times New Roman" w:cs="Times New Roman"/>
          <w:sz w:val="24"/>
          <w:szCs w:val="24"/>
          <w:shd w:val="clear" w:color="auto" w:fill="F2F2F2"/>
        </w:rPr>
        <w:t xml:space="preserve"> Retrieved from </w:t>
      </w:r>
      <w:hyperlink r:id="rId9" w:history="1">
        <w:r w:rsidRPr="00082377">
          <w:rPr>
            <w:rStyle w:val="Hyperlink"/>
            <w:rFonts w:ascii="Times New Roman" w:hAnsi="Times New Roman" w:cs="Times New Roman"/>
            <w:sz w:val="24"/>
            <w:szCs w:val="24"/>
            <w:shd w:val="clear" w:color="auto" w:fill="F2F2F2"/>
          </w:rPr>
          <w:t>http://www.webmd.com/osteoporosis/guide/fall-prevention-strategies</w:t>
        </w:r>
      </w:hyperlink>
      <w:r>
        <w:rPr>
          <w:rFonts w:ascii="Times New Roman" w:hAnsi="Times New Roman" w:cs="Times New Roman"/>
          <w:sz w:val="24"/>
          <w:szCs w:val="24"/>
          <w:shd w:val="clear" w:color="auto" w:fill="F2F2F2"/>
        </w:rPr>
        <w:t xml:space="preserve"> </w:t>
      </w:r>
    </w:p>
    <w:p w:rsidR="00202A35" w:rsidRDefault="00202A35" w:rsidP="00202A35">
      <w:pPr>
        <w:ind w:left="0" w:firstLine="720"/>
        <w:rPr>
          <w:rFonts w:ascii="Times New Roman" w:eastAsia="Times New Roman" w:hAnsi="Times New Roman" w:cs="Times New Roman"/>
        </w:rPr>
      </w:pPr>
    </w:p>
    <w:sectPr w:rsidR="00202A35" w:rsidSect="00F04D7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F4F" w:rsidRDefault="00893F4F" w:rsidP="00F04D78">
      <w:pPr>
        <w:spacing w:line="240" w:lineRule="auto"/>
      </w:pPr>
      <w:r>
        <w:separator/>
      </w:r>
    </w:p>
  </w:endnote>
  <w:endnote w:type="continuationSeparator" w:id="0">
    <w:p w:rsidR="00893F4F" w:rsidRDefault="00893F4F" w:rsidP="00F04D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F4F" w:rsidRDefault="00893F4F" w:rsidP="00F04D78">
      <w:pPr>
        <w:spacing w:line="240" w:lineRule="auto"/>
      </w:pPr>
      <w:r>
        <w:separator/>
      </w:r>
    </w:p>
  </w:footnote>
  <w:footnote w:type="continuationSeparator" w:id="0">
    <w:p w:rsidR="00893F4F" w:rsidRDefault="00893F4F" w:rsidP="00F04D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F7" w:rsidRDefault="009325F7" w:rsidP="009325F7">
    <w:pPr>
      <w:pStyle w:val="Header"/>
    </w:pPr>
    <w:r>
      <w:t xml:space="preserve"> Case Study 9.2 and 9.3                                                                                                         2</w:t>
    </w:r>
  </w:p>
  <w:p w:rsidR="009325F7" w:rsidRDefault="009325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78" w:rsidRDefault="009325F7" w:rsidP="009325F7">
    <w:pPr>
      <w:pStyle w:val="Header"/>
    </w:pPr>
    <w:r>
      <w:t xml:space="preserve">Running Head: Case Study 9.2 and 9.3                                                                              </w:t>
    </w:r>
    <w:r w:rsidR="00F04D78">
      <w:t xml:space="preserve">      </w:t>
    </w:r>
    <w:sdt>
      <w:sdtPr>
        <w:id w:val="97153258"/>
        <w:docPartObj>
          <w:docPartGallery w:val="Page Numbers (Top of Page)"/>
          <w:docPartUnique/>
        </w:docPartObj>
      </w:sdtPr>
      <w:sdtContent>
        <w:fldSimple w:instr=" PAGE   \* MERGEFORMAT ">
          <w:r w:rsidR="009C5607">
            <w:rPr>
              <w:noProof/>
            </w:rPr>
            <w:t>1</w:t>
          </w:r>
        </w:fldSimple>
      </w:sdtContent>
    </w:sdt>
  </w:p>
  <w:p w:rsidR="00F04D78" w:rsidRDefault="00F04D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75FE"/>
    <w:multiLevelType w:val="hybridMultilevel"/>
    <w:tmpl w:val="7B0868E6"/>
    <w:lvl w:ilvl="0" w:tplc="7F88F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33074B"/>
    <w:multiLevelType w:val="hybridMultilevel"/>
    <w:tmpl w:val="185E4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3623E"/>
    <w:rsid w:val="000142AD"/>
    <w:rsid w:val="00202A35"/>
    <w:rsid w:val="00266831"/>
    <w:rsid w:val="003D369D"/>
    <w:rsid w:val="004143E3"/>
    <w:rsid w:val="00444B4F"/>
    <w:rsid w:val="00502577"/>
    <w:rsid w:val="00606AC8"/>
    <w:rsid w:val="006644ED"/>
    <w:rsid w:val="00711723"/>
    <w:rsid w:val="00893F4F"/>
    <w:rsid w:val="009325F7"/>
    <w:rsid w:val="009C5607"/>
    <w:rsid w:val="00A3623E"/>
    <w:rsid w:val="00A3728B"/>
    <w:rsid w:val="00B1205D"/>
    <w:rsid w:val="00B26D34"/>
    <w:rsid w:val="00BC38FD"/>
    <w:rsid w:val="00DA5FF0"/>
    <w:rsid w:val="00E358D3"/>
    <w:rsid w:val="00F04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righ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31"/>
    <w:pPr>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23E"/>
    <w:pPr>
      <w:contextualSpacing/>
    </w:pPr>
  </w:style>
  <w:style w:type="character" w:styleId="Emphasis">
    <w:name w:val="Emphasis"/>
    <w:basedOn w:val="DefaultParagraphFont"/>
    <w:uiPriority w:val="20"/>
    <w:qFormat/>
    <w:rsid w:val="00F04D78"/>
    <w:rPr>
      <w:i/>
      <w:iCs/>
    </w:rPr>
  </w:style>
  <w:style w:type="character" w:styleId="Hyperlink">
    <w:name w:val="Hyperlink"/>
    <w:basedOn w:val="DefaultParagraphFont"/>
    <w:uiPriority w:val="99"/>
    <w:unhideWhenUsed/>
    <w:rsid w:val="00F04D78"/>
    <w:rPr>
      <w:color w:val="3366CC"/>
      <w:u w:val="single"/>
    </w:rPr>
  </w:style>
  <w:style w:type="paragraph" w:styleId="Header">
    <w:name w:val="header"/>
    <w:basedOn w:val="Normal"/>
    <w:link w:val="HeaderChar"/>
    <w:uiPriority w:val="99"/>
    <w:unhideWhenUsed/>
    <w:rsid w:val="00F04D78"/>
    <w:pPr>
      <w:tabs>
        <w:tab w:val="center" w:pos="4680"/>
        <w:tab w:val="right" w:pos="9360"/>
      </w:tabs>
      <w:spacing w:line="240" w:lineRule="auto"/>
    </w:pPr>
  </w:style>
  <w:style w:type="character" w:customStyle="1" w:styleId="HeaderChar">
    <w:name w:val="Header Char"/>
    <w:basedOn w:val="DefaultParagraphFont"/>
    <w:link w:val="Header"/>
    <w:uiPriority w:val="99"/>
    <w:rsid w:val="00F04D78"/>
  </w:style>
  <w:style w:type="paragraph" w:styleId="Footer">
    <w:name w:val="footer"/>
    <w:basedOn w:val="Normal"/>
    <w:link w:val="FooterChar"/>
    <w:uiPriority w:val="99"/>
    <w:semiHidden/>
    <w:unhideWhenUsed/>
    <w:rsid w:val="00F04D7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4D78"/>
  </w:style>
  <w:style w:type="paragraph" w:styleId="NormalWeb">
    <w:name w:val="Normal (Web)"/>
    <w:basedOn w:val="Normal"/>
    <w:uiPriority w:val="99"/>
    <w:semiHidden/>
    <w:unhideWhenUsed/>
    <w:rsid w:val="009C5607"/>
    <w:pPr>
      <w:spacing w:before="100" w:beforeAutospacing="1" w:after="100" w:afterAutospacing="1" w:line="240" w:lineRule="auto"/>
      <w:ind w:left="0" w:right="0"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222808">
      <w:bodyDiv w:val="1"/>
      <w:marLeft w:val="0"/>
      <w:marRight w:val="0"/>
      <w:marTop w:val="0"/>
      <w:marBottom w:val="0"/>
      <w:divBdr>
        <w:top w:val="none" w:sz="0" w:space="0" w:color="auto"/>
        <w:left w:val="none" w:sz="0" w:space="0" w:color="auto"/>
        <w:bottom w:val="none" w:sz="0" w:space="0" w:color="auto"/>
        <w:right w:val="none" w:sz="0" w:space="0" w:color="auto"/>
      </w:divBdr>
      <w:divsChild>
        <w:div w:id="372461501">
          <w:marLeft w:val="0"/>
          <w:marRight w:val="0"/>
          <w:marTop w:val="0"/>
          <w:marBottom w:val="0"/>
          <w:divBdr>
            <w:top w:val="none" w:sz="0" w:space="0" w:color="auto"/>
            <w:left w:val="none" w:sz="0" w:space="0" w:color="auto"/>
            <w:bottom w:val="none" w:sz="0" w:space="0" w:color="auto"/>
            <w:right w:val="none" w:sz="0" w:space="0" w:color="auto"/>
          </w:divBdr>
          <w:divsChild>
            <w:div w:id="394090573">
              <w:marLeft w:val="0"/>
              <w:marRight w:val="0"/>
              <w:marTop w:val="0"/>
              <w:marBottom w:val="0"/>
              <w:divBdr>
                <w:top w:val="none" w:sz="0" w:space="0" w:color="auto"/>
                <w:left w:val="none" w:sz="0" w:space="0" w:color="auto"/>
                <w:bottom w:val="none" w:sz="0" w:space="0" w:color="auto"/>
                <w:right w:val="none" w:sz="0" w:space="0" w:color="auto"/>
              </w:divBdr>
              <w:divsChild>
                <w:div w:id="1147742872">
                  <w:marLeft w:val="0"/>
                  <w:marRight w:val="0"/>
                  <w:marTop w:val="0"/>
                  <w:marBottom w:val="0"/>
                  <w:divBdr>
                    <w:top w:val="none" w:sz="0" w:space="0" w:color="auto"/>
                    <w:left w:val="none" w:sz="0" w:space="0" w:color="auto"/>
                    <w:bottom w:val="none" w:sz="0" w:space="0" w:color="auto"/>
                    <w:right w:val="none" w:sz="0" w:space="0" w:color="auto"/>
                  </w:divBdr>
                  <w:divsChild>
                    <w:div w:id="2124763854">
                      <w:marLeft w:val="0"/>
                      <w:marRight w:val="0"/>
                      <w:marTop w:val="0"/>
                      <w:marBottom w:val="0"/>
                      <w:divBdr>
                        <w:top w:val="none" w:sz="0" w:space="0" w:color="auto"/>
                        <w:left w:val="none" w:sz="0" w:space="0" w:color="auto"/>
                        <w:bottom w:val="none" w:sz="0" w:space="0" w:color="auto"/>
                        <w:right w:val="none" w:sz="0" w:space="0" w:color="auto"/>
                      </w:divBdr>
                      <w:divsChild>
                        <w:div w:id="304164904">
                          <w:marLeft w:val="0"/>
                          <w:marRight w:val="0"/>
                          <w:marTop w:val="0"/>
                          <w:marBottom w:val="0"/>
                          <w:divBdr>
                            <w:top w:val="none" w:sz="0" w:space="0" w:color="auto"/>
                            <w:left w:val="none" w:sz="0" w:space="0" w:color="auto"/>
                            <w:bottom w:val="none" w:sz="0" w:space="0" w:color="auto"/>
                            <w:right w:val="none" w:sz="0" w:space="0" w:color="auto"/>
                          </w:divBdr>
                          <w:divsChild>
                            <w:div w:id="593130745">
                              <w:marLeft w:val="0"/>
                              <w:marRight w:val="0"/>
                              <w:marTop w:val="0"/>
                              <w:marBottom w:val="0"/>
                              <w:divBdr>
                                <w:top w:val="none" w:sz="0" w:space="0" w:color="auto"/>
                                <w:left w:val="none" w:sz="0" w:space="0" w:color="auto"/>
                                <w:bottom w:val="none" w:sz="0" w:space="0" w:color="auto"/>
                                <w:right w:val="none" w:sz="0" w:space="0" w:color="auto"/>
                              </w:divBdr>
                              <w:divsChild>
                                <w:div w:id="477253">
                                  <w:marLeft w:val="0"/>
                                  <w:marRight w:val="0"/>
                                  <w:marTop w:val="0"/>
                                  <w:marBottom w:val="0"/>
                                  <w:divBdr>
                                    <w:top w:val="none" w:sz="0" w:space="0" w:color="auto"/>
                                    <w:left w:val="none" w:sz="0" w:space="0" w:color="auto"/>
                                    <w:bottom w:val="none" w:sz="0" w:space="0" w:color="auto"/>
                                    <w:right w:val="none" w:sz="0" w:space="0" w:color="auto"/>
                                  </w:divBdr>
                                  <w:divsChild>
                                    <w:div w:id="1790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omeandRecreationalSaftey/falls/adultfall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heumatology.org/practice/clinical/guidlines/oa-mgm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bmd.com/osteoporosis/guide/fall-prevention-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2012-07-16T18:23:00Z</dcterms:created>
  <dcterms:modified xsi:type="dcterms:W3CDTF">2012-07-16T19:30:00Z</dcterms:modified>
</cp:coreProperties>
</file>