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2B5" w:rsidRDefault="00882D90">
      <w:r>
        <w:rPr>
          <w:rStyle w:val="CommentReference"/>
        </w:rPr>
        <w:commentReference w:id="0"/>
      </w:r>
    </w:p>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rsidP="008232B5">
      <w:pPr>
        <w:jc w:val="center"/>
      </w:pPr>
      <w:r>
        <w:t>Case Study</w:t>
      </w:r>
    </w:p>
    <w:p w:rsidR="008232B5" w:rsidRDefault="008232B5" w:rsidP="008232B5">
      <w:pPr>
        <w:jc w:val="center"/>
      </w:pPr>
      <w:r>
        <w:t>Felix A. De Leon</w:t>
      </w:r>
    </w:p>
    <w:p w:rsidR="008232B5" w:rsidRDefault="008232B5" w:rsidP="008232B5">
      <w:pPr>
        <w:jc w:val="center"/>
      </w:pPr>
      <w:commentRangeStart w:id="1"/>
      <w:r>
        <w:t>Lakeview College of Nursing</w:t>
      </w:r>
      <w:commentRangeEnd w:id="1"/>
      <w:r w:rsidR="00882D90">
        <w:rPr>
          <w:rStyle w:val="CommentReference"/>
        </w:rPr>
        <w:commentReference w:id="1"/>
      </w:r>
    </w:p>
    <w:p w:rsidR="008232B5" w:rsidRDefault="008232B5" w:rsidP="008232B5">
      <w:pPr>
        <w:jc w:val="center"/>
      </w:pPr>
      <w:r>
        <w:t>Gerontology N309</w:t>
      </w:r>
    </w:p>
    <w:p w:rsidR="008232B5" w:rsidRDefault="008232B5" w:rsidP="008232B5">
      <w:pPr>
        <w:jc w:val="center"/>
      </w:pPr>
      <w:r>
        <w:t>8/11/2011</w:t>
      </w:r>
    </w:p>
    <w:p w:rsidR="008232B5" w:rsidRDefault="008232B5" w:rsidP="008232B5"/>
    <w:p w:rsidR="008232B5" w:rsidRDefault="008232B5" w:rsidP="008232B5">
      <w:pPr>
        <w:jc w:val="center"/>
      </w:pPr>
    </w:p>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E238FA" w:rsidP="00E238FA">
      <w:pPr>
        <w:pStyle w:val="ListParagraph"/>
        <w:numPr>
          <w:ilvl w:val="0"/>
          <w:numId w:val="1"/>
        </w:numPr>
      </w:pPr>
      <w:r>
        <w:lastRenderedPageBreak/>
        <w:t>What steps would you take to address H.M.’s chief complaint for today’s visit?</w:t>
      </w:r>
    </w:p>
    <w:p w:rsidR="00E238FA" w:rsidRDefault="00E238FA">
      <w:commentRangeStart w:id="2"/>
      <w:r>
        <w:t>The first step I would take would be to educate H.M. about the female anatomy in regards to the aging process.   I would explain to H.M. that with age, the vagina becomes shorter and narrower and the vaginal walls tend to thin and weaken.  These structural changes, especially thinning of the vaginal walls and loss of elasticity, increase</w:t>
      </w:r>
      <w:r w:rsidR="00BB493A">
        <w:t xml:space="preserve"> the chances for vaginal injury in older females.  I would explain that with age also comes a loss of mucosal layers in the vagina as well as a large decrease in discharge causes a loss of lubrication.  As a result, the vagina can become very dry, causing sexual intercourse to be painful (Mauk, 2010).  I would recommend that she use some kind of lubricat</w:t>
      </w:r>
      <w:r w:rsidR="0076149D">
        <w:t xml:space="preserve">ion product while having sexual intercourse to further avoid </w:t>
      </w:r>
      <w:r w:rsidR="001C4274">
        <w:t>painful intercourse.  To address H.M.’s constant feeling of being cold, I would explain to her that with age comes a weaker blood flow which can cause a weak peripheral circulation which can make one feel cold.  I would recommend that she bundle up to avoid getting hyperthermia.</w:t>
      </w:r>
      <w:commentRangeEnd w:id="2"/>
      <w:r w:rsidR="00882D90">
        <w:rPr>
          <w:rStyle w:val="CommentReference"/>
        </w:rPr>
        <w:commentReference w:id="2"/>
      </w:r>
    </w:p>
    <w:p w:rsidR="001C4274" w:rsidRDefault="001C4274" w:rsidP="001C4274">
      <w:pPr>
        <w:pStyle w:val="ListParagraph"/>
        <w:numPr>
          <w:ilvl w:val="0"/>
          <w:numId w:val="1"/>
        </w:numPr>
      </w:pPr>
      <w:r>
        <w:t>List possible labs, tests, therapeutic options, and recommendations for the patient during the visit.</w:t>
      </w:r>
    </w:p>
    <w:p w:rsidR="00D704B9" w:rsidRDefault="0068119E" w:rsidP="0068119E">
      <w:r>
        <w:t>There are many factors to consider when evaluating an older adults health.  Some of the therapeutic options and assessments I would recommend to promote health would be</w:t>
      </w:r>
      <w:r w:rsidR="00D26301">
        <w:t xml:space="preserve"> as follows.  I would want</w:t>
      </w:r>
      <w:r w:rsidR="00643AE3">
        <w:t xml:space="preserve"> to check on the </w:t>
      </w:r>
      <w:r w:rsidR="009715F3">
        <w:t>patient’s</w:t>
      </w:r>
      <w:r w:rsidR="00643AE3">
        <w:t xml:space="preserve"> nutrition,</w:t>
      </w:r>
      <w:r w:rsidR="00D26301">
        <w:t xml:space="preserve"> especially since the patient has lost 6 pounds since her last visit.  </w:t>
      </w:r>
      <w:r w:rsidR="00643AE3">
        <w:t xml:space="preserve"> I would start by assessing for lost or damaged </w:t>
      </w:r>
      <w:r w:rsidR="00D26301">
        <w:t>teeth;</w:t>
      </w:r>
      <w:r w:rsidR="00643AE3">
        <w:t xml:space="preserve"> if dentures are used ensure that they fit correctly.  The patient must be educated on the foods that she is able to chew and </w:t>
      </w:r>
      <w:r w:rsidR="009715F3">
        <w:t>swallow</w:t>
      </w:r>
      <w:r w:rsidR="00643AE3">
        <w:t xml:space="preserve"> with no problems.  I would want to make a record of the patient’s</w:t>
      </w:r>
      <w:r w:rsidR="009715F3">
        <w:t xml:space="preserve"> height, weight, and eating patterns.  If weight is lost, such as with H.M., an assessment of income, storage and transportation must be looked at (Taylor, Lillis, </w:t>
      </w:r>
      <w:commentRangeStart w:id="3"/>
      <w:proofErr w:type="spellStart"/>
      <w:r w:rsidR="009715F3">
        <w:t>LeMone</w:t>
      </w:r>
      <w:commentRangeEnd w:id="3"/>
      <w:proofErr w:type="spellEnd"/>
      <w:r w:rsidR="00882D90">
        <w:rPr>
          <w:rStyle w:val="CommentReference"/>
        </w:rPr>
        <w:commentReference w:id="3"/>
      </w:r>
      <w:r w:rsidR="009715F3">
        <w:t xml:space="preserve">, Lynn, 2008).  One Specific lab that should be taken with this patient is definitely her Calcium levels, especially because she has lost a ½ inch from her height since her last visit 8 months ago.  </w:t>
      </w:r>
      <w:r w:rsidR="00D26301">
        <w:t xml:space="preserve">I would also recommend that her oxygen level/ oxygen saturation also be checked on since the patient has complaints of experiencing dizziness and light headedness.  On evaluation, the patient was given a </w:t>
      </w:r>
      <w:commentRangeStart w:id="4"/>
      <w:r w:rsidR="00D26301">
        <w:t>MMSE</w:t>
      </w:r>
      <w:commentRangeEnd w:id="4"/>
      <w:r w:rsidR="00882D90">
        <w:rPr>
          <w:rStyle w:val="CommentReference"/>
        </w:rPr>
        <w:commentReference w:id="4"/>
      </w:r>
      <w:r w:rsidR="00D26301">
        <w:t xml:space="preserve"> which she scored a 26, I would recommend that she meet with a psychiatrist to be further evaluated for Alzheimer’s or any other mental disease.  I would also recommend that the patient begins a medication regime for her low blood </w:t>
      </w:r>
      <w:r w:rsidR="00D704B9">
        <w:t>–</w:t>
      </w:r>
      <w:r w:rsidR="00D26301">
        <w:t>pressure</w:t>
      </w:r>
      <w:r w:rsidR="00D704B9">
        <w:t>.</w:t>
      </w:r>
    </w:p>
    <w:p w:rsidR="00D704B9" w:rsidRDefault="00D704B9" w:rsidP="00D704B9">
      <w:pPr>
        <w:pStyle w:val="ListParagraph"/>
        <w:numPr>
          <w:ilvl w:val="0"/>
          <w:numId w:val="1"/>
        </w:numPr>
      </w:pPr>
      <w:r>
        <w:t>Would you address other existing issues or would you reevaluate at the next visit?</w:t>
      </w:r>
    </w:p>
    <w:p w:rsidR="00A61522" w:rsidRDefault="00D704B9" w:rsidP="00D704B9">
      <w:r>
        <w:t>I would most definitely address the patients other existing problems and still reevaluate on the patient’s next visit.  I would definitely want to address the patient’s low blood-pressure and have the physician prescribe her a medication to lower her blood-pressure.  I would also want to address the patient’s weight loss and loss in height.  I believe that if H.M. is not getting a sufficient amount of nutrition that maybe she should begin to take a supplemental of some sort such as ensure.  This will provide her a source of nutrition that she was not getting before.  To address her loss in height I would want to recommend that H.M. takes a calcium supplement to ensure that she is not having any</w:t>
      </w:r>
      <w:r w:rsidR="00A61522">
        <w:t xml:space="preserve"> more</w:t>
      </w:r>
      <w:r>
        <w:t xml:space="preserve"> bone loss</w:t>
      </w:r>
      <w:r w:rsidR="00A61522">
        <w:t xml:space="preserve"> or decrease in bone strength.</w:t>
      </w:r>
    </w:p>
    <w:p w:rsidR="00A61522" w:rsidRDefault="00A61522" w:rsidP="00D704B9"/>
    <w:p w:rsidR="00201E1D" w:rsidRDefault="00A61522" w:rsidP="00A61522">
      <w:pPr>
        <w:pStyle w:val="ListParagraph"/>
        <w:numPr>
          <w:ilvl w:val="0"/>
          <w:numId w:val="1"/>
        </w:numPr>
      </w:pPr>
      <w:r>
        <w:lastRenderedPageBreak/>
        <w:t xml:space="preserve">List potential areas that will be noted for continuing evaluation and possible future treatment. </w:t>
      </w:r>
    </w:p>
    <w:p w:rsidR="0068119E" w:rsidRDefault="00201E1D" w:rsidP="00201E1D">
      <w:r>
        <w:t xml:space="preserve">Areas that should be noted for continuing evaluation and future treatment should be H.M.’s low blood-pressure, her diet/nutrition due to her 6 pound weight loss, her calcium levels because of her loss in height, and her mental status since she has been forgetful of families’ names.   </w:t>
      </w:r>
      <w:r w:rsidR="00D26301">
        <w:t xml:space="preserve">    </w:t>
      </w:r>
    </w:p>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A56843" w:rsidRPr="007B714C" w:rsidRDefault="00A56843" w:rsidP="00A56843">
      <w:pPr>
        <w:ind w:left="2880" w:firstLine="720"/>
      </w:pPr>
      <w:r w:rsidRPr="007B714C">
        <w:lastRenderedPageBreak/>
        <w:t>References</w:t>
      </w:r>
    </w:p>
    <w:p w:rsidR="00A56843" w:rsidRDefault="00A56843" w:rsidP="00A56843">
      <w:pPr>
        <w:pStyle w:val="NormalWeb"/>
        <w:shd w:val="clear" w:color="auto" w:fill="FFFFFF"/>
        <w:rPr>
          <w:rFonts w:asciiTheme="minorHAnsi" w:hAnsiTheme="minorHAnsi" w:cstheme="minorHAnsi"/>
          <w:sz w:val="22"/>
          <w:szCs w:val="22"/>
        </w:rPr>
      </w:pPr>
      <w:r w:rsidRPr="007B714C">
        <w:rPr>
          <w:rFonts w:asciiTheme="minorHAnsi" w:hAnsiTheme="minorHAnsi" w:cstheme="minorHAnsi"/>
          <w:sz w:val="22"/>
          <w:szCs w:val="22"/>
        </w:rPr>
        <w:t xml:space="preserve">Mauk, K. L. (2010). </w:t>
      </w:r>
      <w:proofErr w:type="spellStart"/>
      <w:r w:rsidRPr="007B714C">
        <w:rPr>
          <w:rStyle w:val="Emphasis"/>
          <w:rFonts w:asciiTheme="minorHAnsi" w:hAnsiTheme="minorHAnsi" w:cstheme="minorHAnsi"/>
          <w:sz w:val="22"/>
          <w:szCs w:val="22"/>
        </w:rPr>
        <w:t>Gerontological</w:t>
      </w:r>
      <w:proofErr w:type="spellEnd"/>
      <w:r w:rsidRPr="007B714C">
        <w:rPr>
          <w:rStyle w:val="Emphasis"/>
          <w:rFonts w:asciiTheme="minorHAnsi" w:hAnsiTheme="minorHAnsi" w:cstheme="minorHAnsi"/>
          <w:sz w:val="22"/>
          <w:szCs w:val="22"/>
        </w:rPr>
        <w:t xml:space="preserve"> nursing: Competencies for care </w:t>
      </w:r>
      <w:r w:rsidRPr="00C31829">
        <w:rPr>
          <w:rStyle w:val="Emphasis"/>
          <w:rFonts w:asciiTheme="minorHAnsi" w:hAnsiTheme="minorHAnsi" w:cstheme="minorHAnsi"/>
          <w:sz w:val="22"/>
          <w:szCs w:val="22"/>
        </w:rPr>
        <w:t>(</w:t>
      </w:r>
      <w:commentRangeStart w:id="5"/>
      <w:r w:rsidRPr="00C31829">
        <w:rPr>
          <w:rStyle w:val="Emphasis"/>
          <w:rFonts w:asciiTheme="minorHAnsi" w:hAnsiTheme="minorHAnsi" w:cstheme="minorHAnsi"/>
          <w:sz w:val="22"/>
          <w:szCs w:val="22"/>
        </w:rPr>
        <w:t>2</w:t>
      </w:r>
      <w:r w:rsidRPr="00C31829">
        <w:rPr>
          <w:rStyle w:val="Emphasis"/>
          <w:rFonts w:asciiTheme="minorHAnsi" w:hAnsiTheme="minorHAnsi" w:cstheme="minorHAnsi"/>
          <w:sz w:val="22"/>
          <w:szCs w:val="22"/>
          <w:vertAlign w:val="superscript"/>
        </w:rPr>
        <w:t>nd</w:t>
      </w:r>
      <w:r w:rsidRPr="00C31829">
        <w:rPr>
          <w:rStyle w:val="Emphasis"/>
          <w:rFonts w:asciiTheme="minorHAnsi" w:hAnsiTheme="minorHAnsi" w:cstheme="minorHAnsi"/>
          <w:sz w:val="22"/>
          <w:szCs w:val="22"/>
        </w:rPr>
        <w:t xml:space="preserve"> </w:t>
      </w:r>
      <w:proofErr w:type="gramStart"/>
      <w:r w:rsidRPr="00C31829">
        <w:rPr>
          <w:rStyle w:val="Emphasis"/>
          <w:rFonts w:asciiTheme="minorHAnsi" w:hAnsiTheme="minorHAnsi" w:cstheme="minorHAnsi"/>
          <w:sz w:val="22"/>
          <w:szCs w:val="22"/>
        </w:rPr>
        <w:t>ed</w:t>
      </w:r>
      <w:proofErr w:type="gramEnd"/>
      <w:r w:rsidRPr="00C31829">
        <w:rPr>
          <w:rStyle w:val="Emphasis"/>
          <w:rFonts w:asciiTheme="minorHAnsi" w:hAnsiTheme="minorHAnsi" w:cstheme="minorHAnsi"/>
          <w:sz w:val="22"/>
          <w:szCs w:val="22"/>
        </w:rPr>
        <w:t>.)</w:t>
      </w:r>
      <w:r w:rsidRPr="00C31829">
        <w:rPr>
          <w:rFonts w:asciiTheme="minorHAnsi" w:hAnsiTheme="minorHAnsi" w:cstheme="minorHAnsi"/>
          <w:i/>
          <w:sz w:val="22"/>
          <w:szCs w:val="22"/>
        </w:rPr>
        <w:t xml:space="preserve">. </w:t>
      </w:r>
      <w:commentRangeEnd w:id="5"/>
      <w:r w:rsidR="00882D90">
        <w:rPr>
          <w:rStyle w:val="CommentReference"/>
          <w:rFonts w:asciiTheme="minorHAnsi" w:eastAsiaTheme="minorHAnsi" w:hAnsiTheme="minorHAnsi" w:cstheme="minorBidi"/>
        </w:rPr>
        <w:commentReference w:id="5"/>
      </w:r>
      <w:r w:rsidRPr="007B714C">
        <w:rPr>
          <w:rFonts w:asciiTheme="minorHAnsi" w:hAnsiTheme="minorHAnsi" w:cstheme="minorHAnsi"/>
          <w:sz w:val="22"/>
          <w:szCs w:val="22"/>
        </w:rPr>
        <w:t xml:space="preserve">Sudbury, MA: Jones &amp; </w:t>
      </w:r>
    </w:p>
    <w:p w:rsidR="00A56843" w:rsidRPr="007B714C" w:rsidRDefault="00A56843" w:rsidP="00A56843">
      <w:pPr>
        <w:pStyle w:val="NormalWeb"/>
        <w:shd w:val="clear" w:color="auto" w:fill="FFFFFF"/>
        <w:ind w:firstLine="720"/>
        <w:rPr>
          <w:rFonts w:asciiTheme="minorHAnsi" w:hAnsiTheme="minorHAnsi" w:cstheme="minorHAnsi"/>
          <w:sz w:val="22"/>
          <w:szCs w:val="22"/>
        </w:rPr>
      </w:pPr>
      <w:r w:rsidRPr="007B714C">
        <w:rPr>
          <w:rFonts w:asciiTheme="minorHAnsi" w:hAnsiTheme="minorHAnsi" w:cstheme="minorHAnsi"/>
          <w:sz w:val="22"/>
          <w:szCs w:val="22"/>
        </w:rPr>
        <w:t>Bartlett.</w:t>
      </w:r>
    </w:p>
    <w:p w:rsidR="00A56843" w:rsidRDefault="00A56843" w:rsidP="00A56843">
      <w:pPr>
        <w:rPr>
          <w:i/>
        </w:rPr>
      </w:pPr>
      <w:r w:rsidRPr="007B714C">
        <w:t xml:space="preserve"> Taylor, C., Lillis, C., </w:t>
      </w:r>
      <w:proofErr w:type="spellStart"/>
      <w:r w:rsidRPr="007B714C">
        <w:t>LeMone</w:t>
      </w:r>
      <w:proofErr w:type="spellEnd"/>
      <w:r w:rsidRPr="007B714C">
        <w:t>, P</w:t>
      </w:r>
      <w:commentRangeStart w:id="6"/>
      <w:r w:rsidRPr="007B714C">
        <w:t xml:space="preserve">., </w:t>
      </w:r>
      <w:commentRangeEnd w:id="6"/>
      <w:r w:rsidR="00882D90">
        <w:rPr>
          <w:rStyle w:val="CommentReference"/>
        </w:rPr>
        <w:commentReference w:id="6"/>
      </w:r>
      <w:r w:rsidRPr="007B714C">
        <w:t xml:space="preserve">Lynn, P. (2008). </w:t>
      </w:r>
      <w:commentRangeStart w:id="7"/>
      <w:proofErr w:type="spellStart"/>
      <w:r w:rsidRPr="007B714C">
        <w:rPr>
          <w:i/>
        </w:rPr>
        <w:t>Fundementals</w:t>
      </w:r>
      <w:proofErr w:type="spellEnd"/>
      <w:r w:rsidRPr="007B714C">
        <w:rPr>
          <w:i/>
        </w:rPr>
        <w:t xml:space="preserve"> of Nursing: The Art and Science of Nursing </w:t>
      </w:r>
    </w:p>
    <w:p w:rsidR="00A56843" w:rsidRPr="007B714C" w:rsidRDefault="00A56843" w:rsidP="00A56843">
      <w:pPr>
        <w:ind w:firstLine="720"/>
      </w:pPr>
      <w:r w:rsidRPr="007B714C">
        <w:rPr>
          <w:i/>
        </w:rPr>
        <w:t xml:space="preserve">Care </w:t>
      </w:r>
      <w:r w:rsidRPr="00C31829">
        <w:t>(6</w:t>
      </w:r>
      <w:r w:rsidRPr="00C31829">
        <w:rPr>
          <w:vertAlign w:val="superscript"/>
        </w:rPr>
        <w:t>th</w:t>
      </w:r>
      <w:r w:rsidRPr="00C31829">
        <w:t xml:space="preserve"> </w:t>
      </w:r>
      <w:proofErr w:type="gramStart"/>
      <w:r w:rsidRPr="00C31829">
        <w:t>ed</w:t>
      </w:r>
      <w:proofErr w:type="gramEnd"/>
      <w:r w:rsidRPr="00C31829">
        <w:t>.).</w:t>
      </w:r>
      <w:r w:rsidRPr="007B714C">
        <w:rPr>
          <w:i/>
        </w:rPr>
        <w:t xml:space="preserve"> </w:t>
      </w:r>
      <w:r w:rsidRPr="007B714C">
        <w:t xml:space="preserve">Philadelphia, PA: Lippincott Williams &amp; </w:t>
      </w:r>
      <w:proofErr w:type="spellStart"/>
      <w:r w:rsidRPr="007B714C">
        <w:t>Wilkens</w:t>
      </w:r>
      <w:proofErr w:type="spellEnd"/>
      <w:r w:rsidRPr="007B714C">
        <w:t>.</w:t>
      </w:r>
      <w:commentRangeEnd w:id="7"/>
      <w:r w:rsidR="00882D90">
        <w:rPr>
          <w:rStyle w:val="CommentReference"/>
        </w:rPr>
        <w:commentReference w:id="7"/>
      </w:r>
    </w:p>
    <w:p w:rsidR="008232B5" w:rsidRDefault="008232B5" w:rsidP="00A56843">
      <w:pPr>
        <w:tabs>
          <w:tab w:val="left" w:pos="4170"/>
        </w:tabs>
      </w:pPr>
    </w:p>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p w:rsidR="008232B5" w:rsidRDefault="008232B5"/>
    <w:sectPr w:rsidR="008232B5" w:rsidSect="008232B5">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1-09-15T20:20:00Z" w:initials="M">
    <w:p w:rsidR="00882D90" w:rsidRDefault="00882D90">
      <w:pPr>
        <w:pStyle w:val="CommentText"/>
      </w:pPr>
      <w:r>
        <w:rPr>
          <w:rStyle w:val="CommentReference"/>
        </w:rPr>
        <w:annotationRef/>
      </w:r>
      <w:r>
        <w:t>Running head:   small h</w:t>
      </w:r>
    </w:p>
  </w:comment>
  <w:comment w:id="1" w:author="MEdwards" w:date="2011-09-15T20:20:00Z" w:initials="M">
    <w:p w:rsidR="00882D90" w:rsidRDefault="00882D90">
      <w:pPr>
        <w:pStyle w:val="CommentText"/>
      </w:pPr>
      <w:r>
        <w:rPr>
          <w:rStyle w:val="CommentReference"/>
        </w:rPr>
        <w:annotationRef/>
      </w:r>
      <w:r>
        <w:t>Need to use font 12 times Roman</w:t>
      </w:r>
    </w:p>
  </w:comment>
  <w:comment w:id="2" w:author="MEdwards" w:date="2011-09-15T20:21:00Z" w:initials="M">
    <w:p w:rsidR="00882D90" w:rsidRDefault="00882D90">
      <w:pPr>
        <w:pStyle w:val="CommentText"/>
      </w:pPr>
      <w:r>
        <w:rPr>
          <w:rStyle w:val="CommentReference"/>
        </w:rPr>
        <w:annotationRef/>
      </w:r>
      <w:r>
        <w:t>Double space</w:t>
      </w:r>
    </w:p>
  </w:comment>
  <w:comment w:id="3" w:author="MEdwards" w:date="2011-09-15T20:21:00Z" w:initials="M">
    <w:p w:rsidR="00882D90" w:rsidRDefault="00882D90">
      <w:pPr>
        <w:pStyle w:val="CommentText"/>
      </w:pPr>
      <w:r>
        <w:rPr>
          <w:rStyle w:val="CommentReference"/>
        </w:rPr>
        <w:annotationRef/>
      </w:r>
      <w:proofErr w:type="spellStart"/>
      <w:r>
        <w:t>LeMone</w:t>
      </w:r>
      <w:proofErr w:type="spellEnd"/>
      <w:r>
        <w:t>, &amp; Lynn</w:t>
      </w:r>
    </w:p>
  </w:comment>
  <w:comment w:id="4" w:author="MEdwards" w:date="2011-09-15T20:22:00Z" w:initials="M">
    <w:p w:rsidR="00882D90" w:rsidRDefault="00882D90">
      <w:pPr>
        <w:pStyle w:val="CommentText"/>
      </w:pPr>
      <w:r>
        <w:rPr>
          <w:rStyle w:val="CommentReference"/>
        </w:rPr>
        <w:annotationRef/>
      </w:r>
      <w:r>
        <w:t xml:space="preserve">Spell this out the first time for the </w:t>
      </w:r>
      <w:proofErr w:type="spellStart"/>
      <w:r>
        <w:t>non medical</w:t>
      </w:r>
      <w:proofErr w:type="spellEnd"/>
      <w:r>
        <w:t xml:space="preserve"> people</w:t>
      </w:r>
    </w:p>
  </w:comment>
  <w:comment w:id="5" w:author="MEdwards" w:date="2011-09-15T20:23:00Z" w:initials="M">
    <w:p w:rsidR="00882D90" w:rsidRDefault="00882D90">
      <w:pPr>
        <w:pStyle w:val="CommentText"/>
      </w:pPr>
      <w:r>
        <w:rPr>
          <w:rStyle w:val="CommentReference"/>
        </w:rPr>
        <w:annotationRef/>
      </w:r>
      <w:r>
        <w:t>This part not in italics</w:t>
      </w:r>
    </w:p>
  </w:comment>
  <w:comment w:id="6" w:author="MEdwards" w:date="2011-09-15T20:23:00Z" w:initials="M">
    <w:p w:rsidR="00882D90" w:rsidRDefault="00882D90">
      <w:pPr>
        <w:pStyle w:val="CommentText"/>
      </w:pPr>
      <w:r>
        <w:rPr>
          <w:rStyle w:val="CommentReference"/>
        </w:rPr>
        <w:annotationRef/>
      </w:r>
      <w:r>
        <w:t>P., &amp; Lynn</w:t>
      </w:r>
    </w:p>
  </w:comment>
  <w:comment w:id="7" w:author="MEdwards" w:date="2011-09-15T20:24:00Z" w:initials="M">
    <w:p w:rsidR="00882D90" w:rsidRDefault="00882D90">
      <w:pPr>
        <w:pStyle w:val="CommentText"/>
      </w:pPr>
      <w:r>
        <w:rPr>
          <w:rStyle w:val="CommentReference"/>
        </w:rPr>
        <w:annotationRef/>
      </w:r>
      <w:r>
        <w:t xml:space="preserve">Only the F in fundamentals and the T after </w:t>
      </w:r>
      <w:proofErr w:type="gramStart"/>
      <w:r>
        <w:t>the :</w:t>
      </w:r>
      <w:proofErr w:type="gramEnd"/>
      <w:r>
        <w:t xml:space="preserve"> are in </w:t>
      </w:r>
      <w:r>
        <w:t>capitals</w:t>
      </w: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AB3" w:rsidRDefault="007D2AB3" w:rsidP="008232B5">
      <w:pPr>
        <w:spacing w:after="0" w:line="240" w:lineRule="auto"/>
      </w:pPr>
      <w:r>
        <w:separator/>
      </w:r>
    </w:p>
  </w:endnote>
  <w:endnote w:type="continuationSeparator" w:id="0">
    <w:p w:rsidR="007D2AB3" w:rsidRDefault="007D2AB3" w:rsidP="0082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AB3" w:rsidRDefault="007D2AB3" w:rsidP="008232B5">
      <w:pPr>
        <w:spacing w:after="0" w:line="240" w:lineRule="auto"/>
      </w:pPr>
      <w:r>
        <w:separator/>
      </w:r>
    </w:p>
  </w:footnote>
  <w:footnote w:type="continuationSeparator" w:id="0">
    <w:p w:rsidR="007D2AB3" w:rsidRDefault="007D2AB3" w:rsidP="00823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4B9" w:rsidRDefault="00D704B9" w:rsidP="008232B5">
    <w:pPr>
      <w:pStyle w:val="Header"/>
    </w:pPr>
    <w:r>
      <w:t xml:space="preserve">CASE STUDY 3                                                                                                                                                                </w:t>
    </w:r>
    <w:sdt>
      <w:sdtPr>
        <w:id w:val="178789276"/>
        <w:docPartObj>
          <w:docPartGallery w:val="Page Numbers (Top of Page)"/>
          <w:docPartUnique/>
        </w:docPartObj>
      </w:sdtPr>
      <w:sdtEndPr/>
      <w:sdtContent>
        <w:r w:rsidR="007D2AB3">
          <w:fldChar w:fldCharType="begin"/>
        </w:r>
        <w:r w:rsidR="007D2AB3">
          <w:instrText xml:space="preserve"> PAGE   \* MERGEFORMAT </w:instrText>
        </w:r>
        <w:r w:rsidR="007D2AB3">
          <w:fldChar w:fldCharType="separate"/>
        </w:r>
        <w:r w:rsidR="00882D90">
          <w:rPr>
            <w:noProof/>
          </w:rPr>
          <w:t>2</w:t>
        </w:r>
        <w:r w:rsidR="007D2AB3">
          <w:rPr>
            <w:noProof/>
          </w:rPr>
          <w:fldChar w:fldCharType="end"/>
        </w:r>
      </w:sdtContent>
    </w:sdt>
  </w:p>
  <w:p w:rsidR="00D704B9" w:rsidRDefault="00D704B9" w:rsidP="008232B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8785"/>
      <w:docPartObj>
        <w:docPartGallery w:val="Page Numbers (Top of Page)"/>
        <w:docPartUnique/>
      </w:docPartObj>
    </w:sdtPr>
    <w:sdtEndPr/>
    <w:sdtContent>
      <w:p w:rsidR="00D704B9" w:rsidRDefault="00D704B9">
        <w:pPr>
          <w:pStyle w:val="Header"/>
          <w:jc w:val="right"/>
        </w:pPr>
      </w:p>
      <w:p w:rsidR="00D704B9" w:rsidRDefault="00D704B9" w:rsidP="008232B5">
        <w:pPr>
          <w:pStyle w:val="Header"/>
        </w:pPr>
        <w:r>
          <w:t>Running Head: CASE STUDY 3</w:t>
        </w:r>
        <w:r>
          <w:tab/>
        </w:r>
        <w:r>
          <w:tab/>
        </w:r>
        <w:r w:rsidR="007D2AB3">
          <w:fldChar w:fldCharType="begin"/>
        </w:r>
        <w:r w:rsidR="007D2AB3">
          <w:instrText xml:space="preserve"> PAGE   \* MERGEFORMAT</w:instrText>
        </w:r>
        <w:r w:rsidR="007D2AB3">
          <w:instrText xml:space="preserve"> </w:instrText>
        </w:r>
        <w:r w:rsidR="007D2AB3">
          <w:fldChar w:fldCharType="separate"/>
        </w:r>
        <w:r w:rsidR="00882D90">
          <w:rPr>
            <w:noProof/>
          </w:rPr>
          <w:t>1</w:t>
        </w:r>
        <w:r w:rsidR="007D2AB3">
          <w:rPr>
            <w:noProof/>
          </w:rPr>
          <w:fldChar w:fldCharType="end"/>
        </w:r>
      </w:p>
    </w:sdtContent>
  </w:sdt>
  <w:p w:rsidR="00D704B9" w:rsidRDefault="00D70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0EFC"/>
    <w:multiLevelType w:val="hybridMultilevel"/>
    <w:tmpl w:val="5240B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B5"/>
    <w:rsid w:val="001C4274"/>
    <w:rsid w:val="00201E1D"/>
    <w:rsid w:val="00643AE3"/>
    <w:rsid w:val="0068119E"/>
    <w:rsid w:val="0076149D"/>
    <w:rsid w:val="007D2AB3"/>
    <w:rsid w:val="008232B5"/>
    <w:rsid w:val="00882D90"/>
    <w:rsid w:val="009715F3"/>
    <w:rsid w:val="009E1E81"/>
    <w:rsid w:val="00A56843"/>
    <w:rsid w:val="00A56A91"/>
    <w:rsid w:val="00A61522"/>
    <w:rsid w:val="00B36221"/>
    <w:rsid w:val="00BB493A"/>
    <w:rsid w:val="00D26301"/>
    <w:rsid w:val="00D704B9"/>
    <w:rsid w:val="00D8497B"/>
    <w:rsid w:val="00E2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2B5"/>
  </w:style>
  <w:style w:type="paragraph" w:styleId="Footer">
    <w:name w:val="footer"/>
    <w:basedOn w:val="Normal"/>
    <w:link w:val="FooterChar"/>
    <w:uiPriority w:val="99"/>
    <w:semiHidden/>
    <w:unhideWhenUsed/>
    <w:rsid w:val="008232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32B5"/>
  </w:style>
  <w:style w:type="paragraph" w:styleId="BalloonText">
    <w:name w:val="Balloon Text"/>
    <w:basedOn w:val="Normal"/>
    <w:link w:val="BalloonTextChar"/>
    <w:uiPriority w:val="99"/>
    <w:semiHidden/>
    <w:unhideWhenUsed/>
    <w:rsid w:val="00823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2B5"/>
    <w:rPr>
      <w:rFonts w:ascii="Tahoma" w:hAnsi="Tahoma" w:cs="Tahoma"/>
      <w:sz w:val="16"/>
      <w:szCs w:val="16"/>
    </w:rPr>
  </w:style>
  <w:style w:type="paragraph" w:styleId="ListParagraph">
    <w:name w:val="List Paragraph"/>
    <w:basedOn w:val="Normal"/>
    <w:uiPriority w:val="34"/>
    <w:qFormat/>
    <w:rsid w:val="00E238FA"/>
    <w:pPr>
      <w:ind w:left="720"/>
      <w:contextualSpacing/>
    </w:pPr>
  </w:style>
  <w:style w:type="paragraph" w:styleId="NormalWeb">
    <w:name w:val="Normal (Web)"/>
    <w:basedOn w:val="Normal"/>
    <w:uiPriority w:val="99"/>
    <w:semiHidden/>
    <w:unhideWhenUsed/>
    <w:rsid w:val="00A56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6843"/>
    <w:rPr>
      <w:i/>
      <w:iCs/>
    </w:rPr>
  </w:style>
  <w:style w:type="character" w:styleId="CommentReference">
    <w:name w:val="annotation reference"/>
    <w:basedOn w:val="DefaultParagraphFont"/>
    <w:uiPriority w:val="99"/>
    <w:semiHidden/>
    <w:unhideWhenUsed/>
    <w:rsid w:val="00882D90"/>
    <w:rPr>
      <w:sz w:val="16"/>
      <w:szCs w:val="16"/>
    </w:rPr>
  </w:style>
  <w:style w:type="paragraph" w:styleId="CommentText">
    <w:name w:val="annotation text"/>
    <w:basedOn w:val="Normal"/>
    <w:link w:val="CommentTextChar"/>
    <w:uiPriority w:val="99"/>
    <w:semiHidden/>
    <w:unhideWhenUsed/>
    <w:rsid w:val="00882D90"/>
    <w:pPr>
      <w:spacing w:line="240" w:lineRule="auto"/>
    </w:pPr>
    <w:rPr>
      <w:sz w:val="20"/>
      <w:szCs w:val="20"/>
    </w:rPr>
  </w:style>
  <w:style w:type="character" w:customStyle="1" w:styleId="CommentTextChar">
    <w:name w:val="Comment Text Char"/>
    <w:basedOn w:val="DefaultParagraphFont"/>
    <w:link w:val="CommentText"/>
    <w:uiPriority w:val="99"/>
    <w:semiHidden/>
    <w:rsid w:val="00882D90"/>
    <w:rPr>
      <w:sz w:val="20"/>
      <w:szCs w:val="20"/>
    </w:rPr>
  </w:style>
  <w:style w:type="paragraph" w:styleId="CommentSubject">
    <w:name w:val="annotation subject"/>
    <w:basedOn w:val="CommentText"/>
    <w:next w:val="CommentText"/>
    <w:link w:val="CommentSubjectChar"/>
    <w:uiPriority w:val="99"/>
    <w:semiHidden/>
    <w:unhideWhenUsed/>
    <w:rsid w:val="00882D90"/>
    <w:rPr>
      <w:b/>
      <w:bCs/>
    </w:rPr>
  </w:style>
  <w:style w:type="character" w:customStyle="1" w:styleId="CommentSubjectChar">
    <w:name w:val="Comment Subject Char"/>
    <w:basedOn w:val="CommentTextChar"/>
    <w:link w:val="CommentSubject"/>
    <w:uiPriority w:val="99"/>
    <w:semiHidden/>
    <w:rsid w:val="00882D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2B5"/>
  </w:style>
  <w:style w:type="paragraph" w:styleId="Footer">
    <w:name w:val="footer"/>
    <w:basedOn w:val="Normal"/>
    <w:link w:val="FooterChar"/>
    <w:uiPriority w:val="99"/>
    <w:semiHidden/>
    <w:unhideWhenUsed/>
    <w:rsid w:val="008232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32B5"/>
  </w:style>
  <w:style w:type="paragraph" w:styleId="BalloonText">
    <w:name w:val="Balloon Text"/>
    <w:basedOn w:val="Normal"/>
    <w:link w:val="BalloonTextChar"/>
    <w:uiPriority w:val="99"/>
    <w:semiHidden/>
    <w:unhideWhenUsed/>
    <w:rsid w:val="00823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2B5"/>
    <w:rPr>
      <w:rFonts w:ascii="Tahoma" w:hAnsi="Tahoma" w:cs="Tahoma"/>
      <w:sz w:val="16"/>
      <w:szCs w:val="16"/>
    </w:rPr>
  </w:style>
  <w:style w:type="paragraph" w:styleId="ListParagraph">
    <w:name w:val="List Paragraph"/>
    <w:basedOn w:val="Normal"/>
    <w:uiPriority w:val="34"/>
    <w:qFormat/>
    <w:rsid w:val="00E238FA"/>
    <w:pPr>
      <w:ind w:left="720"/>
      <w:contextualSpacing/>
    </w:pPr>
  </w:style>
  <w:style w:type="paragraph" w:styleId="NormalWeb">
    <w:name w:val="Normal (Web)"/>
    <w:basedOn w:val="Normal"/>
    <w:uiPriority w:val="99"/>
    <w:semiHidden/>
    <w:unhideWhenUsed/>
    <w:rsid w:val="00A56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6843"/>
    <w:rPr>
      <w:i/>
      <w:iCs/>
    </w:rPr>
  </w:style>
  <w:style w:type="character" w:styleId="CommentReference">
    <w:name w:val="annotation reference"/>
    <w:basedOn w:val="DefaultParagraphFont"/>
    <w:uiPriority w:val="99"/>
    <w:semiHidden/>
    <w:unhideWhenUsed/>
    <w:rsid w:val="00882D90"/>
    <w:rPr>
      <w:sz w:val="16"/>
      <w:szCs w:val="16"/>
    </w:rPr>
  </w:style>
  <w:style w:type="paragraph" w:styleId="CommentText">
    <w:name w:val="annotation text"/>
    <w:basedOn w:val="Normal"/>
    <w:link w:val="CommentTextChar"/>
    <w:uiPriority w:val="99"/>
    <w:semiHidden/>
    <w:unhideWhenUsed/>
    <w:rsid w:val="00882D90"/>
    <w:pPr>
      <w:spacing w:line="240" w:lineRule="auto"/>
    </w:pPr>
    <w:rPr>
      <w:sz w:val="20"/>
      <w:szCs w:val="20"/>
    </w:rPr>
  </w:style>
  <w:style w:type="character" w:customStyle="1" w:styleId="CommentTextChar">
    <w:name w:val="Comment Text Char"/>
    <w:basedOn w:val="DefaultParagraphFont"/>
    <w:link w:val="CommentText"/>
    <w:uiPriority w:val="99"/>
    <w:semiHidden/>
    <w:rsid w:val="00882D90"/>
    <w:rPr>
      <w:sz w:val="20"/>
      <w:szCs w:val="20"/>
    </w:rPr>
  </w:style>
  <w:style w:type="paragraph" w:styleId="CommentSubject">
    <w:name w:val="annotation subject"/>
    <w:basedOn w:val="CommentText"/>
    <w:next w:val="CommentText"/>
    <w:link w:val="CommentSubjectChar"/>
    <w:uiPriority w:val="99"/>
    <w:semiHidden/>
    <w:unhideWhenUsed/>
    <w:rsid w:val="00882D90"/>
    <w:rPr>
      <w:b/>
      <w:bCs/>
    </w:rPr>
  </w:style>
  <w:style w:type="character" w:customStyle="1" w:styleId="CommentSubjectChar">
    <w:name w:val="Comment Subject Char"/>
    <w:basedOn w:val="CommentTextChar"/>
    <w:link w:val="CommentSubject"/>
    <w:uiPriority w:val="99"/>
    <w:semiHidden/>
    <w:rsid w:val="00882D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 Leon</dc:creator>
  <cp:lastModifiedBy>MEdwards</cp:lastModifiedBy>
  <cp:revision>2</cp:revision>
  <dcterms:created xsi:type="dcterms:W3CDTF">2011-09-16T01:25:00Z</dcterms:created>
  <dcterms:modified xsi:type="dcterms:W3CDTF">2011-09-16T01:25:00Z</dcterms:modified>
</cp:coreProperties>
</file>