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B0" w:rsidRDefault="00EA177B">
      <w:r>
        <w:t>Effects of Bath Salts:</w:t>
      </w:r>
    </w:p>
    <w:p w:rsidR="00EA177B" w:rsidRDefault="00EA177B" w:rsidP="00EA177B">
      <w:pPr>
        <w:pStyle w:val="ListParagraph"/>
        <w:numPr>
          <w:ilvl w:val="0"/>
          <w:numId w:val="1"/>
        </w:numPr>
      </w:pPr>
      <w:proofErr w:type="spellStart"/>
      <w:r>
        <w:t>Cathinone</w:t>
      </w:r>
      <w:proofErr w:type="spellEnd"/>
      <w:r>
        <w:t xml:space="preserve"> derivatives act as central nervous system stimulants causing rapid heart rate (may lead to heart attack and stroke, also causes chest pains, nosebleeds, sweating, nausea, and vomiting)</w:t>
      </w:r>
    </w:p>
    <w:p w:rsidR="00EA177B" w:rsidRDefault="00EA177B" w:rsidP="00EA177B">
      <w:pPr>
        <w:pStyle w:val="ListParagraph"/>
        <w:numPr>
          <w:ilvl w:val="0"/>
          <w:numId w:val="1"/>
        </w:numPr>
      </w:pPr>
      <w:r>
        <w:t xml:space="preserve">Causes effects similar to amphetamines, cocaine, </w:t>
      </w:r>
      <w:proofErr w:type="spellStart"/>
      <w:r>
        <w:t>Khat</w:t>
      </w:r>
      <w:proofErr w:type="spellEnd"/>
      <w:r>
        <w:t>, LSD and MDMA</w:t>
      </w:r>
    </w:p>
    <w:p w:rsidR="00EA177B" w:rsidRDefault="00EA177B" w:rsidP="00EA177B">
      <w:pPr>
        <w:pStyle w:val="ListParagraph"/>
        <w:numPr>
          <w:ilvl w:val="0"/>
          <w:numId w:val="1"/>
        </w:numPr>
      </w:pPr>
      <w:r>
        <w:t>Signs and symptoms of use:</w:t>
      </w:r>
    </w:p>
    <w:p w:rsidR="00EA177B" w:rsidRDefault="00EA177B" w:rsidP="00EA177B">
      <w:pPr>
        <w:pStyle w:val="ListParagraph"/>
        <w:numPr>
          <w:ilvl w:val="0"/>
          <w:numId w:val="2"/>
        </w:numPr>
      </w:pPr>
      <w:r>
        <w:t>Agitation</w:t>
      </w:r>
    </w:p>
    <w:p w:rsidR="00EA177B" w:rsidRDefault="007D2070" w:rsidP="007D2070">
      <w:pPr>
        <w:pStyle w:val="ListParagraph"/>
        <w:numPr>
          <w:ilvl w:val="0"/>
          <w:numId w:val="2"/>
        </w:numPr>
      </w:pPr>
      <w:r>
        <w:t>Aggression</w:t>
      </w:r>
    </w:p>
    <w:p w:rsidR="00EA177B" w:rsidRDefault="00EA177B" w:rsidP="00EA177B">
      <w:pPr>
        <w:pStyle w:val="ListParagraph"/>
        <w:numPr>
          <w:ilvl w:val="0"/>
          <w:numId w:val="2"/>
        </w:numPr>
      </w:pPr>
      <w:r>
        <w:t>Anxiety</w:t>
      </w:r>
    </w:p>
    <w:p w:rsidR="00EA177B" w:rsidRDefault="007D2070" w:rsidP="00EA177B">
      <w:pPr>
        <w:pStyle w:val="ListParagraph"/>
        <w:numPr>
          <w:ilvl w:val="0"/>
          <w:numId w:val="2"/>
        </w:numPr>
      </w:pPr>
      <w:r>
        <w:t>Bruxism</w:t>
      </w:r>
    </w:p>
    <w:p w:rsidR="00EA177B" w:rsidRDefault="007D2070" w:rsidP="00EA177B">
      <w:pPr>
        <w:pStyle w:val="ListParagraph"/>
        <w:numPr>
          <w:ilvl w:val="0"/>
          <w:numId w:val="2"/>
        </w:numPr>
      </w:pPr>
      <w:r>
        <w:t>Chest Pain</w:t>
      </w:r>
    </w:p>
    <w:p w:rsidR="00EA177B" w:rsidRDefault="007D2070" w:rsidP="00EA177B">
      <w:pPr>
        <w:pStyle w:val="ListParagraph"/>
        <w:numPr>
          <w:ilvl w:val="0"/>
          <w:numId w:val="2"/>
        </w:numPr>
      </w:pPr>
      <w:r>
        <w:t>Confusion</w:t>
      </w:r>
    </w:p>
    <w:p w:rsidR="00EA177B" w:rsidRDefault="007D2070" w:rsidP="00EA177B">
      <w:pPr>
        <w:pStyle w:val="ListParagraph"/>
        <w:numPr>
          <w:ilvl w:val="0"/>
          <w:numId w:val="2"/>
        </w:numPr>
      </w:pPr>
      <w:r>
        <w:t>Diaphoresis</w:t>
      </w:r>
    </w:p>
    <w:p w:rsidR="00EA177B" w:rsidRDefault="007D2070" w:rsidP="00EA177B">
      <w:pPr>
        <w:pStyle w:val="ListParagraph"/>
        <w:numPr>
          <w:ilvl w:val="0"/>
          <w:numId w:val="2"/>
        </w:numPr>
      </w:pPr>
      <w:r>
        <w:t>Headache</w:t>
      </w:r>
    </w:p>
    <w:p w:rsidR="007D2070" w:rsidRDefault="007D2070" w:rsidP="007D2070">
      <w:pPr>
        <w:pStyle w:val="ListParagraph"/>
        <w:numPr>
          <w:ilvl w:val="0"/>
          <w:numId w:val="2"/>
        </w:numPr>
      </w:pPr>
      <w:r>
        <w:t>Hypertension</w:t>
      </w:r>
    </w:p>
    <w:p w:rsidR="007D2070" w:rsidRDefault="007D2070" w:rsidP="007D2070">
      <w:pPr>
        <w:pStyle w:val="ListParagraph"/>
        <w:numPr>
          <w:ilvl w:val="0"/>
          <w:numId w:val="2"/>
        </w:numPr>
      </w:pPr>
      <w:r>
        <w:t xml:space="preserve">Nausea and </w:t>
      </w:r>
      <w:proofErr w:type="spellStart"/>
      <w:r>
        <w:t>Vomitting</w:t>
      </w:r>
      <w:proofErr w:type="spellEnd"/>
    </w:p>
    <w:p w:rsidR="007D2070" w:rsidRDefault="007D2070" w:rsidP="007D2070">
      <w:pPr>
        <w:pStyle w:val="ListParagraph"/>
        <w:numPr>
          <w:ilvl w:val="0"/>
          <w:numId w:val="2"/>
        </w:numPr>
      </w:pPr>
      <w:r>
        <w:t>Palpitations</w:t>
      </w:r>
    </w:p>
    <w:p w:rsidR="007D2070" w:rsidRDefault="007D2070" w:rsidP="007D2070">
      <w:pPr>
        <w:pStyle w:val="ListParagraph"/>
        <w:numPr>
          <w:ilvl w:val="0"/>
          <w:numId w:val="2"/>
        </w:numPr>
      </w:pPr>
      <w:r>
        <w:t>Peripheral Vasoconstriction</w:t>
      </w:r>
    </w:p>
    <w:p w:rsidR="007D2070" w:rsidRDefault="007D2070" w:rsidP="007D2070">
      <w:pPr>
        <w:pStyle w:val="ListParagraph"/>
        <w:numPr>
          <w:ilvl w:val="0"/>
          <w:numId w:val="2"/>
        </w:numPr>
      </w:pPr>
      <w:proofErr w:type="spellStart"/>
      <w:r>
        <w:t>Paresthesia</w:t>
      </w:r>
      <w:proofErr w:type="spellEnd"/>
    </w:p>
    <w:p w:rsidR="00EA177B" w:rsidRDefault="007D2070" w:rsidP="00EA177B">
      <w:pPr>
        <w:pStyle w:val="ListParagraph"/>
        <w:numPr>
          <w:ilvl w:val="0"/>
          <w:numId w:val="2"/>
        </w:numPr>
      </w:pPr>
      <w:r>
        <w:t>Psychosis</w:t>
      </w:r>
    </w:p>
    <w:p w:rsidR="00EA177B" w:rsidRDefault="00EA177B" w:rsidP="00EA177B">
      <w:pPr>
        <w:pStyle w:val="ListParagraph"/>
        <w:numPr>
          <w:ilvl w:val="0"/>
          <w:numId w:val="2"/>
        </w:numPr>
      </w:pPr>
      <w:r>
        <w:t>Seizures</w:t>
      </w:r>
    </w:p>
    <w:p w:rsidR="00EA177B" w:rsidRDefault="00EA177B" w:rsidP="00EA177B">
      <w:pPr>
        <w:pStyle w:val="ListParagraph"/>
        <w:numPr>
          <w:ilvl w:val="0"/>
          <w:numId w:val="2"/>
        </w:numPr>
      </w:pPr>
      <w:r>
        <w:t>Tachycardia</w:t>
      </w:r>
    </w:p>
    <w:p w:rsidR="007D2070" w:rsidRDefault="00EA177B" w:rsidP="007D2070">
      <w:pPr>
        <w:pStyle w:val="ListParagraph"/>
        <w:numPr>
          <w:ilvl w:val="0"/>
          <w:numId w:val="4"/>
        </w:numPr>
      </w:pPr>
      <w:r>
        <w:t xml:space="preserve">Duration of intoxication usually lasts the same as that of THC (marijuana) </w:t>
      </w:r>
    </w:p>
    <w:p w:rsidR="007D2070" w:rsidRDefault="007D2070" w:rsidP="007D2070"/>
    <w:p w:rsidR="007D2070" w:rsidRDefault="007D2070" w:rsidP="007D2070"/>
    <w:p w:rsidR="007D2070" w:rsidRDefault="007D2070" w:rsidP="007D2070">
      <w:r>
        <w:t xml:space="preserve">Everywhere I looked </w:t>
      </w:r>
      <w:proofErr w:type="gramStart"/>
      <w:r>
        <w:t>I</w:t>
      </w:r>
      <w:proofErr w:type="gramEnd"/>
      <w:r>
        <w:t xml:space="preserve"> basically found the same thing which is everything I have listed. I couldn’t find much about the cannibalism thing since it isn’t proven true. </w:t>
      </w:r>
    </w:p>
    <w:p w:rsidR="007D2070" w:rsidRDefault="007D2070" w:rsidP="007D2070"/>
    <w:p w:rsidR="007D2070" w:rsidRDefault="004D3912" w:rsidP="007D2070">
      <w:r>
        <w:t xml:space="preserve">Jerry, J., Collins, G., </w:t>
      </w:r>
      <w:proofErr w:type="spellStart"/>
      <w:r>
        <w:t>Streem</w:t>
      </w:r>
      <w:proofErr w:type="spellEnd"/>
      <w:r>
        <w:t xml:space="preserve">, D. (2012). </w:t>
      </w:r>
      <w:r>
        <w:rPr>
          <w:i/>
        </w:rPr>
        <w:t>Synthetic legal intoxicating drugs: The emerging ‘incense’ and ‘bath salt’ phenomenon.</w:t>
      </w:r>
      <w:r w:rsidRPr="004D3912">
        <w:t xml:space="preserve"> </w:t>
      </w:r>
      <w:proofErr w:type="gramStart"/>
      <w:r>
        <w:t>Cleveland Clinic Journal of Medicine.</w:t>
      </w:r>
      <w:proofErr w:type="gramEnd"/>
      <w:r>
        <w:t xml:space="preserve"> </w:t>
      </w:r>
      <w:r>
        <w:rPr>
          <w:i/>
        </w:rPr>
        <w:t xml:space="preserve"> </w:t>
      </w:r>
      <w:proofErr w:type="gramStart"/>
      <w:r>
        <w:t>Vol. 79.</w:t>
      </w:r>
      <w:proofErr w:type="gramEnd"/>
      <w:r>
        <w:t xml:space="preserve"> </w:t>
      </w:r>
      <w:proofErr w:type="gramStart"/>
      <w:r>
        <w:t>No. 4.</w:t>
      </w:r>
      <w:proofErr w:type="gramEnd"/>
      <w:r>
        <w:t xml:space="preserve"> (pp. 258-264). </w:t>
      </w:r>
    </w:p>
    <w:p w:rsidR="004D3912" w:rsidRPr="004D3912" w:rsidRDefault="004D3912" w:rsidP="007D2070">
      <w:bookmarkStart w:id="0" w:name="_GoBack"/>
      <w:bookmarkEnd w:id="0"/>
    </w:p>
    <w:sectPr w:rsidR="004D3912" w:rsidRPr="004D3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1A44"/>
    <w:multiLevelType w:val="hybridMultilevel"/>
    <w:tmpl w:val="C4F6B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B0688"/>
    <w:multiLevelType w:val="hybridMultilevel"/>
    <w:tmpl w:val="93D61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E27A2"/>
    <w:multiLevelType w:val="hybridMultilevel"/>
    <w:tmpl w:val="3880FB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6E563852"/>
    <w:multiLevelType w:val="hybridMultilevel"/>
    <w:tmpl w:val="CBC4A57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77B"/>
    <w:rsid w:val="004D3912"/>
    <w:rsid w:val="007D2070"/>
    <w:rsid w:val="00AF41B0"/>
    <w:rsid w:val="00EA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</dc:creator>
  <cp:lastModifiedBy>Gretchen</cp:lastModifiedBy>
  <cp:revision>1</cp:revision>
  <dcterms:created xsi:type="dcterms:W3CDTF">2012-09-26T12:09:00Z</dcterms:created>
  <dcterms:modified xsi:type="dcterms:W3CDTF">2012-09-26T12:32:00Z</dcterms:modified>
</cp:coreProperties>
</file>