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7FA" w:rsidRDefault="008C07FA" w:rsidP="004779F2">
      <w:pPr>
        <w:pStyle w:val="NoSpacing"/>
        <w:jc w:val="center"/>
      </w:pPr>
    </w:p>
    <w:p w:rsidR="004779F2" w:rsidRDefault="004779F2" w:rsidP="004779F2">
      <w:pPr>
        <w:pStyle w:val="NoSpacing"/>
        <w:jc w:val="center"/>
      </w:pPr>
    </w:p>
    <w:p w:rsidR="004779F2" w:rsidRPr="00374B24" w:rsidRDefault="00374B24" w:rsidP="004779F2">
      <w:pPr>
        <w:pStyle w:val="NoSpacing"/>
        <w:jc w:val="center"/>
        <w:rPr>
          <w:color w:val="FF0000"/>
        </w:rPr>
      </w:pPr>
      <w:bookmarkStart w:id="0" w:name="_GoBack"/>
      <w:r w:rsidRPr="00374B24">
        <w:rPr>
          <w:color w:val="FF0000"/>
        </w:rPr>
        <w:t>23/</w:t>
      </w:r>
      <w:proofErr w:type="gramStart"/>
      <w:r w:rsidRPr="00374B24">
        <w:rPr>
          <w:color w:val="FF0000"/>
        </w:rPr>
        <w:t>25  you</w:t>
      </w:r>
      <w:proofErr w:type="gramEnd"/>
      <w:r w:rsidRPr="00374B24">
        <w:rPr>
          <w:color w:val="FF0000"/>
        </w:rPr>
        <w:t xml:space="preserve"> always have to cite sources and see comments on the reference page</w:t>
      </w:r>
    </w:p>
    <w:bookmarkEnd w:id="0"/>
    <w:p w:rsidR="004779F2" w:rsidRDefault="004779F2" w:rsidP="004779F2">
      <w:pPr>
        <w:pStyle w:val="NoSpacing"/>
        <w:jc w:val="center"/>
      </w:pPr>
    </w:p>
    <w:p w:rsidR="004779F2" w:rsidRDefault="004779F2" w:rsidP="004779F2">
      <w:pPr>
        <w:pStyle w:val="NoSpacing"/>
        <w:jc w:val="center"/>
      </w:pPr>
    </w:p>
    <w:p w:rsidR="004779F2" w:rsidRDefault="004779F2" w:rsidP="004779F2">
      <w:pPr>
        <w:pStyle w:val="NoSpacing"/>
        <w:jc w:val="center"/>
      </w:pPr>
    </w:p>
    <w:p w:rsidR="004779F2" w:rsidRDefault="004779F2" w:rsidP="004779F2">
      <w:pPr>
        <w:pStyle w:val="NoSpacing"/>
        <w:jc w:val="center"/>
      </w:pPr>
    </w:p>
    <w:p w:rsidR="004779F2" w:rsidRDefault="004779F2" w:rsidP="004779F2">
      <w:pPr>
        <w:pStyle w:val="NoSpacing"/>
        <w:jc w:val="center"/>
      </w:pPr>
    </w:p>
    <w:p w:rsidR="004779F2" w:rsidRDefault="004779F2" w:rsidP="004779F2">
      <w:pPr>
        <w:pStyle w:val="NoSpacing"/>
        <w:jc w:val="center"/>
      </w:pPr>
    </w:p>
    <w:p w:rsidR="004779F2" w:rsidRDefault="004779F2" w:rsidP="004779F2">
      <w:pPr>
        <w:pStyle w:val="NoSpacing"/>
        <w:jc w:val="center"/>
      </w:pPr>
    </w:p>
    <w:p w:rsidR="004779F2" w:rsidRDefault="004779F2" w:rsidP="004779F2">
      <w:pPr>
        <w:pStyle w:val="NoSpacing"/>
        <w:jc w:val="center"/>
      </w:pPr>
    </w:p>
    <w:p w:rsidR="004779F2" w:rsidRDefault="004779F2" w:rsidP="004779F2">
      <w:pPr>
        <w:pStyle w:val="NoSpacing"/>
        <w:jc w:val="center"/>
      </w:pPr>
    </w:p>
    <w:p w:rsidR="004779F2" w:rsidRDefault="004779F2" w:rsidP="004779F2">
      <w:pPr>
        <w:pStyle w:val="NoSpacing"/>
        <w:jc w:val="center"/>
      </w:pPr>
    </w:p>
    <w:p w:rsidR="004779F2" w:rsidRDefault="004779F2" w:rsidP="004779F2">
      <w:pPr>
        <w:pStyle w:val="NoSpacing"/>
        <w:jc w:val="center"/>
      </w:pPr>
    </w:p>
    <w:p w:rsidR="004779F2" w:rsidRDefault="004779F2" w:rsidP="004779F2">
      <w:pPr>
        <w:pStyle w:val="NoSpacing"/>
        <w:jc w:val="center"/>
      </w:pPr>
    </w:p>
    <w:p w:rsidR="004779F2" w:rsidRDefault="004779F2" w:rsidP="004779F2">
      <w:pPr>
        <w:pStyle w:val="NoSpacing"/>
        <w:jc w:val="center"/>
      </w:pPr>
    </w:p>
    <w:p w:rsidR="004779F2" w:rsidRDefault="004779F2" w:rsidP="004779F2">
      <w:pPr>
        <w:pStyle w:val="NoSpacing"/>
        <w:jc w:val="center"/>
      </w:pPr>
    </w:p>
    <w:p w:rsidR="004779F2" w:rsidRDefault="004779F2" w:rsidP="004779F2">
      <w:pPr>
        <w:pStyle w:val="NoSpacing"/>
        <w:jc w:val="center"/>
      </w:pPr>
    </w:p>
    <w:p w:rsidR="004779F2" w:rsidRDefault="004779F2" w:rsidP="004779F2">
      <w:pPr>
        <w:pStyle w:val="NoSpacing"/>
        <w:jc w:val="center"/>
      </w:pPr>
    </w:p>
    <w:p w:rsidR="004779F2" w:rsidRDefault="004779F2" w:rsidP="004779F2">
      <w:pPr>
        <w:pStyle w:val="NoSpacing"/>
        <w:jc w:val="center"/>
      </w:pPr>
    </w:p>
    <w:p w:rsidR="004779F2" w:rsidRDefault="004779F2" w:rsidP="004779F2">
      <w:pPr>
        <w:pStyle w:val="NoSpacing"/>
        <w:jc w:val="center"/>
      </w:pPr>
    </w:p>
    <w:p w:rsidR="004779F2" w:rsidRPr="004779F2" w:rsidRDefault="004779F2" w:rsidP="004779F2">
      <w:pPr>
        <w:pStyle w:val="NoSpacing"/>
        <w:spacing w:line="480" w:lineRule="auto"/>
        <w:jc w:val="center"/>
        <w:rPr>
          <w:rFonts w:ascii="Times New Roman" w:hAnsi="Times New Roman" w:cs="Times New Roman"/>
          <w:sz w:val="24"/>
          <w:szCs w:val="24"/>
        </w:rPr>
      </w:pPr>
      <w:r w:rsidRPr="004779F2">
        <w:rPr>
          <w:rFonts w:ascii="Times New Roman" w:hAnsi="Times New Roman" w:cs="Times New Roman"/>
          <w:sz w:val="24"/>
          <w:szCs w:val="24"/>
        </w:rPr>
        <w:t>Emily Davison</w:t>
      </w:r>
    </w:p>
    <w:p w:rsidR="004779F2" w:rsidRPr="004779F2" w:rsidRDefault="004779F2" w:rsidP="004779F2">
      <w:pPr>
        <w:pStyle w:val="NoSpacing"/>
        <w:spacing w:line="480" w:lineRule="auto"/>
        <w:jc w:val="center"/>
        <w:rPr>
          <w:rFonts w:ascii="Times New Roman" w:hAnsi="Times New Roman" w:cs="Times New Roman"/>
          <w:sz w:val="24"/>
          <w:szCs w:val="24"/>
        </w:rPr>
      </w:pPr>
      <w:r w:rsidRPr="004779F2">
        <w:rPr>
          <w:rFonts w:ascii="Times New Roman" w:hAnsi="Times New Roman" w:cs="Times New Roman"/>
          <w:sz w:val="24"/>
          <w:szCs w:val="24"/>
        </w:rPr>
        <w:t>Case Study 17.2</w:t>
      </w:r>
    </w:p>
    <w:p w:rsidR="004779F2" w:rsidRDefault="004779F2" w:rsidP="004779F2">
      <w:pPr>
        <w:pStyle w:val="NoSpacing"/>
        <w:spacing w:line="480" w:lineRule="auto"/>
        <w:jc w:val="center"/>
        <w:rPr>
          <w:rFonts w:ascii="Times New Roman" w:hAnsi="Times New Roman" w:cs="Times New Roman"/>
          <w:sz w:val="24"/>
          <w:szCs w:val="24"/>
        </w:rPr>
      </w:pPr>
      <w:r w:rsidRPr="004779F2">
        <w:rPr>
          <w:rFonts w:ascii="Times New Roman" w:hAnsi="Times New Roman" w:cs="Times New Roman"/>
          <w:sz w:val="24"/>
          <w:szCs w:val="24"/>
        </w:rPr>
        <w:t>Lakeview College of Nursing</w:t>
      </w:r>
    </w:p>
    <w:p w:rsidR="004779F2" w:rsidRDefault="004779F2" w:rsidP="004779F2">
      <w:pPr>
        <w:pStyle w:val="NoSpacing"/>
        <w:spacing w:line="480" w:lineRule="auto"/>
        <w:jc w:val="center"/>
        <w:rPr>
          <w:rFonts w:ascii="Times New Roman" w:hAnsi="Times New Roman" w:cs="Times New Roman"/>
          <w:sz w:val="24"/>
          <w:szCs w:val="24"/>
        </w:rPr>
      </w:pPr>
    </w:p>
    <w:p w:rsidR="004779F2" w:rsidRDefault="004779F2" w:rsidP="004779F2">
      <w:pPr>
        <w:pStyle w:val="NoSpacing"/>
        <w:spacing w:line="480" w:lineRule="auto"/>
        <w:jc w:val="center"/>
        <w:rPr>
          <w:rFonts w:ascii="Times New Roman" w:hAnsi="Times New Roman" w:cs="Times New Roman"/>
          <w:sz w:val="24"/>
          <w:szCs w:val="24"/>
        </w:rPr>
      </w:pPr>
    </w:p>
    <w:p w:rsidR="004779F2" w:rsidRDefault="004779F2" w:rsidP="004779F2">
      <w:pPr>
        <w:pStyle w:val="NoSpacing"/>
        <w:spacing w:line="480" w:lineRule="auto"/>
        <w:jc w:val="center"/>
        <w:rPr>
          <w:rFonts w:ascii="Times New Roman" w:hAnsi="Times New Roman" w:cs="Times New Roman"/>
          <w:sz w:val="24"/>
          <w:szCs w:val="24"/>
        </w:rPr>
      </w:pPr>
    </w:p>
    <w:p w:rsidR="004779F2" w:rsidRDefault="004779F2" w:rsidP="004779F2">
      <w:pPr>
        <w:pStyle w:val="NoSpacing"/>
        <w:spacing w:line="480" w:lineRule="auto"/>
        <w:jc w:val="center"/>
        <w:rPr>
          <w:rFonts w:ascii="Times New Roman" w:hAnsi="Times New Roman" w:cs="Times New Roman"/>
          <w:sz w:val="24"/>
          <w:szCs w:val="24"/>
        </w:rPr>
      </w:pPr>
    </w:p>
    <w:p w:rsidR="004779F2" w:rsidRDefault="004779F2" w:rsidP="004779F2">
      <w:pPr>
        <w:pStyle w:val="NoSpacing"/>
        <w:spacing w:line="480" w:lineRule="auto"/>
        <w:jc w:val="center"/>
        <w:rPr>
          <w:rFonts w:ascii="Times New Roman" w:hAnsi="Times New Roman" w:cs="Times New Roman"/>
          <w:sz w:val="24"/>
          <w:szCs w:val="24"/>
        </w:rPr>
      </w:pPr>
    </w:p>
    <w:p w:rsidR="004779F2" w:rsidRDefault="004779F2" w:rsidP="004779F2">
      <w:pPr>
        <w:pStyle w:val="NoSpacing"/>
        <w:spacing w:line="480" w:lineRule="auto"/>
        <w:jc w:val="center"/>
        <w:rPr>
          <w:rFonts w:ascii="Times New Roman" w:hAnsi="Times New Roman" w:cs="Times New Roman"/>
          <w:sz w:val="24"/>
          <w:szCs w:val="24"/>
        </w:rPr>
      </w:pPr>
    </w:p>
    <w:p w:rsidR="004779F2" w:rsidRDefault="004779F2" w:rsidP="004779F2">
      <w:pPr>
        <w:pStyle w:val="NoSpacing"/>
        <w:spacing w:line="480" w:lineRule="auto"/>
        <w:jc w:val="center"/>
        <w:rPr>
          <w:rFonts w:ascii="Times New Roman" w:hAnsi="Times New Roman" w:cs="Times New Roman"/>
          <w:sz w:val="24"/>
          <w:szCs w:val="24"/>
        </w:rPr>
      </w:pPr>
    </w:p>
    <w:p w:rsidR="004779F2" w:rsidRDefault="004779F2" w:rsidP="004779F2">
      <w:pPr>
        <w:pStyle w:val="NoSpacing"/>
        <w:spacing w:line="480" w:lineRule="auto"/>
        <w:jc w:val="center"/>
        <w:rPr>
          <w:rFonts w:ascii="Times New Roman" w:hAnsi="Times New Roman" w:cs="Times New Roman"/>
          <w:sz w:val="24"/>
          <w:szCs w:val="24"/>
        </w:rPr>
      </w:pPr>
    </w:p>
    <w:p w:rsidR="004779F2" w:rsidRDefault="004779F2" w:rsidP="004779F2">
      <w:pPr>
        <w:pStyle w:val="NoSpacing"/>
        <w:spacing w:line="480" w:lineRule="auto"/>
        <w:jc w:val="center"/>
        <w:rPr>
          <w:rFonts w:ascii="Times New Roman" w:hAnsi="Times New Roman" w:cs="Times New Roman"/>
          <w:sz w:val="24"/>
          <w:szCs w:val="24"/>
        </w:rPr>
      </w:pPr>
    </w:p>
    <w:p w:rsidR="004779F2" w:rsidRDefault="004779F2" w:rsidP="004779F2">
      <w:pPr>
        <w:pStyle w:val="NoSpacing"/>
        <w:spacing w:line="480" w:lineRule="auto"/>
        <w:jc w:val="center"/>
        <w:rPr>
          <w:rFonts w:ascii="Times New Roman" w:hAnsi="Times New Roman" w:cs="Times New Roman"/>
          <w:sz w:val="24"/>
          <w:szCs w:val="24"/>
        </w:rPr>
      </w:pPr>
    </w:p>
    <w:p w:rsidR="004779F2" w:rsidRDefault="004779F2" w:rsidP="004779F2">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17.2</w:t>
      </w:r>
    </w:p>
    <w:p w:rsidR="004779F2" w:rsidRDefault="004779F2" w:rsidP="004779F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w:t>
      </w:r>
      <w:r w:rsidR="00607399">
        <w:rPr>
          <w:rFonts w:ascii="Times New Roman" w:hAnsi="Times New Roman" w:cs="Times New Roman"/>
          <w:sz w:val="24"/>
          <w:szCs w:val="24"/>
        </w:rPr>
        <w:t xml:space="preserve"> Claudine is showing signs of being in stage 4 which is moderate cognitive decline.  The number one key point that suggests she is in stage four is the difficulty performing complex tasks such as planning dinner for guests.  Claudine was having troubles getting Thanksgiving dinner ready for her family and she was having troubles remember</w:t>
      </w:r>
      <w:r w:rsidR="00642317">
        <w:rPr>
          <w:rFonts w:ascii="Times New Roman" w:hAnsi="Times New Roman" w:cs="Times New Roman"/>
          <w:sz w:val="24"/>
          <w:szCs w:val="24"/>
        </w:rPr>
        <w:t xml:space="preserve"> recipes she had made for years.</w:t>
      </w:r>
    </w:p>
    <w:p w:rsidR="00C631A6" w:rsidRPr="00C631A6" w:rsidRDefault="00C631A6" w:rsidP="00C631A6">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C631A6">
        <w:rPr>
          <w:rFonts w:ascii="ITCGaramondStd-Bk" w:hAnsi="ITCGaramondStd-Bk" w:cs="ITCGaramondStd-Bk"/>
          <w:color w:val="FF0000"/>
          <w:sz w:val="20"/>
          <w:szCs w:val="20"/>
        </w:rPr>
        <w:t>According to the Alzheimer’s Foundation Web site, Claudine is experiencing</w:t>
      </w:r>
    </w:p>
    <w:p w:rsidR="00C631A6" w:rsidRDefault="00C631A6" w:rsidP="00C631A6">
      <w:pPr>
        <w:pStyle w:val="NoSpacing"/>
        <w:spacing w:line="480" w:lineRule="auto"/>
        <w:rPr>
          <w:rFonts w:ascii="Times New Roman" w:hAnsi="Times New Roman" w:cs="Times New Roman"/>
          <w:sz w:val="24"/>
          <w:szCs w:val="24"/>
        </w:rPr>
      </w:pPr>
      <w:proofErr w:type="gramStart"/>
      <w:r w:rsidRPr="00C631A6">
        <w:rPr>
          <w:rFonts w:ascii="ITCGaramondStd-Bk" w:hAnsi="ITCGaramondStd-Bk" w:cs="ITCGaramondStd-Bk"/>
          <w:color w:val="FF0000"/>
          <w:sz w:val="20"/>
          <w:szCs w:val="20"/>
        </w:rPr>
        <w:t>Stage 3: Mild cognitive decline (early-stage Alzheimer’s).</w:t>
      </w:r>
      <w:proofErr w:type="gramEnd"/>
    </w:p>
    <w:p w:rsidR="006F3858" w:rsidRPr="00C631A6" w:rsidRDefault="006F3858" w:rsidP="004779F2">
      <w:pPr>
        <w:pStyle w:val="NoSpacing"/>
        <w:spacing w:line="480" w:lineRule="auto"/>
        <w:rPr>
          <w:rFonts w:ascii="Times New Roman" w:hAnsi="Times New Roman" w:cs="Times New Roman"/>
          <w:color w:val="FF0000"/>
          <w:sz w:val="24"/>
          <w:szCs w:val="24"/>
        </w:rPr>
      </w:pPr>
      <w:r>
        <w:rPr>
          <w:rFonts w:ascii="Times New Roman" w:hAnsi="Times New Roman" w:cs="Times New Roman"/>
          <w:sz w:val="24"/>
          <w:szCs w:val="24"/>
        </w:rPr>
        <w:t>2. Dementia is a cognitive impairment that impairs an individual's memory and could affect their speech and ability to recognize objects.  There are six million new cases of dementia each year with a total of 24.3 million in the world.  Five percent of pe</w:t>
      </w:r>
      <w:r w:rsidR="00E20DF5">
        <w:rPr>
          <w:rFonts w:ascii="Times New Roman" w:hAnsi="Times New Roman" w:cs="Times New Roman"/>
          <w:sz w:val="24"/>
          <w:szCs w:val="24"/>
        </w:rPr>
        <w:t>ople 65 and older have dementia.</w:t>
      </w:r>
      <w:r w:rsidR="00C631A6">
        <w:rPr>
          <w:rFonts w:ascii="Times New Roman" w:hAnsi="Times New Roman" w:cs="Times New Roman"/>
          <w:sz w:val="24"/>
          <w:szCs w:val="24"/>
        </w:rPr>
        <w:t xml:space="preserve"> </w:t>
      </w:r>
      <w:r w:rsidR="00C631A6" w:rsidRPr="00C631A6">
        <w:rPr>
          <w:rFonts w:ascii="Times New Roman" w:hAnsi="Times New Roman" w:cs="Times New Roman"/>
          <w:color w:val="FF0000"/>
          <w:sz w:val="24"/>
          <w:szCs w:val="24"/>
        </w:rPr>
        <w:t>Cite Source</w:t>
      </w:r>
    </w:p>
    <w:p w:rsidR="006F3858" w:rsidRDefault="006F3858" w:rsidP="004779F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3.  Internet resources where Claudine's family can find information about Alzheimer's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as follows:</w:t>
      </w:r>
    </w:p>
    <w:p w:rsidR="006F3858" w:rsidRDefault="006F3858" w:rsidP="004779F2">
      <w:pPr>
        <w:pStyle w:val="NoSpacing"/>
        <w:spacing w:line="480" w:lineRule="auto"/>
        <w:rPr>
          <w:rFonts w:ascii="Times New Roman" w:hAnsi="Times New Roman" w:cs="Times New Roman"/>
          <w:sz w:val="24"/>
          <w:szCs w:val="24"/>
        </w:rPr>
      </w:pPr>
      <w:r w:rsidRPr="006F3858">
        <w:rPr>
          <w:rFonts w:ascii="Times New Roman" w:hAnsi="Times New Roman" w:cs="Times New Roman"/>
          <w:sz w:val="24"/>
          <w:szCs w:val="24"/>
        </w:rPr>
        <w:t>http://www.alz.org/alzheimers_disease_stages_of_alzheimers.asp?gclid=</w:t>
      </w:r>
      <w:proofErr w:type="gramStart"/>
      <w:r w:rsidRPr="006F3858">
        <w:rPr>
          <w:rFonts w:ascii="Times New Roman" w:hAnsi="Times New Roman" w:cs="Times New Roman"/>
          <w:sz w:val="24"/>
          <w:szCs w:val="24"/>
        </w:rPr>
        <w:t>CPfiwaafnbMCFY1DMgodxQcALA</w:t>
      </w:r>
      <w:r>
        <w:rPr>
          <w:rFonts w:ascii="Times New Roman" w:hAnsi="Times New Roman" w:cs="Times New Roman"/>
          <w:sz w:val="24"/>
          <w:szCs w:val="24"/>
        </w:rPr>
        <w:t xml:space="preserve">  (</w:t>
      </w:r>
      <w:proofErr w:type="gramEnd"/>
      <w:r>
        <w:rPr>
          <w:rFonts w:ascii="Times New Roman" w:hAnsi="Times New Roman" w:cs="Times New Roman"/>
          <w:sz w:val="24"/>
          <w:szCs w:val="24"/>
        </w:rPr>
        <w:t>This website is the Alzheimer's association page.)</w:t>
      </w:r>
    </w:p>
    <w:p w:rsidR="006F3858" w:rsidRDefault="006F3858" w:rsidP="004779F2">
      <w:pPr>
        <w:pStyle w:val="NoSpacing"/>
        <w:spacing w:line="480" w:lineRule="auto"/>
        <w:rPr>
          <w:rFonts w:ascii="Times New Roman" w:hAnsi="Times New Roman" w:cs="Times New Roman"/>
          <w:sz w:val="24"/>
          <w:szCs w:val="24"/>
        </w:rPr>
      </w:pPr>
      <w:r w:rsidRPr="006F3858">
        <w:rPr>
          <w:rFonts w:ascii="Times New Roman" w:hAnsi="Times New Roman" w:cs="Times New Roman"/>
          <w:sz w:val="24"/>
          <w:szCs w:val="24"/>
        </w:rPr>
        <w:t>http://www.alzfdn.org/AboutAlzheimers/definition.html</w:t>
      </w:r>
      <w:r>
        <w:rPr>
          <w:rFonts w:ascii="Times New Roman" w:hAnsi="Times New Roman" w:cs="Times New Roman"/>
          <w:sz w:val="24"/>
          <w:szCs w:val="24"/>
        </w:rPr>
        <w:t xml:space="preserve"> (This website is the Alzheimer's Foundation of America.)</w:t>
      </w:r>
    </w:p>
    <w:p w:rsidR="006F3858" w:rsidRDefault="006F3858" w:rsidP="004779F2">
      <w:pPr>
        <w:pStyle w:val="NoSpacing"/>
        <w:spacing w:line="480" w:lineRule="auto"/>
        <w:rPr>
          <w:rFonts w:ascii="Times New Roman" w:hAnsi="Times New Roman" w:cs="Times New Roman"/>
          <w:sz w:val="24"/>
          <w:szCs w:val="24"/>
        </w:rPr>
      </w:pPr>
      <w:r w:rsidRPr="006F3858">
        <w:rPr>
          <w:rFonts w:ascii="Times New Roman" w:hAnsi="Times New Roman" w:cs="Times New Roman"/>
          <w:sz w:val="24"/>
          <w:szCs w:val="24"/>
        </w:rPr>
        <w:t>http://www.ncbi.nlm.nih.gov/pubmedhealth/PMH0001767/</w:t>
      </w:r>
      <w:r>
        <w:rPr>
          <w:rFonts w:ascii="Times New Roman" w:hAnsi="Times New Roman" w:cs="Times New Roman"/>
          <w:sz w:val="24"/>
          <w:szCs w:val="24"/>
        </w:rPr>
        <w:t xml:space="preserve"> (This website is a National Library for Medicine.)</w:t>
      </w:r>
    </w:p>
    <w:p w:rsidR="006F3858" w:rsidRDefault="006F3858" w:rsidP="004779F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4.</w:t>
      </w:r>
      <w:r w:rsidR="00E20DF5">
        <w:rPr>
          <w:rFonts w:ascii="Times New Roman" w:hAnsi="Times New Roman" w:cs="Times New Roman"/>
          <w:sz w:val="24"/>
          <w:szCs w:val="24"/>
        </w:rPr>
        <w:t xml:space="preserve">  There are ten warning signs for Alzheimer's disease.  The ten included on the Alzheimer's Association website are as followed: memory loss that disrupts daily functioning , challenges in solving problems or planning, difficulty completing familiar tasks at home, at work, or in their free time, confusion with time or place, trouble understanding visual images and spatial relationships, new problems with words in speaking or writing, misplacing items and difficulties </w:t>
      </w:r>
      <w:r w:rsidR="00E20DF5">
        <w:rPr>
          <w:rFonts w:ascii="Times New Roman" w:hAnsi="Times New Roman" w:cs="Times New Roman"/>
          <w:sz w:val="24"/>
          <w:szCs w:val="24"/>
        </w:rPr>
        <w:lastRenderedPageBreak/>
        <w:t>with the ability to retrace steps, decreased or poor judgment, withdrawal from work or social activities, and</w:t>
      </w:r>
      <w:r w:rsidR="00642317">
        <w:rPr>
          <w:rFonts w:ascii="Times New Roman" w:hAnsi="Times New Roman" w:cs="Times New Roman"/>
          <w:sz w:val="24"/>
          <w:szCs w:val="24"/>
        </w:rPr>
        <w:t xml:space="preserve"> changes in mood or personality </w:t>
      </w:r>
      <w:r w:rsidR="00F348BD">
        <w:rPr>
          <w:rFonts w:ascii="Times New Roman" w:hAnsi="Times New Roman" w:cs="Times New Roman"/>
          <w:sz w:val="24"/>
          <w:szCs w:val="24"/>
        </w:rPr>
        <w:t>(</w:t>
      </w:r>
      <w:r w:rsidR="00642317">
        <w:rPr>
          <w:rFonts w:ascii="Times New Roman" w:hAnsi="Times New Roman" w:cs="Times New Roman"/>
          <w:sz w:val="24"/>
          <w:szCs w:val="24"/>
        </w:rPr>
        <w:t>Alzheimer's Association, 2012).</w:t>
      </w:r>
    </w:p>
    <w:p w:rsidR="00FB2221" w:rsidRDefault="00FB2221" w:rsidP="004779F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5.</w:t>
      </w:r>
      <w:r w:rsidR="0040275F">
        <w:rPr>
          <w:rFonts w:ascii="Times New Roman" w:hAnsi="Times New Roman" w:cs="Times New Roman"/>
          <w:sz w:val="24"/>
          <w:szCs w:val="24"/>
        </w:rPr>
        <w:t xml:space="preserve">  Alzheimer's Association states that a person can go to their primary care provider to oversee the diagnostic process but then he/she might refer the individual to a neurologist, psychiatrist, and/or psychologist (2012).</w:t>
      </w:r>
    </w:p>
    <w:p w:rsidR="006F58AD" w:rsidRPr="00C631A6" w:rsidRDefault="006F58AD" w:rsidP="004779F2">
      <w:pPr>
        <w:pStyle w:val="NoSpacing"/>
        <w:spacing w:line="480" w:lineRule="auto"/>
        <w:rPr>
          <w:rFonts w:ascii="Times New Roman" w:hAnsi="Times New Roman" w:cs="Times New Roman"/>
          <w:color w:val="FF0000"/>
          <w:sz w:val="24"/>
          <w:szCs w:val="24"/>
        </w:rPr>
      </w:pPr>
      <w:r>
        <w:rPr>
          <w:rFonts w:ascii="Times New Roman" w:hAnsi="Times New Roman" w:cs="Times New Roman"/>
          <w:sz w:val="24"/>
          <w:szCs w:val="24"/>
        </w:rPr>
        <w:t>6.  Medication therapy is a choice for the slowing of Claudine's illness, as well as non-pharmacological therapies such as exercise, dieting, staying on a regular schedule and not making many changes, creating a calm environment, and providing safety for Claudine.</w:t>
      </w:r>
      <w:r w:rsidR="00C631A6">
        <w:rPr>
          <w:rFonts w:ascii="Times New Roman" w:hAnsi="Times New Roman" w:cs="Times New Roman"/>
          <w:sz w:val="24"/>
          <w:szCs w:val="24"/>
        </w:rPr>
        <w:t xml:space="preserve"> </w:t>
      </w:r>
      <w:r w:rsidR="00C631A6" w:rsidRPr="00C631A6">
        <w:rPr>
          <w:rFonts w:ascii="Times New Roman" w:hAnsi="Times New Roman" w:cs="Times New Roman"/>
          <w:color w:val="FF0000"/>
          <w:sz w:val="24"/>
          <w:szCs w:val="24"/>
        </w:rPr>
        <w:t>Cite source</w:t>
      </w:r>
    </w:p>
    <w:p w:rsidR="006F58AD" w:rsidRDefault="006F58AD" w:rsidP="004779F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7. Respite care can be provided in their home or at a facili</w:t>
      </w:r>
      <w:r w:rsidR="00655FBE">
        <w:rPr>
          <w:rFonts w:ascii="Times New Roman" w:hAnsi="Times New Roman" w:cs="Times New Roman"/>
          <w:sz w:val="24"/>
          <w:szCs w:val="24"/>
        </w:rPr>
        <w:t>ty.  It allows the primary care</w:t>
      </w:r>
      <w:r>
        <w:rPr>
          <w:rFonts w:ascii="Times New Roman" w:hAnsi="Times New Roman" w:cs="Times New Roman"/>
          <w:sz w:val="24"/>
          <w:szCs w:val="24"/>
        </w:rPr>
        <w:t>giver of the Alzheimer's patient a chance to enjoy himself/herself and take a break.  The facilities allow the individual's to stay just for the days or for overnights if their family has gone out of town.</w:t>
      </w:r>
      <w:r w:rsidR="00C631A6">
        <w:rPr>
          <w:rFonts w:ascii="Times New Roman" w:hAnsi="Times New Roman" w:cs="Times New Roman"/>
          <w:sz w:val="24"/>
          <w:szCs w:val="24"/>
        </w:rPr>
        <w:t xml:space="preserve"> </w:t>
      </w:r>
      <w:r w:rsidR="00C631A6" w:rsidRPr="00C631A6">
        <w:rPr>
          <w:rFonts w:ascii="Times New Roman" w:hAnsi="Times New Roman" w:cs="Times New Roman"/>
          <w:color w:val="FF0000"/>
          <w:sz w:val="24"/>
          <w:szCs w:val="24"/>
        </w:rPr>
        <w:t>Cite Source</w:t>
      </w:r>
    </w:p>
    <w:p w:rsidR="004F5FDF" w:rsidRPr="00C631A6" w:rsidRDefault="004F5FDF" w:rsidP="004779F2">
      <w:pPr>
        <w:pStyle w:val="NoSpacing"/>
        <w:spacing w:line="480" w:lineRule="auto"/>
        <w:rPr>
          <w:rFonts w:ascii="Times New Roman" w:hAnsi="Times New Roman" w:cs="Times New Roman"/>
          <w:color w:val="FF0000"/>
          <w:sz w:val="24"/>
          <w:szCs w:val="24"/>
        </w:rPr>
      </w:pPr>
      <w:proofErr w:type="gramStart"/>
      <w:r>
        <w:rPr>
          <w:rFonts w:ascii="Times New Roman" w:hAnsi="Times New Roman" w:cs="Times New Roman"/>
          <w:sz w:val="24"/>
          <w:szCs w:val="24"/>
        </w:rPr>
        <w:t>8.</w:t>
      </w:r>
      <w:r w:rsidR="00655FBE">
        <w:rPr>
          <w:rFonts w:ascii="Times New Roman" w:hAnsi="Times New Roman" w:cs="Times New Roman"/>
          <w:sz w:val="24"/>
          <w:szCs w:val="24"/>
        </w:rPr>
        <w:t xml:space="preserve">  Adult day center's</w:t>
      </w:r>
      <w:proofErr w:type="gramEnd"/>
      <w:r w:rsidR="00655FBE">
        <w:rPr>
          <w:rFonts w:ascii="Times New Roman" w:hAnsi="Times New Roman" w:cs="Times New Roman"/>
          <w:sz w:val="24"/>
          <w:szCs w:val="24"/>
        </w:rPr>
        <w:t xml:space="preserve"> allow the primary caregiver to be able to run errands and spend time relaxing so he/she does not get burnt out.  It would allow Mr. Everett to get his haircut, run errands, relax, and still be able to take care of his wife during the night.  It allows Claudine to get social interaction with others who are experiencing what she is experiencing</w:t>
      </w:r>
      <w:r w:rsidR="00F348BD">
        <w:rPr>
          <w:rFonts w:ascii="Times New Roman" w:hAnsi="Times New Roman" w:cs="Times New Roman"/>
          <w:sz w:val="24"/>
          <w:szCs w:val="24"/>
        </w:rPr>
        <w:t>.</w:t>
      </w:r>
      <w:r w:rsidR="00C631A6">
        <w:rPr>
          <w:rFonts w:ascii="Times New Roman" w:hAnsi="Times New Roman" w:cs="Times New Roman"/>
          <w:sz w:val="24"/>
          <w:szCs w:val="24"/>
        </w:rPr>
        <w:t xml:space="preserve"> </w:t>
      </w:r>
      <w:r w:rsidR="00C631A6" w:rsidRPr="00C631A6">
        <w:rPr>
          <w:rFonts w:ascii="Times New Roman" w:hAnsi="Times New Roman" w:cs="Times New Roman"/>
          <w:color w:val="FF0000"/>
          <w:sz w:val="24"/>
          <w:szCs w:val="24"/>
        </w:rPr>
        <w:t>Cite Source</w:t>
      </w:r>
    </w:p>
    <w:p w:rsidR="00655FBE" w:rsidRDefault="00655FBE" w:rsidP="004779F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9.  There are many questions to ask when deciding whether it is safe to leave an Alzheimer's patient home alone.  A caregiver must think about whether the individual has the ability to detect unsafe situations or dangerous situations, </w:t>
      </w:r>
      <w:r w:rsidR="00155F3D">
        <w:rPr>
          <w:rFonts w:ascii="Times New Roman" w:hAnsi="Times New Roman" w:cs="Times New Roman"/>
          <w:sz w:val="24"/>
          <w:szCs w:val="24"/>
        </w:rPr>
        <w:t>how to use the telephone to get help or getting help without the use of a phone, and try to use appliances that can lead to dangerous situations like the stove or microwave.</w:t>
      </w:r>
      <w:r w:rsidR="00C631A6">
        <w:rPr>
          <w:rFonts w:ascii="Times New Roman" w:hAnsi="Times New Roman" w:cs="Times New Roman"/>
          <w:sz w:val="24"/>
          <w:szCs w:val="24"/>
        </w:rPr>
        <w:t xml:space="preserve"> </w:t>
      </w:r>
      <w:r w:rsidR="00C631A6" w:rsidRPr="00C631A6">
        <w:rPr>
          <w:rFonts w:ascii="Times New Roman" w:hAnsi="Times New Roman" w:cs="Times New Roman"/>
          <w:color w:val="FF0000"/>
          <w:sz w:val="24"/>
          <w:szCs w:val="24"/>
        </w:rPr>
        <w:t>Cite Source</w:t>
      </w:r>
    </w:p>
    <w:p w:rsidR="00155F3D" w:rsidRDefault="00155F3D" w:rsidP="004779F2">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10. To promote safety in the home's entryway for Claudine would be to </w:t>
      </w:r>
      <w:proofErr w:type="gramStart"/>
      <w:r>
        <w:rPr>
          <w:rFonts w:ascii="Times New Roman" w:hAnsi="Times New Roman" w:cs="Times New Roman"/>
          <w:sz w:val="24"/>
          <w:szCs w:val="24"/>
        </w:rPr>
        <w:t>have  secure</w:t>
      </w:r>
      <w:proofErr w:type="gramEnd"/>
      <w:r>
        <w:rPr>
          <w:rFonts w:ascii="Times New Roman" w:hAnsi="Times New Roman" w:cs="Times New Roman"/>
          <w:sz w:val="24"/>
          <w:szCs w:val="24"/>
        </w:rPr>
        <w:t xml:space="preserve"> locks on the door and make sure to have good lighting.</w:t>
      </w:r>
    </w:p>
    <w:p w:rsidR="00C37943" w:rsidRDefault="00155F3D" w:rsidP="00C37943">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11.  Claudine is still a person whether she can remember what she had for breakfast or not.  Her husband should tell her about their daughters divorce.  She might not remember it and may ask every time a family function occurs, but it is better to tell her the truth than to not tell her at all.</w:t>
      </w:r>
    </w:p>
    <w:p w:rsidR="00490C41" w:rsidRDefault="00490C41" w:rsidP="00C3794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983880" w:rsidRDefault="00983880" w:rsidP="00983880">
      <w:pPr>
        <w:pStyle w:val="NoSpacing"/>
        <w:spacing w:line="480" w:lineRule="auto"/>
        <w:rPr>
          <w:rFonts w:ascii="Times New Roman" w:hAnsi="Times New Roman" w:cs="Times New Roman"/>
          <w:sz w:val="24"/>
          <w:szCs w:val="24"/>
        </w:rPr>
      </w:pPr>
      <w:proofErr w:type="gramStart"/>
      <w:r>
        <w:rPr>
          <w:rFonts w:ascii="Times New Roman" w:hAnsi="Times New Roman" w:cs="Times New Roman"/>
          <w:i/>
          <w:sz w:val="24"/>
          <w:szCs w:val="24"/>
        </w:rPr>
        <w:t>10 early signs and symptoms of Alzheimer's.</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(2012</w:t>
      </w:r>
      <w:commentRangeStart w:id="1"/>
      <w:r w:rsidR="00C631A6" w:rsidRPr="00C631A6">
        <w:rPr>
          <w:rFonts w:ascii="Times New Roman" w:hAnsi="Times New Roman" w:cs="Times New Roman"/>
          <w:color w:val="FF0000"/>
          <w:sz w:val="24"/>
          <w:szCs w:val="24"/>
        </w:rPr>
        <w:t>a</w:t>
      </w:r>
      <w:commentRangeEnd w:id="1"/>
      <w:r w:rsidR="00374B24">
        <w:rPr>
          <w:rStyle w:val="CommentReference"/>
        </w:rPr>
        <w:commentReference w:id="1"/>
      </w:r>
      <w:r>
        <w:rPr>
          <w:rFonts w:ascii="Times New Roman" w:hAnsi="Times New Roman" w:cs="Times New Roman"/>
          <w:sz w:val="24"/>
          <w:szCs w:val="24"/>
        </w:rPr>
        <w:t xml:space="preserve">). </w:t>
      </w:r>
      <w:commentRangeStart w:id="2"/>
      <w:r>
        <w:rPr>
          <w:rFonts w:ascii="Times New Roman" w:hAnsi="Times New Roman" w:cs="Times New Roman"/>
          <w:sz w:val="24"/>
          <w:szCs w:val="24"/>
        </w:rPr>
        <w:t>Alzheimer's Association</w:t>
      </w:r>
      <w:commentRangeEnd w:id="2"/>
      <w:r w:rsidR="00C631A6">
        <w:rPr>
          <w:rStyle w:val="CommentReference"/>
        </w:rPr>
        <w:commentReference w:id="2"/>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Pr>
          <w:rFonts w:ascii="Times New Roman" w:hAnsi="Times New Roman" w:cs="Times New Roman"/>
          <w:sz w:val="24"/>
          <w:szCs w:val="24"/>
        </w:rPr>
        <w:tab/>
      </w:r>
      <w:r w:rsidRPr="00AF6B4A">
        <w:rPr>
          <w:rFonts w:ascii="Times New Roman" w:hAnsi="Times New Roman" w:cs="Times New Roman"/>
          <w:sz w:val="24"/>
          <w:szCs w:val="24"/>
        </w:rPr>
        <w:t>http://www.alz.org/alzheimers_disease_10_signs_of_alzheimers.asp</w:t>
      </w:r>
    </w:p>
    <w:p w:rsidR="00490C41" w:rsidRDefault="00490C41" w:rsidP="00490C41">
      <w:pPr>
        <w:pStyle w:val="NoSpacing"/>
        <w:spacing w:line="480" w:lineRule="auto"/>
        <w:rPr>
          <w:rFonts w:ascii="Times New Roman" w:hAnsi="Times New Roman" w:cs="Times New Roman"/>
          <w:sz w:val="24"/>
          <w:szCs w:val="24"/>
        </w:rPr>
      </w:pPr>
      <w:r>
        <w:rPr>
          <w:rFonts w:ascii="Times New Roman" w:hAnsi="Times New Roman" w:cs="Times New Roman"/>
          <w:i/>
          <w:sz w:val="24"/>
          <w:szCs w:val="24"/>
        </w:rPr>
        <w:t xml:space="preserve">Adult </w:t>
      </w:r>
      <w:r w:rsidR="00AF6B4A">
        <w:rPr>
          <w:rFonts w:ascii="Times New Roman" w:hAnsi="Times New Roman" w:cs="Times New Roman"/>
          <w:i/>
          <w:sz w:val="24"/>
          <w:szCs w:val="24"/>
        </w:rPr>
        <w:t>d</w:t>
      </w:r>
      <w:r>
        <w:rPr>
          <w:rFonts w:ascii="Times New Roman" w:hAnsi="Times New Roman" w:cs="Times New Roman"/>
          <w:i/>
          <w:sz w:val="24"/>
          <w:szCs w:val="24"/>
        </w:rPr>
        <w:t xml:space="preserve">ay </w:t>
      </w:r>
      <w:r w:rsidR="00AF6B4A">
        <w:rPr>
          <w:rFonts w:ascii="Times New Roman" w:hAnsi="Times New Roman" w:cs="Times New Roman"/>
          <w:i/>
          <w:sz w:val="24"/>
          <w:szCs w:val="24"/>
        </w:rPr>
        <w:t>c</w:t>
      </w:r>
      <w:r>
        <w:rPr>
          <w:rFonts w:ascii="Times New Roman" w:hAnsi="Times New Roman" w:cs="Times New Roman"/>
          <w:i/>
          <w:sz w:val="24"/>
          <w:szCs w:val="24"/>
        </w:rPr>
        <w:t>enters</w:t>
      </w:r>
      <w:r w:rsidR="00642317">
        <w:rPr>
          <w:rFonts w:ascii="Times New Roman" w:hAnsi="Times New Roman" w:cs="Times New Roman"/>
          <w:i/>
          <w:sz w:val="24"/>
          <w:szCs w:val="24"/>
        </w:rPr>
        <w:t xml:space="preserve">. </w:t>
      </w:r>
      <w:r w:rsidR="00642317">
        <w:rPr>
          <w:rFonts w:ascii="Times New Roman" w:hAnsi="Times New Roman" w:cs="Times New Roman"/>
          <w:sz w:val="24"/>
          <w:szCs w:val="24"/>
        </w:rPr>
        <w:t>(</w:t>
      </w:r>
      <w:commentRangeStart w:id="3"/>
      <w:r w:rsidR="00642317">
        <w:rPr>
          <w:rFonts w:ascii="Times New Roman" w:hAnsi="Times New Roman" w:cs="Times New Roman"/>
          <w:sz w:val="24"/>
          <w:szCs w:val="24"/>
        </w:rPr>
        <w:t>2012</w:t>
      </w:r>
      <w:r w:rsidR="00C631A6" w:rsidRPr="00C631A6">
        <w:rPr>
          <w:rFonts w:ascii="Times New Roman" w:hAnsi="Times New Roman" w:cs="Times New Roman"/>
          <w:color w:val="FF0000"/>
          <w:sz w:val="24"/>
          <w:szCs w:val="24"/>
        </w:rPr>
        <w:t>b</w:t>
      </w:r>
      <w:r w:rsidR="00642317">
        <w:rPr>
          <w:rFonts w:ascii="Times New Roman" w:hAnsi="Times New Roman" w:cs="Times New Roman"/>
          <w:sz w:val="24"/>
          <w:szCs w:val="24"/>
        </w:rPr>
        <w:t>)</w:t>
      </w:r>
      <w:proofErr w:type="gramStart"/>
      <w:r w:rsidR="00642317">
        <w:rPr>
          <w:rFonts w:ascii="Times New Roman" w:hAnsi="Times New Roman" w:cs="Times New Roman"/>
          <w:sz w:val="24"/>
          <w:szCs w:val="24"/>
        </w:rPr>
        <w:t>.  Alzheimer's</w:t>
      </w:r>
      <w:proofErr w:type="gramEnd"/>
      <w:r w:rsidR="00642317">
        <w:rPr>
          <w:rFonts w:ascii="Times New Roman" w:hAnsi="Times New Roman" w:cs="Times New Roman"/>
          <w:sz w:val="24"/>
          <w:szCs w:val="24"/>
        </w:rPr>
        <w:t xml:space="preserve"> </w:t>
      </w:r>
      <w:commentRangeEnd w:id="3"/>
      <w:r w:rsidR="00374B24">
        <w:rPr>
          <w:rStyle w:val="CommentReference"/>
        </w:rPr>
        <w:commentReference w:id="3"/>
      </w:r>
      <w:r w:rsidR="00642317">
        <w:rPr>
          <w:rFonts w:ascii="Times New Roman" w:hAnsi="Times New Roman" w:cs="Times New Roman"/>
          <w:sz w:val="24"/>
          <w:szCs w:val="24"/>
        </w:rPr>
        <w:t xml:space="preserve">Association.  Retrieved from </w:t>
      </w:r>
      <w:r w:rsidR="00642317">
        <w:rPr>
          <w:rFonts w:ascii="Times New Roman" w:hAnsi="Times New Roman" w:cs="Times New Roman"/>
          <w:sz w:val="24"/>
          <w:szCs w:val="24"/>
        </w:rPr>
        <w:tab/>
      </w:r>
      <w:r w:rsidR="00642317" w:rsidRPr="00642317">
        <w:rPr>
          <w:rFonts w:ascii="Times New Roman" w:hAnsi="Times New Roman" w:cs="Times New Roman"/>
          <w:sz w:val="24"/>
          <w:szCs w:val="24"/>
        </w:rPr>
        <w:t>http://www.alz.org/care/alzheimers-dementia-adult-day-centers.asp</w:t>
      </w:r>
    </w:p>
    <w:p w:rsidR="00AF6B4A" w:rsidRDefault="00AF6B4A" w:rsidP="00490C41">
      <w:pPr>
        <w:pStyle w:val="NoSpacing"/>
        <w:spacing w:line="480" w:lineRule="auto"/>
        <w:rPr>
          <w:rFonts w:ascii="Times New Roman" w:hAnsi="Times New Roman" w:cs="Times New Roman"/>
          <w:sz w:val="24"/>
          <w:szCs w:val="24"/>
        </w:rPr>
      </w:pPr>
      <w:proofErr w:type="gramStart"/>
      <w:r>
        <w:rPr>
          <w:rFonts w:ascii="Times New Roman" w:hAnsi="Times New Roman" w:cs="Times New Roman"/>
          <w:i/>
          <w:sz w:val="24"/>
          <w:szCs w:val="24"/>
        </w:rPr>
        <w:t>Diagnosis of Alzheimer's disease and dementia.</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w:t>
      </w:r>
      <w:commentRangeStart w:id="4"/>
      <w:r>
        <w:rPr>
          <w:rFonts w:ascii="Times New Roman" w:hAnsi="Times New Roman" w:cs="Times New Roman"/>
          <w:sz w:val="24"/>
          <w:szCs w:val="24"/>
        </w:rPr>
        <w:t>2012</w:t>
      </w:r>
      <w:r w:rsidR="00C631A6" w:rsidRPr="00C631A6">
        <w:rPr>
          <w:rFonts w:ascii="Times New Roman" w:hAnsi="Times New Roman" w:cs="Times New Roman"/>
          <w:color w:val="FF0000"/>
          <w:sz w:val="24"/>
          <w:szCs w:val="24"/>
        </w:rPr>
        <w:t>c</w:t>
      </w:r>
      <w:commentRangeEnd w:id="4"/>
      <w:r w:rsidR="00374B24">
        <w:rPr>
          <w:rStyle w:val="CommentReference"/>
        </w:rPr>
        <w:commentReference w:id="4"/>
      </w:r>
      <w:r>
        <w:rPr>
          <w:rFonts w:ascii="Times New Roman" w:hAnsi="Times New Roman" w:cs="Times New Roman"/>
          <w:sz w:val="24"/>
          <w:szCs w:val="24"/>
        </w:rPr>
        <w:t>). Alzheimer's Association.</w:t>
      </w:r>
      <w:proofErr w:type="gramEnd"/>
      <w:r>
        <w:rPr>
          <w:rFonts w:ascii="Times New Roman" w:hAnsi="Times New Roman" w:cs="Times New Roman"/>
          <w:sz w:val="24"/>
          <w:szCs w:val="24"/>
        </w:rPr>
        <w:t xml:space="preserve"> Retrieved from </w:t>
      </w:r>
      <w:r>
        <w:rPr>
          <w:rFonts w:ascii="Times New Roman" w:hAnsi="Times New Roman" w:cs="Times New Roman"/>
          <w:sz w:val="24"/>
          <w:szCs w:val="24"/>
        </w:rPr>
        <w:tab/>
      </w:r>
      <w:r w:rsidRPr="00AF6B4A">
        <w:rPr>
          <w:rFonts w:ascii="Times New Roman" w:hAnsi="Times New Roman" w:cs="Times New Roman"/>
          <w:sz w:val="24"/>
          <w:szCs w:val="24"/>
        </w:rPr>
        <w:t>http://www.alz.org/alzheimers_disease_diagnosis.asp</w:t>
      </w:r>
    </w:p>
    <w:p w:rsidR="00983880" w:rsidRDefault="00983880" w:rsidP="00983880">
      <w:pPr>
        <w:pStyle w:val="NoSpacing"/>
        <w:spacing w:line="480" w:lineRule="auto"/>
        <w:rPr>
          <w:rFonts w:ascii="Times New Roman" w:hAnsi="Times New Roman" w:cs="Times New Roman"/>
          <w:sz w:val="24"/>
          <w:szCs w:val="24"/>
        </w:rPr>
      </w:pPr>
      <w:r>
        <w:rPr>
          <w:rFonts w:ascii="Times New Roman" w:hAnsi="Times New Roman" w:cs="Times New Roman"/>
          <w:i/>
          <w:sz w:val="24"/>
          <w:szCs w:val="24"/>
        </w:rPr>
        <w:t xml:space="preserve">General safety concerns. </w:t>
      </w:r>
      <w:proofErr w:type="gramStart"/>
      <w:r>
        <w:rPr>
          <w:rFonts w:ascii="Times New Roman" w:hAnsi="Times New Roman" w:cs="Times New Roman"/>
          <w:sz w:val="24"/>
          <w:szCs w:val="24"/>
        </w:rPr>
        <w:t xml:space="preserve">(2011). </w:t>
      </w:r>
      <w:commentRangeStart w:id="5"/>
      <w:r>
        <w:rPr>
          <w:rFonts w:ascii="Times New Roman" w:hAnsi="Times New Roman" w:cs="Times New Roman"/>
          <w:sz w:val="24"/>
          <w:szCs w:val="24"/>
        </w:rPr>
        <w:t>National Institute on Aging.</w:t>
      </w:r>
      <w:proofErr w:type="gramEnd"/>
      <w:r>
        <w:rPr>
          <w:rFonts w:ascii="Times New Roman" w:hAnsi="Times New Roman" w:cs="Times New Roman"/>
          <w:sz w:val="24"/>
          <w:szCs w:val="24"/>
        </w:rPr>
        <w:t xml:space="preserve">  </w:t>
      </w:r>
      <w:commentRangeEnd w:id="5"/>
      <w:r w:rsidR="00374B24">
        <w:rPr>
          <w:rStyle w:val="CommentReference"/>
        </w:rPr>
        <w:commentReference w:id="5"/>
      </w:r>
      <w:r>
        <w:rPr>
          <w:rFonts w:ascii="Times New Roman" w:hAnsi="Times New Roman" w:cs="Times New Roman"/>
          <w:sz w:val="24"/>
          <w:szCs w:val="24"/>
        </w:rPr>
        <w:t xml:space="preserve">Retrieved from </w:t>
      </w:r>
      <w:r>
        <w:rPr>
          <w:rFonts w:ascii="Times New Roman" w:hAnsi="Times New Roman" w:cs="Times New Roman"/>
          <w:sz w:val="24"/>
          <w:szCs w:val="24"/>
        </w:rPr>
        <w:tab/>
      </w:r>
      <w:r w:rsidRPr="00041FE7">
        <w:rPr>
          <w:rFonts w:ascii="Times New Roman" w:hAnsi="Times New Roman" w:cs="Times New Roman"/>
          <w:sz w:val="24"/>
          <w:szCs w:val="24"/>
        </w:rPr>
        <w:t>http://www.nia.nih.gov/alzheimers/publication/home-safety-people-alzheimers-</w:t>
      </w:r>
      <w:r>
        <w:rPr>
          <w:rFonts w:ascii="Times New Roman" w:hAnsi="Times New Roman" w:cs="Times New Roman"/>
          <w:sz w:val="24"/>
          <w:szCs w:val="24"/>
        </w:rPr>
        <w:tab/>
      </w:r>
      <w:r w:rsidRPr="00041FE7">
        <w:rPr>
          <w:rFonts w:ascii="Times New Roman" w:hAnsi="Times New Roman" w:cs="Times New Roman"/>
          <w:sz w:val="24"/>
          <w:szCs w:val="24"/>
        </w:rPr>
        <w:t>disease/general-safety-concerns</w:t>
      </w:r>
    </w:p>
    <w:p w:rsidR="00983880" w:rsidRPr="00041FE7" w:rsidRDefault="00983880" w:rsidP="00983880">
      <w:pPr>
        <w:pStyle w:val="NoSpacing"/>
        <w:spacing w:line="480" w:lineRule="auto"/>
        <w:rPr>
          <w:rFonts w:ascii="Times New Roman" w:hAnsi="Times New Roman" w:cs="Times New Roman"/>
          <w:sz w:val="24"/>
          <w:szCs w:val="24"/>
        </w:rPr>
      </w:pPr>
      <w:r>
        <w:rPr>
          <w:rFonts w:ascii="Times New Roman" w:hAnsi="Times New Roman" w:cs="Times New Roman"/>
          <w:i/>
          <w:sz w:val="24"/>
          <w:szCs w:val="24"/>
        </w:rPr>
        <w:t xml:space="preserve">Nursing standard of practice protocol: Recognition and management of dementia. </w:t>
      </w:r>
      <w:proofErr w:type="gramStart"/>
      <w:r>
        <w:rPr>
          <w:rFonts w:ascii="Times New Roman" w:hAnsi="Times New Roman" w:cs="Times New Roman"/>
          <w:sz w:val="24"/>
          <w:szCs w:val="24"/>
        </w:rPr>
        <w:t xml:space="preserve">(2012). </w:t>
      </w:r>
      <w:r>
        <w:rPr>
          <w:rFonts w:ascii="Times New Roman" w:hAnsi="Times New Roman" w:cs="Times New Roman"/>
          <w:sz w:val="24"/>
          <w:szCs w:val="24"/>
        </w:rPr>
        <w:tab/>
      </w:r>
      <w:commentRangeStart w:id="6"/>
      <w:r w:rsidRPr="00374B24">
        <w:rPr>
          <w:rFonts w:ascii="Times New Roman" w:hAnsi="Times New Roman" w:cs="Times New Roman"/>
          <w:color w:val="FF0000"/>
          <w:sz w:val="24"/>
          <w:szCs w:val="24"/>
        </w:rPr>
        <w:t>Hartford Institute for Geriatric Nursing</w:t>
      </w:r>
      <w:commentRangeEnd w:id="6"/>
      <w:r w:rsidR="00374B24">
        <w:rPr>
          <w:rStyle w:val="CommentReference"/>
        </w:rPr>
        <w:commentReference w:id="6"/>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Pr>
          <w:rFonts w:ascii="Times New Roman" w:hAnsi="Times New Roman" w:cs="Times New Roman"/>
          <w:sz w:val="24"/>
          <w:szCs w:val="24"/>
        </w:rPr>
        <w:tab/>
      </w:r>
      <w:r w:rsidRPr="00041FE7">
        <w:rPr>
          <w:rFonts w:ascii="Times New Roman" w:hAnsi="Times New Roman" w:cs="Times New Roman"/>
          <w:sz w:val="24"/>
          <w:szCs w:val="24"/>
        </w:rPr>
        <w:t>http://consultgerirn.org/topics/dementia/want_to_know_more</w:t>
      </w:r>
    </w:p>
    <w:p w:rsidR="00983880" w:rsidRDefault="00983880" w:rsidP="00983880">
      <w:pPr>
        <w:pStyle w:val="NoSpacing"/>
        <w:spacing w:line="480" w:lineRule="auto"/>
        <w:rPr>
          <w:rFonts w:ascii="Times New Roman" w:hAnsi="Times New Roman" w:cs="Times New Roman"/>
          <w:sz w:val="24"/>
          <w:szCs w:val="24"/>
        </w:rPr>
      </w:pPr>
      <w:r>
        <w:rPr>
          <w:rFonts w:ascii="Times New Roman" w:hAnsi="Times New Roman" w:cs="Times New Roman"/>
          <w:i/>
          <w:sz w:val="24"/>
          <w:szCs w:val="24"/>
        </w:rPr>
        <w:t xml:space="preserve">Respite care. </w:t>
      </w:r>
      <w:proofErr w:type="gramStart"/>
      <w:r>
        <w:rPr>
          <w:rFonts w:ascii="Times New Roman" w:hAnsi="Times New Roman" w:cs="Times New Roman"/>
          <w:sz w:val="24"/>
          <w:szCs w:val="24"/>
        </w:rPr>
        <w:t>(2012</w:t>
      </w:r>
      <w:r w:rsidR="00C631A6" w:rsidRPr="00C631A6">
        <w:rPr>
          <w:rFonts w:ascii="Times New Roman" w:hAnsi="Times New Roman" w:cs="Times New Roman"/>
          <w:color w:val="FF0000"/>
          <w:sz w:val="24"/>
          <w:szCs w:val="24"/>
        </w:rPr>
        <w:t>d</w:t>
      </w:r>
      <w:r>
        <w:rPr>
          <w:rFonts w:ascii="Times New Roman" w:hAnsi="Times New Roman" w:cs="Times New Roman"/>
          <w:sz w:val="24"/>
          <w:szCs w:val="24"/>
        </w:rPr>
        <w:t xml:space="preserve">). </w:t>
      </w:r>
      <w:commentRangeStart w:id="7"/>
      <w:r w:rsidRPr="00374B24">
        <w:rPr>
          <w:rFonts w:ascii="Times New Roman" w:hAnsi="Times New Roman" w:cs="Times New Roman"/>
          <w:color w:val="FF0000"/>
          <w:sz w:val="24"/>
          <w:szCs w:val="24"/>
        </w:rPr>
        <w:t>Alzheimer's Association</w:t>
      </w:r>
      <w:commentRangeEnd w:id="7"/>
      <w:r w:rsidR="00374B24">
        <w:rPr>
          <w:rStyle w:val="CommentReference"/>
        </w:rPr>
        <w:commentReference w:id="7"/>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Pr>
          <w:rFonts w:ascii="Times New Roman" w:hAnsi="Times New Roman" w:cs="Times New Roman"/>
          <w:sz w:val="24"/>
          <w:szCs w:val="24"/>
        </w:rPr>
        <w:tab/>
      </w:r>
      <w:r w:rsidRPr="00AF6B4A">
        <w:rPr>
          <w:rFonts w:ascii="Times New Roman" w:hAnsi="Times New Roman" w:cs="Times New Roman"/>
          <w:sz w:val="24"/>
          <w:szCs w:val="24"/>
        </w:rPr>
        <w:t>http://www.alz.org/care/alzheimers-dementia-caregiver-respite.asp</w:t>
      </w:r>
    </w:p>
    <w:p w:rsidR="00AF6B4A" w:rsidRDefault="00AF6B4A" w:rsidP="00490C41">
      <w:pPr>
        <w:pStyle w:val="NoSpacing"/>
        <w:spacing w:line="480" w:lineRule="auto"/>
        <w:rPr>
          <w:rFonts w:ascii="Times New Roman" w:hAnsi="Times New Roman" w:cs="Times New Roman"/>
          <w:sz w:val="24"/>
          <w:szCs w:val="24"/>
        </w:rPr>
      </w:pPr>
      <w:proofErr w:type="gramStart"/>
      <w:r>
        <w:rPr>
          <w:rFonts w:ascii="Times New Roman" w:hAnsi="Times New Roman" w:cs="Times New Roman"/>
          <w:i/>
          <w:sz w:val="24"/>
          <w:szCs w:val="24"/>
        </w:rPr>
        <w:t>Treatments for Alzheimer's disease.</w:t>
      </w:r>
      <w:proofErr w:type="gramEnd"/>
      <w:r>
        <w:rPr>
          <w:rFonts w:ascii="Times New Roman" w:hAnsi="Times New Roman" w:cs="Times New Roman"/>
          <w:i/>
          <w:sz w:val="24"/>
          <w:szCs w:val="24"/>
        </w:rPr>
        <w:t xml:space="preserve"> </w:t>
      </w:r>
      <w:proofErr w:type="gramStart"/>
      <w:r>
        <w:rPr>
          <w:rFonts w:ascii="Times New Roman" w:hAnsi="Times New Roman" w:cs="Times New Roman"/>
          <w:sz w:val="24"/>
          <w:szCs w:val="24"/>
        </w:rPr>
        <w:t>(2012</w:t>
      </w:r>
      <w:r w:rsidR="00C631A6" w:rsidRPr="00C631A6">
        <w:rPr>
          <w:rFonts w:ascii="Times New Roman" w:hAnsi="Times New Roman" w:cs="Times New Roman"/>
          <w:color w:val="FF0000"/>
          <w:sz w:val="24"/>
          <w:szCs w:val="24"/>
        </w:rPr>
        <w:t>e</w:t>
      </w:r>
      <w:r>
        <w:rPr>
          <w:rFonts w:ascii="Times New Roman" w:hAnsi="Times New Roman" w:cs="Times New Roman"/>
          <w:sz w:val="24"/>
          <w:szCs w:val="24"/>
        </w:rPr>
        <w:t xml:space="preserve">). </w:t>
      </w:r>
      <w:commentRangeStart w:id="8"/>
      <w:r>
        <w:rPr>
          <w:rFonts w:ascii="Times New Roman" w:hAnsi="Times New Roman" w:cs="Times New Roman"/>
          <w:sz w:val="24"/>
          <w:szCs w:val="24"/>
        </w:rPr>
        <w:t>Alzheimer's Association</w:t>
      </w:r>
      <w:commentRangeEnd w:id="8"/>
      <w:r w:rsidR="00374B24">
        <w:rPr>
          <w:rStyle w:val="CommentReference"/>
        </w:rPr>
        <w:commentReference w:id="8"/>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Pr>
          <w:rFonts w:ascii="Times New Roman" w:hAnsi="Times New Roman" w:cs="Times New Roman"/>
          <w:sz w:val="24"/>
          <w:szCs w:val="24"/>
        </w:rPr>
        <w:tab/>
      </w:r>
      <w:r w:rsidRPr="00AF6B4A">
        <w:rPr>
          <w:rFonts w:ascii="Times New Roman" w:hAnsi="Times New Roman" w:cs="Times New Roman"/>
          <w:sz w:val="24"/>
          <w:szCs w:val="24"/>
        </w:rPr>
        <w:t>http://www.alz.org/alzheimers_disease_treatments.asp</w:t>
      </w:r>
    </w:p>
    <w:p w:rsidR="00642317" w:rsidRPr="00642317" w:rsidRDefault="00642317" w:rsidP="00490C41">
      <w:pPr>
        <w:pStyle w:val="NoSpacing"/>
        <w:spacing w:line="480" w:lineRule="auto"/>
        <w:rPr>
          <w:rFonts w:ascii="Times New Roman" w:hAnsi="Times New Roman" w:cs="Times New Roman"/>
          <w:sz w:val="24"/>
          <w:szCs w:val="24"/>
        </w:rPr>
      </w:pPr>
    </w:p>
    <w:sectPr w:rsidR="00642317" w:rsidRPr="00642317" w:rsidSect="004779F2">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12-11-07T12:02:00Z" w:initials="u">
    <w:p w:rsidR="00374B24" w:rsidRDefault="00374B24">
      <w:pPr>
        <w:pStyle w:val="CommentText"/>
      </w:pPr>
      <w:r>
        <w:rPr>
          <w:rStyle w:val="CommentReference"/>
        </w:rPr>
        <w:annotationRef/>
      </w:r>
      <w:r>
        <w:t xml:space="preserve">APA 6.25 </w:t>
      </w:r>
      <w:proofErr w:type="spellStart"/>
      <w:r>
        <w:t>pg</w:t>
      </w:r>
      <w:proofErr w:type="spellEnd"/>
      <w:r>
        <w:t xml:space="preserve"> 182 at the bottom of 6</w:t>
      </w:r>
      <w:r w:rsidRPr="00C631A6">
        <w:rPr>
          <w:vertAlign w:val="superscript"/>
        </w:rPr>
        <w:t>th</w:t>
      </w:r>
      <w:r>
        <w:t xml:space="preserve"> </w:t>
      </w:r>
      <w:proofErr w:type="spellStart"/>
      <w:r>
        <w:t>ed</w:t>
      </w:r>
      <w:proofErr w:type="spellEnd"/>
    </w:p>
  </w:comment>
  <w:comment w:id="2" w:author="user" w:date="2012-11-07T12:02:00Z" w:initials="u">
    <w:p w:rsidR="00C631A6" w:rsidRDefault="00C631A6">
      <w:pPr>
        <w:pStyle w:val="CommentText"/>
      </w:pPr>
      <w:r>
        <w:rPr>
          <w:rStyle w:val="CommentReference"/>
        </w:rPr>
        <w:annotationRef/>
      </w:r>
      <w:r>
        <w:t xml:space="preserve">APA 6.13  </w:t>
      </w:r>
    </w:p>
    <w:p w:rsidR="00C631A6" w:rsidRDefault="00C631A6">
      <w:pPr>
        <w:pStyle w:val="CommentText"/>
      </w:pPr>
      <w:r>
        <w:t>.</w:t>
      </w:r>
    </w:p>
  </w:comment>
  <w:comment w:id="3" w:author="user" w:date="2012-11-07T12:04:00Z" w:initials="u">
    <w:p w:rsidR="00374B24" w:rsidRDefault="00374B24">
      <w:pPr>
        <w:pStyle w:val="CommentText"/>
      </w:pPr>
      <w:r>
        <w:rPr>
          <w:rStyle w:val="CommentReference"/>
        </w:rPr>
        <w:annotationRef/>
      </w:r>
      <w:r>
        <w:t xml:space="preserve">Same as comment </w:t>
      </w:r>
      <w:proofErr w:type="gramStart"/>
      <w:r>
        <w:t>1 .</w:t>
      </w:r>
      <w:proofErr w:type="gramEnd"/>
      <w:r>
        <w:t xml:space="preserve"> </w:t>
      </w:r>
      <w:proofErr w:type="gramStart"/>
      <w:r>
        <w:t>notice</w:t>
      </w:r>
      <w:proofErr w:type="gramEnd"/>
      <w:r>
        <w:t xml:space="preserve"> that the author is a group or organization and that it is has the same name and date. You would use letters to define which is which and they have to be in the cite in the text also</w:t>
      </w:r>
    </w:p>
  </w:comment>
  <w:comment w:id="4" w:author="user" w:date="2012-11-07T12:04:00Z" w:initials="u">
    <w:p w:rsidR="00374B24" w:rsidRDefault="00374B24">
      <w:pPr>
        <w:pStyle w:val="CommentText"/>
      </w:pPr>
      <w:r>
        <w:rPr>
          <w:rStyle w:val="CommentReference"/>
        </w:rPr>
        <w:annotationRef/>
      </w:r>
      <w:proofErr w:type="gramStart"/>
      <w:r>
        <w:t>same</w:t>
      </w:r>
      <w:proofErr w:type="gramEnd"/>
    </w:p>
  </w:comment>
  <w:comment w:id="5" w:author="user" w:date="2012-11-07T12:04:00Z" w:initials="u">
    <w:p w:rsidR="00374B24" w:rsidRDefault="00374B24">
      <w:pPr>
        <w:pStyle w:val="CommentText"/>
      </w:pPr>
      <w:r>
        <w:rPr>
          <w:rStyle w:val="CommentReference"/>
        </w:rPr>
        <w:annotationRef/>
      </w:r>
      <w:r>
        <w:t>If author is organization use the name and it goes first</w:t>
      </w:r>
    </w:p>
  </w:comment>
  <w:comment w:id="6" w:author="user" w:date="2012-11-07T12:05:00Z" w:initials="u">
    <w:p w:rsidR="00374B24" w:rsidRDefault="00374B24">
      <w:pPr>
        <w:pStyle w:val="CommentText"/>
      </w:pPr>
      <w:r>
        <w:rPr>
          <w:rStyle w:val="CommentReference"/>
        </w:rPr>
        <w:annotationRef/>
      </w:r>
      <w:r>
        <w:t>Use as author</w:t>
      </w:r>
    </w:p>
  </w:comment>
  <w:comment w:id="7" w:author="user" w:date="2012-11-07T12:05:00Z" w:initials="u">
    <w:p w:rsidR="00374B24" w:rsidRDefault="00374B24">
      <w:pPr>
        <w:pStyle w:val="CommentText"/>
      </w:pPr>
      <w:r>
        <w:rPr>
          <w:rStyle w:val="CommentReference"/>
        </w:rPr>
        <w:annotationRef/>
      </w:r>
      <w:proofErr w:type="gramStart"/>
      <w:r>
        <w:t>same</w:t>
      </w:r>
      <w:proofErr w:type="gramEnd"/>
    </w:p>
  </w:comment>
  <w:comment w:id="8" w:author="user" w:date="2012-11-07T12:05:00Z" w:initials="u">
    <w:p w:rsidR="00374B24" w:rsidRDefault="00374B24">
      <w:pPr>
        <w:pStyle w:val="CommentText"/>
      </w:pPr>
      <w:r>
        <w:rPr>
          <w:rStyle w:val="CommentReference"/>
        </w:rPr>
        <w:annotationRef/>
      </w:r>
      <w:proofErr w:type="gramStart"/>
      <w:r>
        <w:t>same</w:t>
      </w:r>
      <w:proofErr w:type="gramEnd"/>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714" w:rsidRDefault="00A62714" w:rsidP="004779F2">
      <w:pPr>
        <w:spacing w:after="0" w:line="240" w:lineRule="auto"/>
      </w:pPr>
      <w:r>
        <w:separator/>
      </w:r>
    </w:p>
  </w:endnote>
  <w:endnote w:type="continuationSeparator" w:id="0">
    <w:p w:rsidR="00A62714" w:rsidRDefault="00A62714" w:rsidP="0047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714" w:rsidRDefault="00A62714" w:rsidP="004779F2">
      <w:pPr>
        <w:spacing w:after="0" w:line="240" w:lineRule="auto"/>
      </w:pPr>
      <w:r>
        <w:separator/>
      </w:r>
    </w:p>
  </w:footnote>
  <w:footnote w:type="continuationSeparator" w:id="0">
    <w:p w:rsidR="00A62714" w:rsidRDefault="00A62714" w:rsidP="004779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175"/>
      <w:docPartObj>
        <w:docPartGallery w:val="Page Numbers (Top of Page)"/>
        <w:docPartUnique/>
      </w:docPartObj>
    </w:sdtPr>
    <w:sdtEndPr/>
    <w:sdtContent>
      <w:p w:rsidR="004F5FDF" w:rsidRDefault="00C37943" w:rsidP="00C37943">
        <w:pPr>
          <w:pStyle w:val="Header"/>
        </w:pPr>
        <w:r>
          <w:t>CASE STUDY 17.2</w:t>
        </w:r>
        <w:r>
          <w:tab/>
        </w:r>
        <w:r>
          <w:tab/>
        </w:r>
        <w:r w:rsidR="00A62714">
          <w:fldChar w:fldCharType="begin"/>
        </w:r>
        <w:r w:rsidR="00A62714">
          <w:instrText xml:space="preserve"> PAGE   \* MERGEFORMAT </w:instrText>
        </w:r>
        <w:r w:rsidR="00A62714">
          <w:fldChar w:fldCharType="separate"/>
        </w:r>
        <w:r w:rsidR="00374B24">
          <w:rPr>
            <w:noProof/>
          </w:rPr>
          <w:t>2</w:t>
        </w:r>
        <w:r w:rsidR="00A62714">
          <w:rPr>
            <w:noProof/>
          </w:rPr>
          <w:fldChar w:fldCharType="end"/>
        </w:r>
      </w:p>
    </w:sdtContent>
  </w:sdt>
  <w:p w:rsidR="004F5FDF" w:rsidRDefault="004F5F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78176"/>
      <w:docPartObj>
        <w:docPartGallery w:val="Page Numbers (Top of Page)"/>
        <w:docPartUnique/>
      </w:docPartObj>
    </w:sdtPr>
    <w:sdtEndPr>
      <w:rPr>
        <w:rFonts w:asciiTheme="minorHAnsi" w:hAnsiTheme="minorHAnsi" w:cstheme="minorBidi"/>
        <w:sz w:val="22"/>
        <w:szCs w:val="22"/>
      </w:rPr>
    </w:sdtEndPr>
    <w:sdtContent>
      <w:p w:rsidR="004F5FDF" w:rsidRDefault="004F5FDF" w:rsidP="004779F2">
        <w:pPr>
          <w:pStyle w:val="Header"/>
        </w:pPr>
        <w:r w:rsidRPr="004779F2">
          <w:rPr>
            <w:rFonts w:ascii="Times New Roman" w:hAnsi="Times New Roman" w:cs="Times New Roman"/>
            <w:sz w:val="24"/>
            <w:szCs w:val="24"/>
          </w:rPr>
          <w:t>Running head: CASE STUDY 17.2</w:t>
        </w:r>
        <w:r w:rsidRPr="004779F2">
          <w:rPr>
            <w:rFonts w:ascii="Times New Roman" w:hAnsi="Times New Roman" w:cs="Times New Roman"/>
            <w:sz w:val="24"/>
            <w:szCs w:val="24"/>
          </w:rPr>
          <w:tab/>
        </w:r>
        <w:r w:rsidRPr="004779F2">
          <w:rPr>
            <w:rFonts w:ascii="Times New Roman" w:hAnsi="Times New Roman" w:cs="Times New Roman"/>
            <w:sz w:val="24"/>
            <w:szCs w:val="24"/>
          </w:rPr>
          <w:tab/>
        </w:r>
        <w:r w:rsidRPr="004779F2">
          <w:rPr>
            <w:rFonts w:ascii="Times New Roman" w:hAnsi="Times New Roman" w:cs="Times New Roman"/>
            <w:sz w:val="24"/>
            <w:szCs w:val="24"/>
          </w:rPr>
          <w:fldChar w:fldCharType="begin"/>
        </w:r>
        <w:r w:rsidRPr="004779F2">
          <w:rPr>
            <w:rFonts w:ascii="Times New Roman" w:hAnsi="Times New Roman" w:cs="Times New Roman"/>
            <w:sz w:val="24"/>
            <w:szCs w:val="24"/>
          </w:rPr>
          <w:instrText xml:space="preserve"> PAGE   \* MERGEFORMAT </w:instrText>
        </w:r>
        <w:r w:rsidRPr="004779F2">
          <w:rPr>
            <w:rFonts w:ascii="Times New Roman" w:hAnsi="Times New Roman" w:cs="Times New Roman"/>
            <w:sz w:val="24"/>
            <w:szCs w:val="24"/>
          </w:rPr>
          <w:fldChar w:fldCharType="separate"/>
        </w:r>
        <w:r w:rsidR="00374B24">
          <w:rPr>
            <w:rFonts w:ascii="Times New Roman" w:hAnsi="Times New Roman" w:cs="Times New Roman"/>
            <w:noProof/>
            <w:sz w:val="24"/>
            <w:szCs w:val="24"/>
          </w:rPr>
          <w:t>1</w:t>
        </w:r>
        <w:r w:rsidRPr="004779F2">
          <w:rPr>
            <w:rFonts w:ascii="Times New Roman" w:hAnsi="Times New Roman" w:cs="Times New Roman"/>
            <w:sz w:val="24"/>
            <w:szCs w:val="24"/>
          </w:rPr>
          <w:fldChar w:fldCharType="end"/>
        </w:r>
      </w:p>
    </w:sdtContent>
  </w:sdt>
  <w:p w:rsidR="004F5FDF" w:rsidRDefault="004F5F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779F2"/>
    <w:rsid w:val="00041FE7"/>
    <w:rsid w:val="00132F66"/>
    <w:rsid w:val="00155F3D"/>
    <w:rsid w:val="00374B24"/>
    <w:rsid w:val="0040275F"/>
    <w:rsid w:val="004779F2"/>
    <w:rsid w:val="00490C41"/>
    <w:rsid w:val="004F5FDF"/>
    <w:rsid w:val="00607399"/>
    <w:rsid w:val="00641C43"/>
    <w:rsid w:val="00642317"/>
    <w:rsid w:val="00655FBE"/>
    <w:rsid w:val="006F3858"/>
    <w:rsid w:val="006F58AD"/>
    <w:rsid w:val="00741EAA"/>
    <w:rsid w:val="008C07FA"/>
    <w:rsid w:val="00983880"/>
    <w:rsid w:val="00A62714"/>
    <w:rsid w:val="00A80B36"/>
    <w:rsid w:val="00AF6B4A"/>
    <w:rsid w:val="00C37943"/>
    <w:rsid w:val="00C631A6"/>
    <w:rsid w:val="00E20DF5"/>
    <w:rsid w:val="00F348BD"/>
    <w:rsid w:val="00FB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F66"/>
    <w:pPr>
      <w:spacing w:after="0" w:line="240" w:lineRule="auto"/>
    </w:pPr>
  </w:style>
  <w:style w:type="paragraph" w:styleId="Header">
    <w:name w:val="header"/>
    <w:basedOn w:val="Normal"/>
    <w:link w:val="HeaderChar"/>
    <w:uiPriority w:val="99"/>
    <w:unhideWhenUsed/>
    <w:rsid w:val="00477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9F2"/>
  </w:style>
  <w:style w:type="paragraph" w:styleId="Footer">
    <w:name w:val="footer"/>
    <w:basedOn w:val="Normal"/>
    <w:link w:val="FooterChar"/>
    <w:uiPriority w:val="99"/>
    <w:semiHidden/>
    <w:unhideWhenUsed/>
    <w:rsid w:val="004779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79F2"/>
  </w:style>
  <w:style w:type="character" w:styleId="CommentReference">
    <w:name w:val="annotation reference"/>
    <w:basedOn w:val="DefaultParagraphFont"/>
    <w:uiPriority w:val="99"/>
    <w:semiHidden/>
    <w:unhideWhenUsed/>
    <w:rsid w:val="00C631A6"/>
    <w:rPr>
      <w:sz w:val="16"/>
      <w:szCs w:val="16"/>
    </w:rPr>
  </w:style>
  <w:style w:type="paragraph" w:styleId="CommentText">
    <w:name w:val="annotation text"/>
    <w:basedOn w:val="Normal"/>
    <w:link w:val="CommentTextChar"/>
    <w:uiPriority w:val="99"/>
    <w:semiHidden/>
    <w:unhideWhenUsed/>
    <w:rsid w:val="00C631A6"/>
    <w:pPr>
      <w:spacing w:line="240" w:lineRule="auto"/>
    </w:pPr>
    <w:rPr>
      <w:sz w:val="20"/>
      <w:szCs w:val="20"/>
    </w:rPr>
  </w:style>
  <w:style w:type="character" w:customStyle="1" w:styleId="CommentTextChar">
    <w:name w:val="Comment Text Char"/>
    <w:basedOn w:val="DefaultParagraphFont"/>
    <w:link w:val="CommentText"/>
    <w:uiPriority w:val="99"/>
    <w:semiHidden/>
    <w:rsid w:val="00C631A6"/>
    <w:rPr>
      <w:sz w:val="20"/>
      <w:szCs w:val="20"/>
    </w:rPr>
  </w:style>
  <w:style w:type="paragraph" w:styleId="CommentSubject">
    <w:name w:val="annotation subject"/>
    <w:basedOn w:val="CommentText"/>
    <w:next w:val="CommentText"/>
    <w:link w:val="CommentSubjectChar"/>
    <w:uiPriority w:val="99"/>
    <w:semiHidden/>
    <w:unhideWhenUsed/>
    <w:rsid w:val="00C631A6"/>
    <w:rPr>
      <w:b/>
      <w:bCs/>
    </w:rPr>
  </w:style>
  <w:style w:type="character" w:customStyle="1" w:styleId="CommentSubjectChar">
    <w:name w:val="Comment Subject Char"/>
    <w:basedOn w:val="CommentTextChar"/>
    <w:link w:val="CommentSubject"/>
    <w:uiPriority w:val="99"/>
    <w:semiHidden/>
    <w:rsid w:val="00C631A6"/>
    <w:rPr>
      <w:b/>
      <w:bCs/>
      <w:sz w:val="20"/>
      <w:szCs w:val="20"/>
    </w:rPr>
  </w:style>
  <w:style w:type="paragraph" w:styleId="BalloonText">
    <w:name w:val="Balloon Text"/>
    <w:basedOn w:val="Normal"/>
    <w:link w:val="BalloonTextChar"/>
    <w:uiPriority w:val="99"/>
    <w:semiHidden/>
    <w:unhideWhenUsed/>
    <w:rsid w:val="00C63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1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user</cp:lastModifiedBy>
  <cp:revision>2</cp:revision>
  <dcterms:created xsi:type="dcterms:W3CDTF">2012-11-07T18:06:00Z</dcterms:created>
  <dcterms:modified xsi:type="dcterms:W3CDTF">2012-11-07T18:06:00Z</dcterms:modified>
</cp:coreProperties>
</file>