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1557" w:rsidRDefault="006D1557">
      <w:pPr>
        <w:rPr>
          <w:rFonts w:ascii="Times New Roman" w:hAnsi="Times New Roman" w:cs="Times New Roman"/>
          <w:sz w:val="24"/>
          <w:szCs w:val="24"/>
        </w:rPr>
      </w:pPr>
    </w:p>
    <w:p w:rsidR="00634364" w:rsidRDefault="00634364">
      <w:pPr>
        <w:rPr>
          <w:rFonts w:ascii="Times New Roman" w:hAnsi="Times New Roman" w:cs="Times New Roman"/>
          <w:sz w:val="24"/>
          <w:szCs w:val="24"/>
        </w:rPr>
      </w:pPr>
    </w:p>
    <w:p w:rsidR="00634364" w:rsidRDefault="00634364">
      <w:pPr>
        <w:rPr>
          <w:rFonts w:ascii="Times New Roman" w:hAnsi="Times New Roman" w:cs="Times New Roman"/>
          <w:sz w:val="24"/>
          <w:szCs w:val="24"/>
        </w:rPr>
      </w:pPr>
    </w:p>
    <w:p w:rsidR="00634364" w:rsidRDefault="00634364">
      <w:pPr>
        <w:rPr>
          <w:rFonts w:ascii="Times New Roman" w:hAnsi="Times New Roman" w:cs="Times New Roman"/>
          <w:sz w:val="24"/>
          <w:szCs w:val="24"/>
        </w:rPr>
      </w:pPr>
    </w:p>
    <w:p w:rsidR="00634364" w:rsidRDefault="00634364">
      <w:pPr>
        <w:rPr>
          <w:rFonts w:ascii="Times New Roman" w:hAnsi="Times New Roman" w:cs="Times New Roman"/>
          <w:sz w:val="24"/>
          <w:szCs w:val="24"/>
        </w:rPr>
      </w:pPr>
    </w:p>
    <w:p w:rsidR="00634364" w:rsidRDefault="00634364">
      <w:pPr>
        <w:rPr>
          <w:rFonts w:ascii="Times New Roman" w:hAnsi="Times New Roman" w:cs="Times New Roman"/>
          <w:sz w:val="24"/>
          <w:szCs w:val="24"/>
        </w:rPr>
      </w:pPr>
    </w:p>
    <w:p w:rsidR="00634364" w:rsidRPr="00DA388E" w:rsidRDefault="00DA388E">
      <w:pPr>
        <w:rPr>
          <w:rFonts w:ascii="Times New Roman" w:hAnsi="Times New Roman" w:cs="Times New Roman"/>
          <w:color w:val="FF0000"/>
          <w:sz w:val="24"/>
          <w:szCs w:val="24"/>
        </w:rPr>
      </w:pPr>
      <w:r>
        <w:rPr>
          <w:rFonts w:ascii="Times New Roman" w:hAnsi="Times New Roman" w:cs="Times New Roman"/>
          <w:sz w:val="24"/>
          <w:szCs w:val="24"/>
        </w:rPr>
        <w:t xml:space="preserve">           </w:t>
      </w:r>
      <w:r w:rsidRPr="00DA388E">
        <w:rPr>
          <w:rFonts w:ascii="Times New Roman" w:hAnsi="Times New Roman" w:cs="Times New Roman"/>
          <w:color w:val="FF0000"/>
          <w:sz w:val="24"/>
          <w:szCs w:val="24"/>
        </w:rPr>
        <w:t>1</w:t>
      </w:r>
      <w:r>
        <w:rPr>
          <w:rFonts w:ascii="Times New Roman" w:hAnsi="Times New Roman" w:cs="Times New Roman"/>
          <w:color w:val="FF0000"/>
          <w:sz w:val="24"/>
          <w:szCs w:val="24"/>
        </w:rPr>
        <w:t>4</w:t>
      </w:r>
      <w:r w:rsidRPr="00DA388E">
        <w:rPr>
          <w:rFonts w:ascii="Times New Roman" w:hAnsi="Times New Roman" w:cs="Times New Roman"/>
          <w:color w:val="FF0000"/>
          <w:sz w:val="24"/>
          <w:szCs w:val="24"/>
        </w:rPr>
        <w:t>/15 see comments basically good info now just work on getting the form right</w:t>
      </w:r>
    </w:p>
    <w:p w:rsidR="00634364" w:rsidRPr="00DA388E" w:rsidRDefault="00634364">
      <w:pPr>
        <w:rPr>
          <w:rFonts w:ascii="Times New Roman" w:hAnsi="Times New Roman" w:cs="Times New Roman"/>
          <w:color w:val="FF0000"/>
          <w:sz w:val="24"/>
          <w:szCs w:val="24"/>
        </w:rPr>
      </w:pPr>
    </w:p>
    <w:p w:rsidR="00634364" w:rsidRPr="00DA388E" w:rsidRDefault="00634364">
      <w:pPr>
        <w:rPr>
          <w:rFonts w:ascii="Times New Roman" w:hAnsi="Times New Roman" w:cs="Times New Roman"/>
          <w:color w:val="FF0000"/>
          <w:sz w:val="24"/>
          <w:szCs w:val="24"/>
        </w:rPr>
      </w:pPr>
    </w:p>
    <w:p w:rsidR="00634364" w:rsidRDefault="00634364">
      <w:pPr>
        <w:rPr>
          <w:rFonts w:ascii="Times New Roman" w:hAnsi="Times New Roman" w:cs="Times New Roman"/>
          <w:sz w:val="24"/>
          <w:szCs w:val="24"/>
        </w:rPr>
      </w:pPr>
    </w:p>
    <w:p w:rsidR="00634364" w:rsidRDefault="00634364" w:rsidP="00634364">
      <w:pPr>
        <w:jc w:val="center"/>
        <w:rPr>
          <w:rFonts w:ascii="Times New Roman" w:hAnsi="Times New Roman" w:cs="Times New Roman"/>
          <w:sz w:val="24"/>
          <w:szCs w:val="24"/>
        </w:rPr>
      </w:pPr>
      <w:r>
        <w:rPr>
          <w:rFonts w:ascii="Times New Roman" w:hAnsi="Times New Roman" w:cs="Times New Roman"/>
          <w:sz w:val="24"/>
          <w:szCs w:val="24"/>
        </w:rPr>
        <w:t>Case Study 11.4</w:t>
      </w:r>
    </w:p>
    <w:p w:rsidR="00634364" w:rsidRDefault="00634364" w:rsidP="00634364">
      <w:pPr>
        <w:jc w:val="center"/>
        <w:rPr>
          <w:rFonts w:ascii="Times New Roman" w:hAnsi="Times New Roman" w:cs="Times New Roman"/>
          <w:sz w:val="24"/>
          <w:szCs w:val="24"/>
        </w:rPr>
      </w:pPr>
      <w:r>
        <w:rPr>
          <w:rFonts w:ascii="Times New Roman" w:hAnsi="Times New Roman" w:cs="Times New Roman"/>
          <w:sz w:val="24"/>
          <w:szCs w:val="24"/>
        </w:rPr>
        <w:t xml:space="preserve">Emma </w:t>
      </w:r>
      <w:proofErr w:type="spellStart"/>
      <w:r>
        <w:rPr>
          <w:rFonts w:ascii="Times New Roman" w:hAnsi="Times New Roman" w:cs="Times New Roman"/>
          <w:sz w:val="24"/>
          <w:szCs w:val="24"/>
        </w:rPr>
        <w:t>Ciosek</w:t>
      </w:r>
      <w:proofErr w:type="spellEnd"/>
    </w:p>
    <w:p w:rsidR="00634364" w:rsidRDefault="00634364" w:rsidP="00634364">
      <w:pPr>
        <w:jc w:val="center"/>
        <w:rPr>
          <w:rFonts w:ascii="Times New Roman" w:hAnsi="Times New Roman" w:cs="Times New Roman"/>
          <w:sz w:val="24"/>
          <w:szCs w:val="24"/>
        </w:rPr>
      </w:pPr>
      <w:r>
        <w:rPr>
          <w:rFonts w:ascii="Times New Roman" w:hAnsi="Times New Roman" w:cs="Times New Roman"/>
          <w:sz w:val="24"/>
          <w:szCs w:val="24"/>
        </w:rPr>
        <w:t>Lakeview College of Nursing</w:t>
      </w:r>
    </w:p>
    <w:p w:rsidR="00634364" w:rsidRDefault="00634364" w:rsidP="00634364">
      <w:pPr>
        <w:jc w:val="center"/>
        <w:rPr>
          <w:rFonts w:ascii="Times New Roman" w:hAnsi="Times New Roman" w:cs="Times New Roman"/>
          <w:sz w:val="24"/>
          <w:szCs w:val="24"/>
        </w:rPr>
      </w:pPr>
      <w:r>
        <w:rPr>
          <w:rFonts w:ascii="Times New Roman" w:hAnsi="Times New Roman" w:cs="Times New Roman"/>
          <w:sz w:val="24"/>
          <w:szCs w:val="24"/>
        </w:rPr>
        <w:t>Nursing of the Gerontological Client N309</w:t>
      </w:r>
    </w:p>
    <w:p w:rsidR="00634364" w:rsidRDefault="00634364" w:rsidP="00634364">
      <w:pPr>
        <w:jc w:val="center"/>
        <w:rPr>
          <w:rFonts w:ascii="Times New Roman" w:hAnsi="Times New Roman" w:cs="Times New Roman"/>
          <w:sz w:val="24"/>
          <w:szCs w:val="24"/>
        </w:rPr>
      </w:pPr>
    </w:p>
    <w:p w:rsidR="00634364" w:rsidRDefault="00634364">
      <w:pPr>
        <w:rPr>
          <w:rFonts w:ascii="Times New Roman" w:hAnsi="Times New Roman" w:cs="Times New Roman"/>
          <w:sz w:val="24"/>
          <w:szCs w:val="24"/>
        </w:rPr>
      </w:pPr>
    </w:p>
    <w:p w:rsidR="00634364" w:rsidRDefault="00634364">
      <w:pPr>
        <w:rPr>
          <w:rFonts w:ascii="Times New Roman" w:hAnsi="Times New Roman" w:cs="Times New Roman"/>
          <w:sz w:val="24"/>
          <w:szCs w:val="24"/>
        </w:rPr>
      </w:pPr>
    </w:p>
    <w:p w:rsidR="00634364" w:rsidRDefault="00634364">
      <w:pPr>
        <w:rPr>
          <w:rFonts w:ascii="Times New Roman" w:hAnsi="Times New Roman" w:cs="Times New Roman"/>
          <w:sz w:val="24"/>
          <w:szCs w:val="24"/>
        </w:rPr>
      </w:pPr>
    </w:p>
    <w:p w:rsidR="00634364" w:rsidRDefault="00634364">
      <w:pPr>
        <w:rPr>
          <w:rFonts w:ascii="Times New Roman" w:hAnsi="Times New Roman" w:cs="Times New Roman"/>
          <w:sz w:val="24"/>
          <w:szCs w:val="24"/>
        </w:rPr>
      </w:pPr>
    </w:p>
    <w:p w:rsidR="00634364" w:rsidRDefault="00634364">
      <w:pPr>
        <w:rPr>
          <w:rFonts w:ascii="Times New Roman" w:hAnsi="Times New Roman" w:cs="Times New Roman"/>
          <w:sz w:val="24"/>
          <w:szCs w:val="24"/>
        </w:rPr>
      </w:pPr>
    </w:p>
    <w:p w:rsidR="00634364" w:rsidRDefault="00634364">
      <w:pPr>
        <w:rPr>
          <w:rFonts w:ascii="Times New Roman" w:hAnsi="Times New Roman" w:cs="Times New Roman"/>
          <w:sz w:val="24"/>
          <w:szCs w:val="24"/>
        </w:rPr>
      </w:pPr>
    </w:p>
    <w:p w:rsidR="00634364" w:rsidRDefault="00634364">
      <w:pPr>
        <w:rPr>
          <w:rFonts w:ascii="Times New Roman" w:hAnsi="Times New Roman" w:cs="Times New Roman"/>
          <w:sz w:val="24"/>
          <w:szCs w:val="24"/>
        </w:rPr>
      </w:pPr>
    </w:p>
    <w:p w:rsidR="00634364" w:rsidRDefault="00634364">
      <w:pPr>
        <w:rPr>
          <w:rFonts w:ascii="Times New Roman" w:hAnsi="Times New Roman" w:cs="Times New Roman"/>
          <w:sz w:val="24"/>
          <w:szCs w:val="24"/>
        </w:rPr>
      </w:pPr>
    </w:p>
    <w:p w:rsidR="00634364" w:rsidRDefault="00634364">
      <w:pPr>
        <w:rPr>
          <w:rFonts w:ascii="Times New Roman" w:hAnsi="Times New Roman" w:cs="Times New Roman"/>
          <w:sz w:val="24"/>
          <w:szCs w:val="24"/>
        </w:rPr>
      </w:pPr>
    </w:p>
    <w:p w:rsidR="00634364" w:rsidRDefault="00634364">
      <w:pPr>
        <w:rPr>
          <w:rFonts w:ascii="Times New Roman" w:hAnsi="Times New Roman" w:cs="Times New Roman"/>
          <w:sz w:val="24"/>
          <w:szCs w:val="24"/>
        </w:rPr>
      </w:pPr>
    </w:p>
    <w:p w:rsidR="00634364" w:rsidRDefault="009E0ED9" w:rsidP="00787998">
      <w:pPr>
        <w:spacing w:line="480" w:lineRule="auto"/>
        <w:ind w:firstLine="720"/>
        <w:rPr>
          <w:rFonts w:ascii="Times New Roman" w:hAnsi="Times New Roman" w:cs="Times New Roman"/>
          <w:sz w:val="24"/>
          <w:szCs w:val="24"/>
        </w:rPr>
      </w:pPr>
      <w:r w:rsidRPr="009E0ED9">
        <w:rPr>
          <w:rFonts w:ascii="Times New Roman" w:hAnsi="Times New Roman" w:cs="Times New Roman"/>
          <w:sz w:val="24"/>
          <w:szCs w:val="24"/>
        </w:rPr>
        <w:lastRenderedPageBreak/>
        <w:t xml:space="preserve">Since Gordon is on cholesterol </w:t>
      </w:r>
      <w:commentRangeStart w:id="0"/>
      <w:r w:rsidRPr="009E0ED9">
        <w:rPr>
          <w:rFonts w:ascii="Times New Roman" w:hAnsi="Times New Roman" w:cs="Times New Roman"/>
          <w:sz w:val="24"/>
          <w:szCs w:val="24"/>
        </w:rPr>
        <w:t>lowering</w:t>
      </w:r>
      <w:commentRangeEnd w:id="0"/>
      <w:r w:rsidR="00DA388E">
        <w:rPr>
          <w:rStyle w:val="CommentReference"/>
        </w:rPr>
        <w:commentReference w:id="0"/>
      </w:r>
      <w:r w:rsidRPr="009E0ED9">
        <w:rPr>
          <w:rFonts w:ascii="Times New Roman" w:hAnsi="Times New Roman" w:cs="Times New Roman"/>
          <w:sz w:val="24"/>
          <w:szCs w:val="24"/>
        </w:rPr>
        <w:t xml:space="preserve"> medications, this could be a reason for his problems.</w:t>
      </w:r>
      <w:r w:rsidR="002D07FF">
        <w:rPr>
          <w:rFonts w:ascii="Times New Roman" w:hAnsi="Times New Roman" w:cs="Times New Roman"/>
          <w:sz w:val="24"/>
          <w:szCs w:val="24"/>
        </w:rPr>
        <w:t xml:space="preserve">  Many side effects that can go along with these medications are </w:t>
      </w:r>
      <w:r w:rsidR="00E96A1D">
        <w:rPr>
          <w:rFonts w:ascii="Times New Roman" w:hAnsi="Times New Roman" w:cs="Times New Roman"/>
          <w:sz w:val="24"/>
          <w:szCs w:val="24"/>
        </w:rPr>
        <w:t xml:space="preserve">nausea, </w:t>
      </w:r>
      <w:r w:rsidR="00714E7D">
        <w:rPr>
          <w:rFonts w:ascii="Times New Roman" w:hAnsi="Times New Roman" w:cs="Times New Roman"/>
          <w:sz w:val="24"/>
          <w:szCs w:val="24"/>
        </w:rPr>
        <w:t>vomiting</w:t>
      </w:r>
      <w:r w:rsidR="00E96A1D">
        <w:rPr>
          <w:rFonts w:ascii="Times New Roman" w:hAnsi="Times New Roman" w:cs="Times New Roman"/>
          <w:sz w:val="24"/>
          <w:szCs w:val="24"/>
        </w:rPr>
        <w:t xml:space="preserve">, muscle cramps, constipation, or flushing (WebMD, 2011).  </w:t>
      </w:r>
      <w:r w:rsidR="00714E7D">
        <w:rPr>
          <w:rFonts w:ascii="Times New Roman" w:hAnsi="Times New Roman" w:cs="Times New Roman"/>
          <w:sz w:val="24"/>
          <w:szCs w:val="24"/>
        </w:rPr>
        <w:t xml:space="preserve">One of the main side effects of cholesterol lowering medications is muscle cramps, which could be one of the main reasons for Gordon’s problem.  But since he is having pain when he is active or moving around, and since the pain goes away when he rests, intermittent claudication may be the cause of his problems along with the medication side effects adding to it.  </w:t>
      </w:r>
    </w:p>
    <w:p w:rsidR="00714E7D" w:rsidRDefault="00417EFC" w:rsidP="00787998">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Intermittent claudication mainly happens when someone is exercising or in movement and subsides when they are at rest.  </w:t>
      </w:r>
      <w:r w:rsidR="00041E91">
        <w:rPr>
          <w:rFonts w:ascii="Times New Roman" w:hAnsi="Times New Roman" w:cs="Times New Roman"/>
          <w:sz w:val="24"/>
          <w:szCs w:val="24"/>
        </w:rPr>
        <w:t xml:space="preserve">This is caused when the leg muscles do not receive enough oxygen rich blood.  </w:t>
      </w:r>
    </w:p>
    <w:p w:rsidR="00135AAF" w:rsidRDefault="006D1557" w:rsidP="00787998">
      <w:pPr>
        <w:spacing w:line="480" w:lineRule="auto"/>
        <w:ind w:firstLine="720"/>
        <w:rPr>
          <w:rFonts w:ascii="Times New Roman" w:hAnsi="Times New Roman" w:cs="Times New Roman"/>
          <w:sz w:val="24"/>
          <w:szCs w:val="24"/>
        </w:rPr>
      </w:pPr>
      <w:r>
        <w:rPr>
          <w:rFonts w:ascii="Times New Roman" w:hAnsi="Times New Roman" w:cs="Times New Roman"/>
          <w:sz w:val="24"/>
          <w:szCs w:val="24"/>
        </w:rPr>
        <w:t>Peripheral artery disease (PAD) can also have some of the same side effects.  These also included painful muscle cramping during activity.  People who are at the greatest risk for PAD are people who s</w:t>
      </w:r>
      <w:r w:rsidR="00135AAF">
        <w:rPr>
          <w:rFonts w:ascii="Times New Roman" w:hAnsi="Times New Roman" w:cs="Times New Roman"/>
          <w:sz w:val="24"/>
          <w:szCs w:val="24"/>
        </w:rPr>
        <w:t>moke or have diabetes</w:t>
      </w:r>
      <w:r>
        <w:rPr>
          <w:rFonts w:ascii="Times New Roman" w:hAnsi="Times New Roman" w:cs="Times New Roman"/>
          <w:sz w:val="24"/>
          <w:szCs w:val="24"/>
        </w:rPr>
        <w:t xml:space="preserve">.  </w:t>
      </w:r>
      <w:r w:rsidR="00135AAF">
        <w:rPr>
          <w:rFonts w:ascii="Times New Roman" w:hAnsi="Times New Roman" w:cs="Times New Roman"/>
          <w:sz w:val="24"/>
          <w:szCs w:val="24"/>
        </w:rPr>
        <w:t xml:space="preserve">People who smoke or have diabetes are at a higher risk because of the reduced blood flow.  People who are over the age of 50 are also at a high risk for developing PAD.  </w:t>
      </w:r>
    </w:p>
    <w:p w:rsidR="004852D8" w:rsidRDefault="00C83F81" w:rsidP="00787998">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w:t>
      </w:r>
      <w:proofErr w:type="spellStart"/>
      <w:r>
        <w:rPr>
          <w:rFonts w:ascii="Times New Roman" w:hAnsi="Times New Roman" w:cs="Times New Roman"/>
          <w:sz w:val="24"/>
          <w:szCs w:val="24"/>
        </w:rPr>
        <w:t>pathophysiology</w:t>
      </w:r>
      <w:proofErr w:type="spellEnd"/>
      <w:r>
        <w:rPr>
          <w:rFonts w:ascii="Times New Roman" w:hAnsi="Times New Roman" w:cs="Times New Roman"/>
          <w:sz w:val="24"/>
          <w:szCs w:val="24"/>
        </w:rPr>
        <w:t xml:space="preserve"> of PAD is the same as </w:t>
      </w:r>
      <w:r w:rsidRPr="00C83F81">
        <w:rPr>
          <w:rFonts w:ascii="Times New Roman" w:hAnsi="Times New Roman" w:cs="Times New Roman"/>
          <w:sz w:val="24"/>
          <w:szCs w:val="24"/>
        </w:rPr>
        <w:t>atherosclerosis.  P</w:t>
      </w:r>
      <w:r>
        <w:rPr>
          <w:rFonts w:ascii="Times New Roman" w:hAnsi="Times New Roman" w:cs="Times New Roman"/>
          <w:sz w:val="24"/>
          <w:szCs w:val="24"/>
        </w:rPr>
        <w:t>AD</w:t>
      </w:r>
      <w:r w:rsidRPr="00C83F81">
        <w:rPr>
          <w:rFonts w:ascii="Times New Roman" w:hAnsi="Times New Roman" w:cs="Times New Roman"/>
          <w:sz w:val="24"/>
          <w:szCs w:val="24"/>
        </w:rPr>
        <w:t xml:space="preserve"> </w:t>
      </w:r>
      <w:r>
        <w:rPr>
          <w:rFonts w:ascii="Times New Roman" w:hAnsi="Times New Roman" w:cs="Times New Roman"/>
          <w:sz w:val="24"/>
          <w:szCs w:val="24"/>
        </w:rPr>
        <w:t>“</w:t>
      </w:r>
      <w:r w:rsidRPr="00C83F81">
        <w:rPr>
          <w:rFonts w:ascii="Times New Roman" w:hAnsi="Times New Roman" w:cs="Times New Roman"/>
          <w:sz w:val="24"/>
          <w:szCs w:val="24"/>
        </w:rPr>
        <w:t xml:space="preserve">manifests as insufficient tissue perfusion caused by existing atherosclerosis that may be acutely compounded by either emboli or thrombi.  The </w:t>
      </w:r>
      <w:proofErr w:type="spellStart"/>
      <w:r w:rsidRPr="00C83F81">
        <w:rPr>
          <w:rFonts w:ascii="Times New Roman" w:hAnsi="Times New Roman" w:cs="Times New Roman"/>
          <w:sz w:val="24"/>
          <w:szCs w:val="24"/>
        </w:rPr>
        <w:t>atheroma</w:t>
      </w:r>
      <w:proofErr w:type="spellEnd"/>
      <w:r w:rsidRPr="00C83F81">
        <w:rPr>
          <w:rFonts w:ascii="Times New Roman" w:hAnsi="Times New Roman" w:cs="Times New Roman"/>
          <w:sz w:val="24"/>
          <w:szCs w:val="24"/>
        </w:rPr>
        <w:t xml:space="preserve"> consists of a core of cholesterol joined to proteins with a fibrous intravascular covering. The atherosclerotic process may gradually progress to complete occlusion of medium and large arteries</w:t>
      </w:r>
      <w:r w:rsidR="00957264">
        <w:rPr>
          <w:rFonts w:ascii="Times New Roman" w:hAnsi="Times New Roman" w:cs="Times New Roman"/>
          <w:sz w:val="24"/>
          <w:szCs w:val="24"/>
        </w:rPr>
        <w:t>” (</w:t>
      </w:r>
      <w:proofErr w:type="spellStart"/>
      <w:r w:rsidR="00957264">
        <w:rPr>
          <w:rFonts w:ascii="Times New Roman" w:hAnsi="Times New Roman" w:cs="Times New Roman"/>
          <w:sz w:val="24"/>
          <w:szCs w:val="24"/>
        </w:rPr>
        <w:t>Medscape</w:t>
      </w:r>
      <w:proofErr w:type="spellEnd"/>
      <w:r w:rsidR="00957264">
        <w:rPr>
          <w:rFonts w:ascii="Times New Roman" w:hAnsi="Times New Roman" w:cs="Times New Roman"/>
          <w:sz w:val="24"/>
          <w:szCs w:val="24"/>
        </w:rPr>
        <w:t>, 2010)</w:t>
      </w:r>
      <w:r w:rsidRPr="00C83F81">
        <w:rPr>
          <w:rFonts w:ascii="Times New Roman" w:hAnsi="Times New Roman" w:cs="Times New Roman"/>
          <w:sz w:val="24"/>
          <w:szCs w:val="24"/>
        </w:rPr>
        <w:t>.</w:t>
      </w:r>
      <w:r w:rsidR="00957264">
        <w:rPr>
          <w:rFonts w:ascii="Times New Roman" w:hAnsi="Times New Roman" w:cs="Times New Roman"/>
          <w:sz w:val="24"/>
          <w:szCs w:val="24"/>
        </w:rPr>
        <w:t xml:space="preserve">  </w:t>
      </w:r>
    </w:p>
    <w:p w:rsidR="004852D8" w:rsidRDefault="004852D8" w:rsidP="00787998">
      <w:pPr>
        <w:spacing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When listening with the bell of a stethoscope, one would hear a bruit.  Bruits are whooshing and blowing noises.  They are commonly heard.  Bruits occur “with accelerated or turbulent blood flow” (Saunders, 2010, p. 264).</w:t>
      </w:r>
    </w:p>
    <w:p w:rsidR="00B336D4" w:rsidRDefault="00A011FA" w:rsidP="00787998">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To assess if someone may have peripheral artery disease, one can use the measurement of the ankle-brachial index.  To do this, the nurse would put a blood pressure cuff above the ankle of the patient and determine what the patient’s systolic pressure is.  It can be taken on either the posterior </w:t>
      </w:r>
      <w:proofErr w:type="spellStart"/>
      <w:r>
        <w:rPr>
          <w:rFonts w:ascii="Times New Roman" w:hAnsi="Times New Roman" w:cs="Times New Roman"/>
          <w:sz w:val="24"/>
          <w:szCs w:val="24"/>
        </w:rPr>
        <w:t>tibial</w:t>
      </w:r>
      <w:proofErr w:type="spellEnd"/>
      <w:r>
        <w:rPr>
          <w:rFonts w:ascii="Times New Roman" w:hAnsi="Times New Roman" w:cs="Times New Roman"/>
          <w:sz w:val="24"/>
          <w:szCs w:val="24"/>
        </w:rPr>
        <w:t xml:space="preserve"> artery or the </w:t>
      </w:r>
      <w:proofErr w:type="spellStart"/>
      <w:r>
        <w:rPr>
          <w:rFonts w:ascii="Times New Roman" w:hAnsi="Times New Roman" w:cs="Times New Roman"/>
          <w:sz w:val="24"/>
          <w:szCs w:val="24"/>
        </w:rPr>
        <w:t>dorsalis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pedis</w:t>
      </w:r>
      <w:proofErr w:type="spellEnd"/>
      <w:r>
        <w:rPr>
          <w:rFonts w:ascii="Times New Roman" w:hAnsi="Times New Roman" w:cs="Times New Roman"/>
          <w:sz w:val="24"/>
          <w:szCs w:val="24"/>
        </w:rPr>
        <w:t xml:space="preserve"> artery.  Then take the blood pressure of the patient over the brachial artery.  Once the systolic blood pressure is determined for both arteries, divide the posterior </w:t>
      </w:r>
      <w:proofErr w:type="spellStart"/>
      <w:r>
        <w:rPr>
          <w:rFonts w:ascii="Times New Roman" w:hAnsi="Times New Roman" w:cs="Times New Roman"/>
          <w:sz w:val="24"/>
          <w:szCs w:val="24"/>
        </w:rPr>
        <w:t>tibial</w:t>
      </w:r>
      <w:proofErr w:type="spellEnd"/>
      <w:r>
        <w:rPr>
          <w:rFonts w:ascii="Times New Roman" w:hAnsi="Times New Roman" w:cs="Times New Roman"/>
          <w:sz w:val="24"/>
          <w:szCs w:val="24"/>
        </w:rPr>
        <w:t>/</w:t>
      </w:r>
      <w:proofErr w:type="spellStart"/>
      <w:r>
        <w:rPr>
          <w:rFonts w:ascii="Times New Roman" w:hAnsi="Times New Roman" w:cs="Times New Roman"/>
          <w:sz w:val="24"/>
          <w:szCs w:val="24"/>
        </w:rPr>
        <w:t>dorsalis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pedis</w:t>
      </w:r>
      <w:proofErr w:type="spellEnd"/>
      <w:r>
        <w:rPr>
          <w:rFonts w:ascii="Times New Roman" w:hAnsi="Times New Roman" w:cs="Times New Roman"/>
          <w:sz w:val="24"/>
          <w:szCs w:val="24"/>
        </w:rPr>
        <w:t xml:space="preserve"> artery by the brachial artery.  If the blood pressure is taken on both sides of the body, use the higher blood pressure.  Depending on the patient’s number</w:t>
      </w:r>
      <w:r w:rsidR="00B336D4">
        <w:rPr>
          <w:rFonts w:ascii="Times New Roman" w:hAnsi="Times New Roman" w:cs="Times New Roman"/>
          <w:sz w:val="24"/>
          <w:szCs w:val="24"/>
        </w:rPr>
        <w:t xml:space="preserve">, there are five categories they can be placed in.  These ranges include ischemia, severe claudication, moderate claudication, mild claudication, or peripheral artery disease.  </w:t>
      </w:r>
      <w:proofErr w:type="gramStart"/>
      <w:r w:rsidR="00B336D4">
        <w:rPr>
          <w:rFonts w:ascii="Times New Roman" w:hAnsi="Times New Roman" w:cs="Times New Roman"/>
          <w:sz w:val="24"/>
          <w:szCs w:val="24"/>
        </w:rPr>
        <w:t>(Saunders, 2010, p. 264).</w:t>
      </w:r>
      <w:proofErr w:type="gramEnd"/>
    </w:p>
    <w:p w:rsidR="00B336D4" w:rsidRDefault="00D3336D" w:rsidP="00787998">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Gordon should definitely quit smoking.  Smoking is the number one cause of peripheral artery disease.  If he were to quit smoking, this could help him a great deal.  Also because of his age, he is at the primary age for developing PAD if he does not take the precautions to avoid it.  </w:t>
      </w:r>
    </w:p>
    <w:p w:rsidR="00D3336D" w:rsidRDefault="00D3336D" w:rsidP="00787998">
      <w:pPr>
        <w:spacing w:line="480" w:lineRule="auto"/>
        <w:ind w:firstLine="720"/>
        <w:rPr>
          <w:rFonts w:ascii="Times New Roman" w:hAnsi="Times New Roman" w:cs="Times New Roman"/>
          <w:sz w:val="24"/>
          <w:szCs w:val="24"/>
        </w:rPr>
      </w:pPr>
      <w:r>
        <w:rPr>
          <w:rFonts w:ascii="Times New Roman" w:hAnsi="Times New Roman" w:cs="Times New Roman"/>
          <w:sz w:val="24"/>
          <w:szCs w:val="24"/>
        </w:rPr>
        <w:t>Gordon should also think about going on anti-hypertensive medications.  This will help his blood flow throughout his body, which could ultimately help with the painful muscle cramps he is experiencing in his legs with movement.</w:t>
      </w:r>
    </w:p>
    <w:p w:rsidR="00DA388E" w:rsidRDefault="00DA388E" w:rsidP="00DA388E">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DA388E">
        <w:rPr>
          <w:rFonts w:ascii="ITCGaramondStd-Bk" w:hAnsi="ITCGaramondStd-Bk" w:cs="ITCGaramondStd-Bk"/>
          <w:color w:val="FF0000"/>
          <w:sz w:val="20"/>
          <w:szCs w:val="20"/>
        </w:rPr>
        <w:t>It is also important to control the risk of blood clots. Gordon could benefit from daily low-dose aspirin (81 mg) or a prescription anticoagulant</w:t>
      </w:r>
      <w:r>
        <w:rPr>
          <w:rFonts w:ascii="ITCGaramondStd-Bk" w:hAnsi="ITCGaramondStd-Bk" w:cs="ITCGaramondStd-Bk"/>
          <w:sz w:val="20"/>
          <w:szCs w:val="20"/>
        </w:rPr>
        <w:t>.</w:t>
      </w:r>
    </w:p>
    <w:p w:rsidR="00DA388E" w:rsidRDefault="00DA388E" w:rsidP="00787998">
      <w:pPr>
        <w:spacing w:line="480" w:lineRule="auto"/>
        <w:ind w:firstLine="720"/>
        <w:rPr>
          <w:rFonts w:ascii="Times New Roman" w:hAnsi="Times New Roman" w:cs="Times New Roman"/>
          <w:sz w:val="24"/>
          <w:szCs w:val="24"/>
        </w:rPr>
      </w:pPr>
    </w:p>
    <w:p w:rsidR="00634364" w:rsidRDefault="00D3336D" w:rsidP="00787998">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He should continue to watch how his intermittent claudication is.  He should watch and see if there are any changes in it like if it gets worse or better.  If it gets worse, he should tell his </w:t>
      </w:r>
      <w:r>
        <w:rPr>
          <w:rFonts w:ascii="Times New Roman" w:hAnsi="Times New Roman" w:cs="Times New Roman"/>
          <w:sz w:val="24"/>
          <w:szCs w:val="24"/>
        </w:rPr>
        <w:lastRenderedPageBreak/>
        <w:t xml:space="preserve">doctor right away.  When he goes in for routine visits to his doctor, he should have the ankle-brachial index test done to see if it decreases.  In order for Gordon to get some relief, he needs to take all the precautions he possibly can.  </w:t>
      </w:r>
    </w:p>
    <w:p w:rsidR="00DA388E" w:rsidRPr="00DA388E" w:rsidRDefault="00DA388E" w:rsidP="00DA388E">
      <w:pPr>
        <w:autoSpaceDE w:val="0"/>
        <w:autoSpaceDN w:val="0"/>
        <w:adjustRightInd w:val="0"/>
        <w:spacing w:after="0" w:line="240" w:lineRule="auto"/>
        <w:rPr>
          <w:rFonts w:ascii="Times New Roman" w:hAnsi="Times New Roman" w:cs="Times New Roman"/>
          <w:color w:val="FF0000"/>
          <w:sz w:val="24"/>
          <w:szCs w:val="24"/>
        </w:rPr>
      </w:pPr>
      <w:r w:rsidRPr="00DA388E">
        <w:rPr>
          <w:rFonts w:ascii="ITCGaramondStd-Bk" w:hAnsi="ITCGaramondStd-Bk" w:cs="ITCGaramondStd-Bk"/>
          <w:color w:val="FF0000"/>
          <w:sz w:val="20"/>
          <w:szCs w:val="20"/>
        </w:rPr>
        <w:t>Gordon should be vigilant about foot care. Any wounds or infections should receive immediate care as he is at risk for severe infections, such as gangrene</w:t>
      </w:r>
    </w:p>
    <w:p w:rsidR="00C82E1E" w:rsidRPr="00DA388E" w:rsidRDefault="00C82E1E" w:rsidP="00787998">
      <w:pPr>
        <w:spacing w:line="480" w:lineRule="auto"/>
        <w:ind w:firstLine="720"/>
        <w:rPr>
          <w:rFonts w:ascii="Times New Roman" w:hAnsi="Times New Roman" w:cs="Times New Roman"/>
          <w:color w:val="FF0000"/>
          <w:sz w:val="24"/>
          <w:szCs w:val="24"/>
        </w:rPr>
      </w:pPr>
    </w:p>
    <w:p w:rsidR="00C82E1E" w:rsidRDefault="00C82E1E" w:rsidP="00787998">
      <w:pPr>
        <w:spacing w:line="480" w:lineRule="auto"/>
        <w:ind w:firstLine="720"/>
        <w:rPr>
          <w:rFonts w:ascii="Times New Roman" w:hAnsi="Times New Roman" w:cs="Times New Roman"/>
          <w:sz w:val="24"/>
          <w:szCs w:val="24"/>
        </w:rPr>
      </w:pPr>
    </w:p>
    <w:p w:rsidR="00C82E1E" w:rsidRDefault="00C82E1E" w:rsidP="00787998">
      <w:pPr>
        <w:spacing w:line="480" w:lineRule="auto"/>
        <w:ind w:firstLine="720"/>
        <w:rPr>
          <w:rFonts w:ascii="Times New Roman" w:hAnsi="Times New Roman" w:cs="Times New Roman"/>
          <w:sz w:val="24"/>
          <w:szCs w:val="24"/>
        </w:rPr>
      </w:pPr>
    </w:p>
    <w:p w:rsidR="00C82E1E" w:rsidRDefault="00C82E1E" w:rsidP="00787998">
      <w:pPr>
        <w:spacing w:line="480" w:lineRule="auto"/>
        <w:ind w:firstLine="720"/>
        <w:rPr>
          <w:rFonts w:ascii="Times New Roman" w:hAnsi="Times New Roman" w:cs="Times New Roman"/>
          <w:sz w:val="24"/>
          <w:szCs w:val="24"/>
        </w:rPr>
      </w:pPr>
    </w:p>
    <w:p w:rsidR="00C82E1E" w:rsidRDefault="00C82E1E" w:rsidP="00787998">
      <w:pPr>
        <w:spacing w:line="480" w:lineRule="auto"/>
        <w:ind w:firstLine="720"/>
        <w:rPr>
          <w:rFonts w:ascii="Times New Roman" w:hAnsi="Times New Roman" w:cs="Times New Roman"/>
          <w:sz w:val="24"/>
          <w:szCs w:val="24"/>
        </w:rPr>
      </w:pPr>
    </w:p>
    <w:p w:rsidR="00C82E1E" w:rsidRDefault="00C82E1E" w:rsidP="00787998">
      <w:pPr>
        <w:spacing w:line="480" w:lineRule="auto"/>
        <w:ind w:firstLine="720"/>
        <w:rPr>
          <w:rFonts w:ascii="Times New Roman" w:hAnsi="Times New Roman" w:cs="Times New Roman"/>
          <w:sz w:val="24"/>
          <w:szCs w:val="24"/>
        </w:rPr>
      </w:pPr>
    </w:p>
    <w:p w:rsidR="00C82E1E" w:rsidRDefault="00C82E1E" w:rsidP="00787998">
      <w:pPr>
        <w:spacing w:line="480" w:lineRule="auto"/>
        <w:ind w:firstLine="720"/>
        <w:rPr>
          <w:rFonts w:ascii="Times New Roman" w:hAnsi="Times New Roman" w:cs="Times New Roman"/>
          <w:sz w:val="24"/>
          <w:szCs w:val="24"/>
        </w:rPr>
      </w:pPr>
    </w:p>
    <w:p w:rsidR="00C82E1E" w:rsidRDefault="00C82E1E" w:rsidP="00787998">
      <w:pPr>
        <w:spacing w:line="480" w:lineRule="auto"/>
        <w:ind w:firstLine="720"/>
        <w:rPr>
          <w:rFonts w:ascii="Times New Roman" w:hAnsi="Times New Roman" w:cs="Times New Roman"/>
          <w:sz w:val="24"/>
          <w:szCs w:val="24"/>
        </w:rPr>
      </w:pPr>
    </w:p>
    <w:p w:rsidR="00C82E1E" w:rsidRDefault="00C82E1E" w:rsidP="00787998">
      <w:pPr>
        <w:spacing w:line="480" w:lineRule="auto"/>
        <w:ind w:firstLine="720"/>
        <w:rPr>
          <w:rFonts w:ascii="Times New Roman" w:hAnsi="Times New Roman" w:cs="Times New Roman"/>
          <w:sz w:val="24"/>
          <w:szCs w:val="24"/>
        </w:rPr>
      </w:pPr>
    </w:p>
    <w:p w:rsidR="00C82E1E" w:rsidRDefault="00C82E1E" w:rsidP="00787998">
      <w:pPr>
        <w:spacing w:line="480" w:lineRule="auto"/>
        <w:ind w:firstLine="720"/>
        <w:rPr>
          <w:rFonts w:ascii="Times New Roman" w:hAnsi="Times New Roman" w:cs="Times New Roman"/>
          <w:sz w:val="24"/>
          <w:szCs w:val="24"/>
        </w:rPr>
      </w:pPr>
    </w:p>
    <w:p w:rsidR="00C82E1E" w:rsidRDefault="00C82E1E" w:rsidP="00787998">
      <w:pPr>
        <w:spacing w:line="480" w:lineRule="auto"/>
        <w:ind w:firstLine="720"/>
        <w:rPr>
          <w:rFonts w:ascii="Times New Roman" w:hAnsi="Times New Roman" w:cs="Times New Roman"/>
          <w:sz w:val="24"/>
          <w:szCs w:val="24"/>
        </w:rPr>
      </w:pPr>
    </w:p>
    <w:p w:rsidR="00C82E1E" w:rsidRDefault="00C82E1E" w:rsidP="00787998">
      <w:pPr>
        <w:spacing w:line="480" w:lineRule="auto"/>
        <w:ind w:firstLine="720"/>
        <w:rPr>
          <w:rFonts w:ascii="Times New Roman" w:hAnsi="Times New Roman" w:cs="Times New Roman"/>
          <w:sz w:val="24"/>
          <w:szCs w:val="24"/>
        </w:rPr>
      </w:pPr>
    </w:p>
    <w:p w:rsidR="00C82E1E" w:rsidRDefault="00C82E1E" w:rsidP="00787998">
      <w:pPr>
        <w:spacing w:line="480" w:lineRule="auto"/>
        <w:ind w:firstLine="720"/>
        <w:rPr>
          <w:rFonts w:ascii="Times New Roman" w:hAnsi="Times New Roman" w:cs="Times New Roman"/>
          <w:sz w:val="24"/>
          <w:szCs w:val="24"/>
        </w:rPr>
      </w:pPr>
    </w:p>
    <w:p w:rsidR="00C82E1E" w:rsidRDefault="00C82E1E" w:rsidP="00787998">
      <w:pPr>
        <w:spacing w:line="480" w:lineRule="auto"/>
        <w:ind w:firstLine="720"/>
        <w:rPr>
          <w:rFonts w:ascii="Times New Roman" w:hAnsi="Times New Roman" w:cs="Times New Roman"/>
          <w:sz w:val="24"/>
          <w:szCs w:val="24"/>
        </w:rPr>
      </w:pPr>
    </w:p>
    <w:p w:rsidR="00C82E1E" w:rsidRDefault="00C82E1E" w:rsidP="00787998">
      <w:pPr>
        <w:spacing w:line="480" w:lineRule="auto"/>
        <w:ind w:firstLine="720"/>
        <w:rPr>
          <w:rFonts w:ascii="Times New Roman" w:hAnsi="Times New Roman" w:cs="Times New Roman"/>
          <w:sz w:val="24"/>
          <w:szCs w:val="24"/>
        </w:rPr>
      </w:pPr>
    </w:p>
    <w:p w:rsidR="00C82E1E" w:rsidRDefault="00C82E1E" w:rsidP="00787998">
      <w:pPr>
        <w:spacing w:line="480" w:lineRule="auto"/>
        <w:ind w:firstLine="720"/>
        <w:rPr>
          <w:rFonts w:ascii="Times New Roman" w:hAnsi="Times New Roman" w:cs="Times New Roman"/>
          <w:sz w:val="24"/>
          <w:szCs w:val="24"/>
        </w:rPr>
      </w:pPr>
    </w:p>
    <w:p w:rsidR="00C82E1E" w:rsidRPr="00B2107B" w:rsidRDefault="00C82E1E" w:rsidP="00C82E1E">
      <w:pPr>
        <w:spacing w:line="480" w:lineRule="auto"/>
        <w:ind w:firstLine="720"/>
        <w:jc w:val="center"/>
        <w:rPr>
          <w:rFonts w:ascii="Times New Roman" w:hAnsi="Times New Roman" w:cs="Times New Roman"/>
          <w:sz w:val="24"/>
          <w:szCs w:val="24"/>
        </w:rPr>
      </w:pPr>
      <w:r w:rsidRPr="00B2107B">
        <w:rPr>
          <w:rFonts w:ascii="Times New Roman" w:hAnsi="Times New Roman" w:cs="Times New Roman"/>
          <w:sz w:val="24"/>
          <w:szCs w:val="24"/>
        </w:rPr>
        <w:t>References:</w:t>
      </w:r>
    </w:p>
    <w:p w:rsidR="00C82E1E" w:rsidRPr="00B2107B" w:rsidRDefault="00C82E1E" w:rsidP="00C82E1E">
      <w:pPr>
        <w:widowControl w:val="0"/>
        <w:autoSpaceDE w:val="0"/>
        <w:autoSpaceDN w:val="0"/>
        <w:adjustRightInd w:val="0"/>
        <w:ind w:left="720" w:hanging="720"/>
        <w:rPr>
          <w:rFonts w:ascii="Times New Roman" w:hAnsi="Times New Roman" w:cs="Georgia"/>
          <w:sz w:val="24"/>
          <w:szCs w:val="24"/>
        </w:rPr>
      </w:pPr>
      <w:r w:rsidRPr="00B2107B">
        <w:rPr>
          <w:rFonts w:ascii="Times New Roman" w:hAnsi="Times New Roman" w:cs="Georgia"/>
          <w:sz w:val="24"/>
          <w:szCs w:val="24"/>
        </w:rPr>
        <w:t xml:space="preserve">Saunders, E. (2011). </w:t>
      </w:r>
      <w:r w:rsidRPr="00B2107B">
        <w:rPr>
          <w:rFonts w:ascii="Times New Roman" w:hAnsi="Times New Roman" w:cs="Georgia"/>
          <w:i/>
          <w:sz w:val="24"/>
          <w:szCs w:val="24"/>
        </w:rPr>
        <w:t>Physical examination and health assessment</w:t>
      </w:r>
      <w:r w:rsidRPr="00B2107B">
        <w:rPr>
          <w:rFonts w:ascii="Times New Roman" w:hAnsi="Times New Roman" w:cs="Georgia"/>
          <w:sz w:val="24"/>
          <w:szCs w:val="24"/>
        </w:rPr>
        <w:t xml:space="preserve"> (6</w:t>
      </w:r>
      <w:r w:rsidRPr="00B2107B">
        <w:rPr>
          <w:rFonts w:ascii="Times New Roman" w:hAnsi="Times New Roman" w:cs="Georgia"/>
          <w:sz w:val="24"/>
          <w:szCs w:val="24"/>
          <w:vertAlign w:val="superscript"/>
        </w:rPr>
        <w:t>th</w:t>
      </w:r>
      <w:r w:rsidRPr="00B2107B">
        <w:rPr>
          <w:rFonts w:ascii="Times New Roman" w:hAnsi="Times New Roman" w:cs="Georgia"/>
          <w:sz w:val="24"/>
          <w:szCs w:val="24"/>
        </w:rPr>
        <w:t xml:space="preserve"> </w:t>
      </w:r>
      <w:proofErr w:type="gramStart"/>
      <w:r w:rsidRPr="00B2107B">
        <w:rPr>
          <w:rFonts w:ascii="Times New Roman" w:hAnsi="Times New Roman" w:cs="Georgia"/>
          <w:sz w:val="24"/>
          <w:szCs w:val="24"/>
        </w:rPr>
        <w:t>ed</w:t>
      </w:r>
      <w:proofErr w:type="gramEnd"/>
      <w:r w:rsidRPr="00B2107B">
        <w:rPr>
          <w:rFonts w:ascii="Times New Roman" w:hAnsi="Times New Roman" w:cs="Georgia"/>
          <w:sz w:val="24"/>
          <w:szCs w:val="24"/>
        </w:rPr>
        <w:t xml:space="preserve">.). </w:t>
      </w:r>
      <w:proofErr w:type="gramStart"/>
      <w:r w:rsidRPr="00B2107B">
        <w:rPr>
          <w:rFonts w:ascii="Times New Roman" w:hAnsi="Times New Roman" w:cs="Georgia"/>
          <w:sz w:val="24"/>
          <w:szCs w:val="24"/>
        </w:rPr>
        <w:t xml:space="preserve">Wiley &amp; Blackwell </w:t>
      </w:r>
      <w:commentRangeStart w:id="1"/>
      <w:r w:rsidRPr="00B2107B">
        <w:rPr>
          <w:rFonts w:ascii="Times New Roman" w:hAnsi="Times New Roman" w:cs="Georgia"/>
          <w:sz w:val="24"/>
          <w:szCs w:val="24"/>
        </w:rPr>
        <w:t>Publishing.</w:t>
      </w:r>
      <w:proofErr w:type="gramEnd"/>
      <w:r w:rsidRPr="00B2107B">
        <w:rPr>
          <w:rFonts w:ascii="Times New Roman" w:hAnsi="Times New Roman" w:cs="Georgia"/>
          <w:sz w:val="24"/>
          <w:szCs w:val="24"/>
        </w:rPr>
        <w:t xml:space="preserve"> </w:t>
      </w:r>
      <w:commentRangeEnd w:id="1"/>
      <w:r w:rsidR="00DA388E">
        <w:rPr>
          <w:rStyle w:val="CommentReference"/>
        </w:rPr>
        <w:commentReference w:id="1"/>
      </w:r>
    </w:p>
    <w:p w:rsidR="00C82E1E" w:rsidRPr="00B2107B" w:rsidRDefault="003F7968" w:rsidP="00C82E1E">
      <w:pPr>
        <w:rPr>
          <w:rFonts w:ascii="Times New Roman" w:hAnsi="Times New Roman" w:cs="Times New Roman"/>
          <w:sz w:val="24"/>
          <w:szCs w:val="24"/>
        </w:rPr>
      </w:pPr>
      <w:proofErr w:type="spellStart"/>
      <w:r w:rsidRPr="00B2107B">
        <w:rPr>
          <w:rFonts w:ascii="Times New Roman" w:hAnsi="Times New Roman" w:cs="Times New Roman"/>
          <w:sz w:val="24"/>
          <w:szCs w:val="24"/>
        </w:rPr>
        <w:t>Nazario</w:t>
      </w:r>
      <w:proofErr w:type="spellEnd"/>
      <w:r w:rsidRPr="00B2107B">
        <w:rPr>
          <w:rFonts w:ascii="Times New Roman" w:hAnsi="Times New Roman" w:cs="Times New Roman"/>
          <w:sz w:val="24"/>
          <w:szCs w:val="24"/>
        </w:rPr>
        <w:t xml:space="preserve">, B. (2011). High cholesterol: </w:t>
      </w:r>
      <w:r w:rsidR="00DA388E">
        <w:rPr>
          <w:rFonts w:ascii="Times New Roman" w:hAnsi="Times New Roman" w:cs="Times New Roman"/>
          <w:color w:val="FF0000"/>
          <w:sz w:val="24"/>
          <w:szCs w:val="24"/>
        </w:rPr>
        <w:t>L</w:t>
      </w:r>
      <w:r w:rsidRPr="00B2107B">
        <w:rPr>
          <w:rFonts w:ascii="Times New Roman" w:hAnsi="Times New Roman" w:cs="Times New Roman"/>
          <w:sz w:val="24"/>
          <w:szCs w:val="24"/>
        </w:rPr>
        <w:t xml:space="preserve">owering-cholesterol medications. </w:t>
      </w:r>
      <w:proofErr w:type="gramStart"/>
      <w:r w:rsidRPr="00B2107B">
        <w:rPr>
          <w:rFonts w:ascii="Times New Roman" w:hAnsi="Times New Roman" w:cs="Times New Roman"/>
          <w:i/>
          <w:sz w:val="24"/>
          <w:szCs w:val="24"/>
        </w:rPr>
        <w:t>WebMD.</w:t>
      </w:r>
      <w:proofErr w:type="gramEnd"/>
      <w:r w:rsidRPr="00B2107B">
        <w:rPr>
          <w:rFonts w:ascii="Times New Roman" w:hAnsi="Times New Roman" w:cs="Times New Roman"/>
          <w:i/>
          <w:sz w:val="24"/>
          <w:szCs w:val="24"/>
        </w:rPr>
        <w:t xml:space="preserve"> </w:t>
      </w:r>
      <w:r w:rsidRPr="00B2107B">
        <w:rPr>
          <w:rFonts w:ascii="Times New Roman" w:hAnsi="Times New Roman" w:cs="Times New Roman"/>
          <w:sz w:val="24"/>
          <w:szCs w:val="24"/>
        </w:rPr>
        <w:t xml:space="preserve">Retrieved </w:t>
      </w:r>
      <w:r w:rsidR="00B2107B">
        <w:rPr>
          <w:rFonts w:ascii="Times New Roman" w:hAnsi="Times New Roman" w:cs="Times New Roman"/>
          <w:sz w:val="24"/>
          <w:szCs w:val="24"/>
        </w:rPr>
        <w:tab/>
      </w:r>
      <w:commentRangeStart w:id="2"/>
      <w:r w:rsidRPr="00B2107B">
        <w:rPr>
          <w:rFonts w:ascii="Times New Roman" w:hAnsi="Times New Roman" w:cs="Times New Roman"/>
          <w:sz w:val="24"/>
          <w:szCs w:val="24"/>
        </w:rPr>
        <w:t>January 28,</w:t>
      </w:r>
      <w:r w:rsidR="00B2107B">
        <w:rPr>
          <w:rFonts w:ascii="Times New Roman" w:hAnsi="Times New Roman" w:cs="Times New Roman"/>
          <w:sz w:val="24"/>
          <w:szCs w:val="24"/>
        </w:rPr>
        <w:t xml:space="preserve"> </w:t>
      </w:r>
      <w:r w:rsidRPr="00B2107B">
        <w:rPr>
          <w:rFonts w:ascii="Times New Roman" w:hAnsi="Times New Roman" w:cs="Times New Roman"/>
          <w:sz w:val="24"/>
          <w:szCs w:val="24"/>
        </w:rPr>
        <w:t>2012</w:t>
      </w:r>
      <w:commentRangeEnd w:id="2"/>
      <w:r w:rsidR="00DA388E">
        <w:rPr>
          <w:rStyle w:val="CommentReference"/>
        </w:rPr>
        <w:commentReference w:id="2"/>
      </w:r>
      <w:r w:rsidRPr="00B2107B">
        <w:rPr>
          <w:rFonts w:ascii="Times New Roman" w:hAnsi="Times New Roman" w:cs="Times New Roman"/>
          <w:sz w:val="24"/>
          <w:szCs w:val="24"/>
        </w:rPr>
        <w:t xml:space="preserve">, from </w:t>
      </w:r>
      <w:hyperlink r:id="rId8" w:history="1">
        <w:r w:rsidR="00B2107B" w:rsidRPr="0060097C">
          <w:rPr>
            <w:rStyle w:val="Hyperlink"/>
            <w:rFonts w:ascii="Times New Roman" w:hAnsi="Times New Roman" w:cs="Times New Roman"/>
            <w:sz w:val="24"/>
            <w:szCs w:val="24"/>
          </w:rPr>
          <w:t>http://www.webmd.com/cholesterol-</w:t>
        </w:r>
        <w:r w:rsidR="00B2107B" w:rsidRPr="0060097C">
          <w:rPr>
            <w:rStyle w:val="Hyperlink"/>
            <w:rFonts w:ascii="Times New Roman" w:hAnsi="Times New Roman" w:cs="Times New Roman"/>
            <w:sz w:val="24"/>
            <w:szCs w:val="24"/>
          </w:rPr>
          <w:tab/>
          <w:t>management/guide/cholesterol-lowering-medication</w:t>
        </w:r>
      </w:hyperlink>
    </w:p>
    <w:p w:rsidR="00C82E1E" w:rsidRPr="00B2107B" w:rsidRDefault="003F7968" w:rsidP="003F7968">
      <w:pPr>
        <w:spacing w:line="240" w:lineRule="auto"/>
        <w:rPr>
          <w:rFonts w:ascii="Times New Roman" w:hAnsi="Times New Roman" w:cs="Times New Roman"/>
          <w:sz w:val="24"/>
          <w:szCs w:val="24"/>
        </w:rPr>
      </w:pPr>
      <w:r w:rsidRPr="00B2107B">
        <w:rPr>
          <w:rFonts w:ascii="Times New Roman" w:hAnsi="Times New Roman" w:cs="Times New Roman"/>
          <w:sz w:val="24"/>
          <w:szCs w:val="24"/>
        </w:rPr>
        <w:t xml:space="preserve">Stephens, E. (2010). </w:t>
      </w:r>
      <w:proofErr w:type="gramStart"/>
      <w:r w:rsidRPr="00B2107B">
        <w:rPr>
          <w:rFonts w:ascii="Times New Roman" w:hAnsi="Times New Roman" w:cs="Times New Roman"/>
          <w:sz w:val="24"/>
          <w:szCs w:val="24"/>
        </w:rPr>
        <w:t>Peripheral vascular disease.</w:t>
      </w:r>
      <w:proofErr w:type="gramEnd"/>
      <w:r w:rsidRPr="00B2107B">
        <w:rPr>
          <w:rFonts w:ascii="Times New Roman" w:hAnsi="Times New Roman" w:cs="Times New Roman"/>
          <w:sz w:val="24"/>
          <w:szCs w:val="24"/>
        </w:rPr>
        <w:t xml:space="preserve"> </w:t>
      </w:r>
      <w:proofErr w:type="spellStart"/>
      <w:proofErr w:type="gramStart"/>
      <w:r w:rsidRPr="00B2107B">
        <w:rPr>
          <w:rFonts w:ascii="Times New Roman" w:hAnsi="Times New Roman" w:cs="Times New Roman"/>
          <w:i/>
          <w:sz w:val="24"/>
          <w:szCs w:val="24"/>
        </w:rPr>
        <w:t>Medscape</w:t>
      </w:r>
      <w:proofErr w:type="spellEnd"/>
      <w:r w:rsidRPr="00B2107B">
        <w:rPr>
          <w:rFonts w:ascii="Times New Roman" w:hAnsi="Times New Roman" w:cs="Times New Roman"/>
          <w:i/>
          <w:sz w:val="24"/>
          <w:szCs w:val="24"/>
        </w:rPr>
        <w:t>.</w:t>
      </w:r>
      <w:proofErr w:type="gramEnd"/>
      <w:r w:rsidRPr="00B2107B">
        <w:rPr>
          <w:rFonts w:ascii="Times New Roman" w:hAnsi="Times New Roman" w:cs="Times New Roman"/>
          <w:i/>
          <w:sz w:val="24"/>
          <w:szCs w:val="24"/>
        </w:rPr>
        <w:t xml:space="preserve"> </w:t>
      </w:r>
      <w:commentRangeStart w:id="3"/>
      <w:r w:rsidRPr="00B2107B">
        <w:rPr>
          <w:rFonts w:ascii="Times New Roman" w:hAnsi="Times New Roman" w:cs="Times New Roman"/>
          <w:sz w:val="24"/>
          <w:szCs w:val="24"/>
        </w:rPr>
        <w:t>Retrieved January 28, 2012</w:t>
      </w:r>
      <w:commentRangeEnd w:id="3"/>
      <w:r w:rsidR="00DA388E">
        <w:rPr>
          <w:rStyle w:val="CommentReference"/>
        </w:rPr>
        <w:commentReference w:id="3"/>
      </w:r>
      <w:r w:rsidRPr="00B2107B">
        <w:rPr>
          <w:rFonts w:ascii="Times New Roman" w:hAnsi="Times New Roman" w:cs="Times New Roman"/>
          <w:sz w:val="24"/>
          <w:szCs w:val="24"/>
        </w:rPr>
        <w:t xml:space="preserve">, from </w:t>
      </w:r>
      <w:r w:rsidRPr="00B2107B">
        <w:rPr>
          <w:rFonts w:ascii="Times New Roman" w:hAnsi="Times New Roman" w:cs="Times New Roman"/>
          <w:sz w:val="24"/>
          <w:szCs w:val="24"/>
        </w:rPr>
        <w:tab/>
      </w:r>
      <w:hyperlink r:id="rId9" w:anchor="a0101" w:history="1">
        <w:r w:rsidRPr="00B2107B">
          <w:rPr>
            <w:rStyle w:val="Hyperlink"/>
            <w:rFonts w:ascii="Times New Roman" w:hAnsi="Times New Roman" w:cs="Times New Roman"/>
            <w:sz w:val="24"/>
            <w:szCs w:val="24"/>
          </w:rPr>
          <w:t>http://emedicine.medscape.com/article/761556-overview#a0101</w:t>
        </w:r>
      </w:hyperlink>
    </w:p>
    <w:p w:rsidR="003F7968" w:rsidRPr="00B2107B" w:rsidRDefault="003F7968" w:rsidP="003F7968">
      <w:pPr>
        <w:spacing w:line="480" w:lineRule="auto"/>
        <w:rPr>
          <w:rFonts w:ascii="Times New Roman" w:hAnsi="Times New Roman" w:cs="Times New Roman"/>
          <w:sz w:val="24"/>
          <w:szCs w:val="24"/>
        </w:rPr>
      </w:pPr>
    </w:p>
    <w:p w:rsidR="00634364" w:rsidRDefault="00634364" w:rsidP="00787998">
      <w:pPr>
        <w:spacing w:line="480" w:lineRule="auto"/>
        <w:rPr>
          <w:rFonts w:ascii="Times New Roman" w:hAnsi="Times New Roman" w:cs="Times New Roman"/>
          <w:sz w:val="24"/>
          <w:szCs w:val="24"/>
        </w:rPr>
      </w:pPr>
    </w:p>
    <w:p w:rsidR="00634364" w:rsidRDefault="00634364">
      <w:pPr>
        <w:rPr>
          <w:rFonts w:ascii="Times New Roman" w:hAnsi="Times New Roman" w:cs="Times New Roman"/>
          <w:sz w:val="24"/>
          <w:szCs w:val="24"/>
        </w:rPr>
      </w:pPr>
    </w:p>
    <w:p w:rsidR="00634364" w:rsidRDefault="00634364">
      <w:pPr>
        <w:rPr>
          <w:rFonts w:ascii="Times New Roman" w:hAnsi="Times New Roman" w:cs="Times New Roman"/>
          <w:sz w:val="24"/>
          <w:szCs w:val="24"/>
        </w:rPr>
      </w:pPr>
    </w:p>
    <w:p w:rsidR="00634364" w:rsidRDefault="00634364">
      <w:pPr>
        <w:rPr>
          <w:rFonts w:ascii="Times New Roman" w:hAnsi="Times New Roman" w:cs="Times New Roman"/>
          <w:sz w:val="24"/>
          <w:szCs w:val="24"/>
        </w:rPr>
      </w:pPr>
    </w:p>
    <w:p w:rsidR="00634364" w:rsidRDefault="00634364">
      <w:pPr>
        <w:rPr>
          <w:rFonts w:ascii="Times New Roman" w:hAnsi="Times New Roman" w:cs="Times New Roman"/>
          <w:sz w:val="24"/>
          <w:szCs w:val="24"/>
        </w:rPr>
      </w:pPr>
    </w:p>
    <w:p w:rsidR="00634364" w:rsidRDefault="00634364">
      <w:pPr>
        <w:rPr>
          <w:rFonts w:ascii="Times New Roman" w:hAnsi="Times New Roman" w:cs="Times New Roman"/>
          <w:sz w:val="24"/>
          <w:szCs w:val="24"/>
        </w:rPr>
      </w:pPr>
    </w:p>
    <w:p w:rsidR="00634364" w:rsidRDefault="00634364">
      <w:pPr>
        <w:rPr>
          <w:rFonts w:ascii="Times New Roman" w:hAnsi="Times New Roman" w:cs="Times New Roman"/>
          <w:sz w:val="24"/>
          <w:szCs w:val="24"/>
        </w:rPr>
      </w:pPr>
    </w:p>
    <w:p w:rsidR="00634364" w:rsidRDefault="00634364">
      <w:pPr>
        <w:rPr>
          <w:rFonts w:ascii="Times New Roman" w:hAnsi="Times New Roman" w:cs="Times New Roman"/>
          <w:sz w:val="24"/>
          <w:szCs w:val="24"/>
        </w:rPr>
      </w:pPr>
    </w:p>
    <w:p w:rsidR="00634364" w:rsidRDefault="00634364">
      <w:pPr>
        <w:rPr>
          <w:rFonts w:ascii="Times New Roman" w:hAnsi="Times New Roman" w:cs="Times New Roman"/>
          <w:sz w:val="24"/>
          <w:szCs w:val="24"/>
        </w:rPr>
      </w:pPr>
    </w:p>
    <w:p w:rsidR="00634364" w:rsidRPr="00634364" w:rsidRDefault="00634364">
      <w:pPr>
        <w:rPr>
          <w:rFonts w:ascii="Times New Roman" w:hAnsi="Times New Roman" w:cs="Times New Roman"/>
          <w:sz w:val="24"/>
          <w:szCs w:val="24"/>
        </w:rPr>
      </w:pPr>
    </w:p>
    <w:sectPr w:rsidR="00634364" w:rsidRPr="00634364" w:rsidSect="00634364">
      <w:headerReference w:type="default" r:id="rId10"/>
      <w:headerReference w:type="first" r:id="rId11"/>
      <w:pgSz w:w="12240" w:h="15840"/>
      <w:pgMar w:top="1440" w:right="1440" w:bottom="1440" w:left="1440" w:header="720" w:footer="720" w:gutter="0"/>
      <w:cols w:space="720"/>
      <w:titlePg/>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Mary" w:date="2012-02-01T21:25:00Z" w:initials="M">
    <w:p w:rsidR="00DA388E" w:rsidRDefault="00DA388E">
      <w:pPr>
        <w:pStyle w:val="CommentText"/>
      </w:pPr>
      <w:r>
        <w:rPr>
          <w:rStyle w:val="CommentReference"/>
        </w:rPr>
        <w:annotationRef/>
      </w:r>
      <w:r>
        <w:t>Start off your paper with a title please</w:t>
      </w:r>
    </w:p>
  </w:comment>
  <w:comment w:id="1" w:author="Mary" w:date="2012-02-01T21:29:00Z" w:initials="M">
    <w:p w:rsidR="00DA388E" w:rsidRDefault="00DA388E">
      <w:pPr>
        <w:pStyle w:val="CommentText"/>
      </w:pPr>
      <w:r>
        <w:rPr>
          <w:rStyle w:val="CommentReference"/>
        </w:rPr>
        <w:annotationRef/>
      </w:r>
      <w:r>
        <w:t>Leave the word publisher off</w:t>
      </w:r>
    </w:p>
  </w:comment>
  <w:comment w:id="2" w:author="Mary" w:date="2012-02-01T21:30:00Z" w:initials="M">
    <w:p w:rsidR="00DA388E" w:rsidRDefault="00DA388E">
      <w:pPr>
        <w:pStyle w:val="CommentText"/>
      </w:pPr>
      <w:r>
        <w:rPr>
          <w:rStyle w:val="CommentReference"/>
        </w:rPr>
        <w:annotationRef/>
      </w:r>
      <w:r>
        <w:t>No longer use retrieved date</w:t>
      </w:r>
    </w:p>
  </w:comment>
  <w:comment w:id="3" w:author="Mary" w:date="2012-02-01T21:30:00Z" w:initials="M">
    <w:p w:rsidR="00DA388E" w:rsidRDefault="00DA388E">
      <w:pPr>
        <w:pStyle w:val="CommentText"/>
      </w:pPr>
      <w:r>
        <w:rPr>
          <w:rStyle w:val="CommentReference"/>
        </w:rPr>
        <w:annotationRef/>
      </w:r>
      <w:r>
        <w:t>Same as above</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274A5" w:rsidRDefault="00F274A5" w:rsidP="00634364">
      <w:pPr>
        <w:spacing w:after="0" w:line="240" w:lineRule="auto"/>
      </w:pPr>
      <w:r>
        <w:separator/>
      </w:r>
    </w:p>
  </w:endnote>
  <w:endnote w:type="continuationSeparator" w:id="0">
    <w:p w:rsidR="00F274A5" w:rsidRDefault="00F274A5" w:rsidP="0063436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ITCGaramondStd-Bk">
    <w:panose1 w:val="00000000000000000000"/>
    <w:charset w:val="00"/>
    <w:family w:val="roman"/>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274A5" w:rsidRDefault="00F274A5" w:rsidP="00634364">
      <w:pPr>
        <w:spacing w:after="0" w:line="240" w:lineRule="auto"/>
      </w:pPr>
      <w:r>
        <w:separator/>
      </w:r>
    </w:p>
  </w:footnote>
  <w:footnote w:type="continuationSeparator" w:id="0">
    <w:p w:rsidR="00F274A5" w:rsidRDefault="00F274A5" w:rsidP="0063436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2E1E" w:rsidRDefault="00C82E1E">
    <w:pPr>
      <w:pStyle w:val="Header"/>
      <w:jc w:val="right"/>
    </w:pPr>
    <w:r>
      <w:t>CASE STUDY 11.4</w:t>
    </w:r>
    <w:r>
      <w:tab/>
    </w:r>
    <w:r>
      <w:tab/>
    </w:r>
    <w:sdt>
      <w:sdtPr>
        <w:id w:val="5558551"/>
        <w:docPartObj>
          <w:docPartGallery w:val="Page Numbers (Top of Page)"/>
          <w:docPartUnique/>
        </w:docPartObj>
      </w:sdtPr>
      <w:sdtContent>
        <w:fldSimple w:instr=" PAGE   \* MERGEFORMAT ">
          <w:r w:rsidR="00DA388E">
            <w:rPr>
              <w:noProof/>
            </w:rPr>
            <w:t>2</w:t>
          </w:r>
        </w:fldSimple>
      </w:sdtContent>
    </w:sdt>
  </w:p>
  <w:p w:rsidR="00C82E1E" w:rsidRDefault="00C82E1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2E1E" w:rsidRDefault="00C82E1E">
    <w:pPr>
      <w:pStyle w:val="Header"/>
      <w:jc w:val="right"/>
    </w:pPr>
    <w:r>
      <w:t>Running head: CASE STUDY 11.4</w:t>
    </w:r>
    <w:r>
      <w:tab/>
    </w:r>
    <w:r>
      <w:tab/>
    </w:r>
    <w:sdt>
      <w:sdtPr>
        <w:id w:val="5558519"/>
        <w:docPartObj>
          <w:docPartGallery w:val="Page Numbers (Top of Page)"/>
          <w:docPartUnique/>
        </w:docPartObj>
      </w:sdtPr>
      <w:sdtContent>
        <w:fldSimple w:instr=" PAGE   \* MERGEFORMAT ">
          <w:r w:rsidR="00DA388E">
            <w:rPr>
              <w:noProof/>
            </w:rPr>
            <w:t>1</w:t>
          </w:r>
        </w:fldSimple>
      </w:sdtContent>
    </w:sdt>
  </w:p>
  <w:p w:rsidR="00C82E1E" w:rsidRDefault="00C82E1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72A67B2"/>
    <w:multiLevelType w:val="hybridMultilevel"/>
    <w:tmpl w:val="143A6252"/>
    <w:lvl w:ilvl="0" w:tplc="0C1874E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69AE0A33"/>
    <w:multiLevelType w:val="hybridMultilevel"/>
    <w:tmpl w:val="351AB270"/>
    <w:lvl w:ilvl="0" w:tplc="9B14D65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634364"/>
    <w:rsid w:val="00041E91"/>
    <w:rsid w:val="00135AAF"/>
    <w:rsid w:val="001E67AA"/>
    <w:rsid w:val="002B44BA"/>
    <w:rsid w:val="002D07FF"/>
    <w:rsid w:val="003F7968"/>
    <w:rsid w:val="00417EFC"/>
    <w:rsid w:val="004852D8"/>
    <w:rsid w:val="00554C16"/>
    <w:rsid w:val="00634364"/>
    <w:rsid w:val="006B037C"/>
    <w:rsid w:val="006D1557"/>
    <w:rsid w:val="00714E7D"/>
    <w:rsid w:val="00787998"/>
    <w:rsid w:val="00957264"/>
    <w:rsid w:val="009E0ED9"/>
    <w:rsid w:val="00A011FA"/>
    <w:rsid w:val="00B2107B"/>
    <w:rsid w:val="00B336D4"/>
    <w:rsid w:val="00C35259"/>
    <w:rsid w:val="00C82E1E"/>
    <w:rsid w:val="00C83F81"/>
    <w:rsid w:val="00D3336D"/>
    <w:rsid w:val="00DA388E"/>
    <w:rsid w:val="00DE62A4"/>
    <w:rsid w:val="00E96A1D"/>
    <w:rsid w:val="00F274A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436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343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34364"/>
  </w:style>
  <w:style w:type="paragraph" w:styleId="Footer">
    <w:name w:val="footer"/>
    <w:basedOn w:val="Normal"/>
    <w:link w:val="FooterChar"/>
    <w:uiPriority w:val="99"/>
    <w:semiHidden/>
    <w:unhideWhenUsed/>
    <w:rsid w:val="00634364"/>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634364"/>
  </w:style>
  <w:style w:type="paragraph" w:styleId="BalloonText">
    <w:name w:val="Balloon Text"/>
    <w:basedOn w:val="Normal"/>
    <w:link w:val="BalloonTextChar"/>
    <w:uiPriority w:val="99"/>
    <w:semiHidden/>
    <w:unhideWhenUsed/>
    <w:rsid w:val="0063436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34364"/>
    <w:rPr>
      <w:rFonts w:ascii="Tahoma" w:hAnsi="Tahoma" w:cs="Tahoma"/>
      <w:sz w:val="16"/>
      <w:szCs w:val="16"/>
    </w:rPr>
  </w:style>
  <w:style w:type="paragraph" w:styleId="ListParagraph">
    <w:name w:val="List Paragraph"/>
    <w:basedOn w:val="Normal"/>
    <w:uiPriority w:val="34"/>
    <w:qFormat/>
    <w:rsid w:val="00634364"/>
    <w:pPr>
      <w:ind w:left="720"/>
      <w:contextualSpacing/>
    </w:pPr>
  </w:style>
  <w:style w:type="character" w:styleId="Hyperlink">
    <w:name w:val="Hyperlink"/>
    <w:basedOn w:val="DefaultParagraphFont"/>
    <w:uiPriority w:val="99"/>
    <w:unhideWhenUsed/>
    <w:rsid w:val="00C82E1E"/>
    <w:rPr>
      <w:color w:val="0000FF" w:themeColor="hyperlink"/>
      <w:u w:val="single"/>
    </w:rPr>
  </w:style>
  <w:style w:type="character" w:styleId="CommentReference">
    <w:name w:val="annotation reference"/>
    <w:basedOn w:val="DefaultParagraphFont"/>
    <w:uiPriority w:val="99"/>
    <w:semiHidden/>
    <w:unhideWhenUsed/>
    <w:rsid w:val="00DA388E"/>
    <w:rPr>
      <w:sz w:val="16"/>
      <w:szCs w:val="16"/>
    </w:rPr>
  </w:style>
  <w:style w:type="paragraph" w:styleId="CommentText">
    <w:name w:val="annotation text"/>
    <w:basedOn w:val="Normal"/>
    <w:link w:val="CommentTextChar"/>
    <w:uiPriority w:val="99"/>
    <w:semiHidden/>
    <w:unhideWhenUsed/>
    <w:rsid w:val="00DA388E"/>
    <w:pPr>
      <w:spacing w:line="240" w:lineRule="auto"/>
    </w:pPr>
    <w:rPr>
      <w:sz w:val="20"/>
      <w:szCs w:val="20"/>
    </w:rPr>
  </w:style>
  <w:style w:type="character" w:customStyle="1" w:styleId="CommentTextChar">
    <w:name w:val="Comment Text Char"/>
    <w:basedOn w:val="DefaultParagraphFont"/>
    <w:link w:val="CommentText"/>
    <w:uiPriority w:val="99"/>
    <w:semiHidden/>
    <w:rsid w:val="00DA388E"/>
    <w:rPr>
      <w:sz w:val="20"/>
      <w:szCs w:val="20"/>
    </w:rPr>
  </w:style>
  <w:style w:type="paragraph" w:styleId="CommentSubject">
    <w:name w:val="annotation subject"/>
    <w:basedOn w:val="CommentText"/>
    <w:next w:val="CommentText"/>
    <w:link w:val="CommentSubjectChar"/>
    <w:uiPriority w:val="99"/>
    <w:semiHidden/>
    <w:unhideWhenUsed/>
    <w:rsid w:val="00DA388E"/>
    <w:rPr>
      <w:b/>
      <w:bCs/>
    </w:rPr>
  </w:style>
  <w:style w:type="character" w:customStyle="1" w:styleId="CommentSubjectChar">
    <w:name w:val="Comment Subject Char"/>
    <w:basedOn w:val="CommentTextChar"/>
    <w:link w:val="CommentSubject"/>
    <w:uiPriority w:val="99"/>
    <w:semiHidden/>
    <w:rsid w:val="00DA388E"/>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webmd.com/cholesterol-%09management/guide/cholesterol-lowering-medication"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emedicine.medscape.com/article/761556-overvie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726</Words>
  <Characters>4139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4856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Mary</cp:lastModifiedBy>
  <cp:revision>2</cp:revision>
  <dcterms:created xsi:type="dcterms:W3CDTF">2012-02-02T03:32:00Z</dcterms:created>
  <dcterms:modified xsi:type="dcterms:W3CDTF">2012-02-02T03:32:00Z</dcterms:modified>
</cp:coreProperties>
</file>