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F40" w:rsidRDefault="00BF5EF3" w:rsidP="00BF5EF3">
      <w:pPr>
        <w:widowControl w:val="0"/>
        <w:autoSpaceDE w:val="0"/>
        <w:autoSpaceDN w:val="0"/>
        <w:adjustRightInd w:val="0"/>
        <w:spacing w:after="140" w:line="360" w:lineRule="atLeast"/>
        <w:rPr>
          <w:rFonts w:ascii="Times New Roman" w:hAnsi="Times New Roman" w:cs="Times New Roman"/>
        </w:rPr>
      </w:pPr>
      <w:r>
        <w:rPr>
          <w:rFonts w:ascii="Times New Roman" w:hAnsi="Times New Roman" w:cs="Times New Roman"/>
        </w:rPr>
        <w:t>What are the maj</w:t>
      </w:r>
      <w:r w:rsidRPr="00BF5EF3">
        <w:rPr>
          <w:rFonts w:ascii="Times New Roman" w:hAnsi="Times New Roman" w:cs="Times New Roman"/>
        </w:rPr>
        <w:t>or causes of death in the elderly?</w:t>
      </w:r>
    </w:p>
    <w:p w:rsidR="00B03696" w:rsidRDefault="00087BC8" w:rsidP="004459D2">
      <w:pPr>
        <w:widowControl w:val="0"/>
        <w:autoSpaceDE w:val="0"/>
        <w:autoSpaceDN w:val="0"/>
        <w:adjustRightInd w:val="0"/>
        <w:spacing w:after="140" w:line="360" w:lineRule="atLeast"/>
        <w:ind w:firstLine="720"/>
        <w:rPr>
          <w:rFonts w:ascii="Times New Roman" w:hAnsi="Times New Roman" w:cs="Times New Roman"/>
        </w:rPr>
      </w:pPr>
      <w:r>
        <w:rPr>
          <w:rFonts w:ascii="Times New Roman" w:hAnsi="Times New Roman" w:cs="Times New Roman"/>
        </w:rPr>
        <w:t xml:space="preserve">In 2001, </w:t>
      </w:r>
      <w:r w:rsidR="00901B79">
        <w:rPr>
          <w:rFonts w:ascii="Times New Roman" w:hAnsi="Times New Roman" w:cs="Times New Roman"/>
        </w:rPr>
        <w:t xml:space="preserve">heart diseases were the leading cause of death in the elderly followed by malignant neoplasms, cerebrovascular diseases, chronic lower respiratory diseases, influenza and pneumonia, and diabetes.  </w:t>
      </w:r>
      <w:r w:rsidR="000C7C22">
        <w:rPr>
          <w:rFonts w:ascii="Times New Roman" w:hAnsi="Times New Roman" w:cs="Times New Roman"/>
        </w:rPr>
        <w:t>The top two causes of death for people of the age 65 or older in the United States regardless of race, gender, or ethnic origin</w:t>
      </w:r>
      <w:r w:rsidR="00B03696">
        <w:rPr>
          <w:rFonts w:ascii="Times New Roman" w:hAnsi="Times New Roman" w:cs="Times New Roman"/>
        </w:rPr>
        <w:t xml:space="preserve"> are diseases of the heart and malignant tumors.  Race and ethnicity are linked to causes of death as well. For men diabetes mellitus was the sixth leading cause of death in whites and Asian or Pacific Islander origin, fifth in blacks, and forth in Hispanics. Diabetes mellitus in women is the fourth leading cause in Hispanics and blacks, and seventh in whites. (</w:t>
      </w:r>
      <w:proofErr w:type="spellStart"/>
      <w:r w:rsidR="00B03696">
        <w:rPr>
          <w:rFonts w:ascii="Times New Roman" w:hAnsi="Times New Roman" w:cs="Times New Roman"/>
        </w:rPr>
        <w:t>Mauk</w:t>
      </w:r>
      <w:proofErr w:type="spellEnd"/>
      <w:r w:rsidR="00B03696">
        <w:rPr>
          <w:rFonts w:ascii="Times New Roman" w:hAnsi="Times New Roman" w:cs="Times New Roman"/>
        </w:rPr>
        <w:t>, 2010)</w:t>
      </w:r>
    </w:p>
    <w:p w:rsidR="00B43F40" w:rsidRPr="00BF5EF3" w:rsidRDefault="004459D2" w:rsidP="001D1857">
      <w:pPr>
        <w:widowControl w:val="0"/>
        <w:autoSpaceDE w:val="0"/>
        <w:autoSpaceDN w:val="0"/>
        <w:adjustRightInd w:val="0"/>
        <w:spacing w:after="140" w:line="360" w:lineRule="atLeast"/>
        <w:ind w:firstLine="720"/>
        <w:rPr>
          <w:rFonts w:ascii="Times New Roman" w:hAnsi="Times New Roman" w:cs="Times New Roman"/>
        </w:rPr>
      </w:pPr>
      <w:r>
        <w:rPr>
          <w:rFonts w:ascii="Times New Roman" w:hAnsi="Times New Roman" w:cs="Times New Roman"/>
        </w:rPr>
        <w:t xml:space="preserve">Chronic </w:t>
      </w:r>
      <w:r w:rsidR="009B1C57">
        <w:rPr>
          <w:rFonts w:ascii="Times New Roman" w:hAnsi="Times New Roman" w:cs="Times New Roman"/>
        </w:rPr>
        <w:t>illnesses occur</w:t>
      </w:r>
      <w:r w:rsidR="009A4F44">
        <w:rPr>
          <w:rFonts w:ascii="Times New Roman" w:hAnsi="Times New Roman" w:cs="Times New Roman"/>
        </w:rPr>
        <w:t xml:space="preserve"> more commonly with age. Heart disease, stroke</w:t>
      </w:r>
      <w:r w:rsidR="009B1C57">
        <w:rPr>
          <w:rFonts w:ascii="Times New Roman" w:hAnsi="Times New Roman" w:cs="Times New Roman"/>
        </w:rPr>
        <w:t xml:space="preserve">, cancer, and diabetes are chronic disease that are four of the six </w:t>
      </w:r>
      <w:r w:rsidR="009A4F44">
        <w:rPr>
          <w:rFonts w:ascii="Times New Roman" w:hAnsi="Times New Roman" w:cs="Times New Roman"/>
        </w:rPr>
        <w:t xml:space="preserve">leading cause of </w:t>
      </w:r>
      <w:r w:rsidR="009B1C57">
        <w:rPr>
          <w:rFonts w:ascii="Times New Roman" w:hAnsi="Times New Roman" w:cs="Times New Roman"/>
        </w:rPr>
        <w:t>death.</w:t>
      </w:r>
      <w:r w:rsidR="0064085C">
        <w:rPr>
          <w:rFonts w:ascii="Times New Roman" w:hAnsi="Times New Roman" w:cs="Times New Roman"/>
        </w:rPr>
        <w:t xml:space="preserve"> </w:t>
      </w:r>
      <w:r w:rsidR="00B43F40">
        <w:rPr>
          <w:rFonts w:ascii="Times New Roman" w:hAnsi="Times New Roman" w:cs="Times New Roman"/>
        </w:rPr>
        <w:t>Hypertension and diabetes increase with the older population of Americans. (</w:t>
      </w:r>
      <w:proofErr w:type="spellStart"/>
      <w:r w:rsidR="00B43F40">
        <w:rPr>
          <w:rFonts w:ascii="Times New Roman" w:hAnsi="Times New Roman" w:cs="Times New Roman"/>
        </w:rPr>
        <w:t>Mauk</w:t>
      </w:r>
      <w:proofErr w:type="spellEnd"/>
      <w:r w:rsidR="00B43F40">
        <w:rPr>
          <w:rFonts w:ascii="Times New Roman" w:hAnsi="Times New Roman" w:cs="Times New Roman"/>
        </w:rPr>
        <w:t>, 2010)</w:t>
      </w:r>
      <w:r w:rsidR="00670BBD">
        <w:rPr>
          <w:rFonts w:ascii="Times New Roman" w:hAnsi="Times New Roman" w:cs="Times New Roman"/>
        </w:rPr>
        <w:t xml:space="preserve"> credential </w:t>
      </w:r>
    </w:p>
    <w:p w:rsidR="00985CEB" w:rsidRDefault="00BF5EF3">
      <w:pPr>
        <w:rPr>
          <w:rFonts w:ascii="Times New Roman" w:hAnsi="Times New Roman" w:cs="Times New Roman"/>
        </w:rPr>
      </w:pPr>
      <w:proofErr w:type="spellStart"/>
      <w:r w:rsidRPr="00BF5EF3">
        <w:rPr>
          <w:rFonts w:ascii="Times New Roman" w:hAnsi="Times New Roman" w:cs="Times New Roman"/>
        </w:rPr>
        <w:t>Mauk</w:t>
      </w:r>
      <w:proofErr w:type="spellEnd"/>
      <w:r w:rsidRPr="00BF5EF3">
        <w:rPr>
          <w:rFonts w:ascii="Times New Roman" w:hAnsi="Times New Roman" w:cs="Times New Roman"/>
        </w:rPr>
        <w:t xml:space="preserve">, K. L. (2010). </w:t>
      </w:r>
      <w:proofErr w:type="spellStart"/>
      <w:r w:rsidRPr="00BF5EF3">
        <w:rPr>
          <w:rFonts w:ascii="Times New Roman" w:hAnsi="Times New Roman" w:cs="Times New Roman"/>
          <w:i/>
          <w:iCs/>
        </w:rPr>
        <w:t>Gerontological</w:t>
      </w:r>
      <w:proofErr w:type="spellEnd"/>
      <w:r w:rsidRPr="00BF5EF3">
        <w:rPr>
          <w:rFonts w:ascii="Times New Roman" w:hAnsi="Times New Roman" w:cs="Times New Roman"/>
          <w:i/>
          <w:iCs/>
        </w:rPr>
        <w:t xml:space="preserve"> nursing: competencies for care</w:t>
      </w:r>
      <w:r w:rsidRPr="00BF5EF3">
        <w:rPr>
          <w:rFonts w:ascii="Times New Roman" w:hAnsi="Times New Roman" w:cs="Times New Roman"/>
        </w:rPr>
        <w:t xml:space="preserve"> (2nd ed.). Boston: Jones and Bartlett Publishers.</w:t>
      </w:r>
    </w:p>
    <w:p w:rsidR="001D1857" w:rsidRDefault="001D1857">
      <w:pPr>
        <w:rPr>
          <w:rFonts w:ascii="Times New Roman" w:hAnsi="Times New Roman" w:cs="Times New Roman"/>
        </w:rPr>
      </w:pPr>
    </w:p>
    <w:p w:rsidR="001D1857" w:rsidRDefault="001D1857">
      <w:pPr>
        <w:rPr>
          <w:rFonts w:ascii="Times New Roman" w:hAnsi="Times New Roman" w:cs="Times New Roman"/>
        </w:rPr>
      </w:pPr>
    </w:p>
    <w:p w:rsidR="001D1857" w:rsidRDefault="001D1857">
      <w:pPr>
        <w:rPr>
          <w:rFonts w:ascii="Times New Roman" w:hAnsi="Times New Roman" w:cs="Times New Roman"/>
        </w:rPr>
      </w:pPr>
      <w:r>
        <w:rPr>
          <w:rFonts w:ascii="Times New Roman" w:hAnsi="Times New Roman" w:cs="Times New Roman"/>
        </w:rPr>
        <w:t xml:space="preserve">My response to Morgan </w:t>
      </w:r>
      <w:proofErr w:type="spellStart"/>
      <w:r>
        <w:rPr>
          <w:rFonts w:ascii="Times New Roman" w:hAnsi="Times New Roman" w:cs="Times New Roman"/>
        </w:rPr>
        <w:t>Cohoon</w:t>
      </w:r>
      <w:proofErr w:type="spellEnd"/>
      <w:r>
        <w:rPr>
          <w:rFonts w:ascii="Times New Roman" w:hAnsi="Times New Roman" w:cs="Times New Roman"/>
        </w:rPr>
        <w:t>:</w:t>
      </w:r>
    </w:p>
    <w:p w:rsidR="001D1857" w:rsidRDefault="001D1857">
      <w:pPr>
        <w:rPr>
          <w:rFonts w:ascii="Times New Roman" w:hAnsi="Times New Roman" w:cs="Times New Roman"/>
        </w:rPr>
      </w:pPr>
    </w:p>
    <w:p w:rsidR="001D1857" w:rsidRPr="001D1857" w:rsidRDefault="001D1857" w:rsidP="001D1857">
      <w:pPr>
        <w:widowControl w:val="0"/>
        <w:autoSpaceDE w:val="0"/>
        <w:autoSpaceDN w:val="0"/>
        <w:adjustRightInd w:val="0"/>
        <w:spacing w:after="140" w:line="360" w:lineRule="atLeast"/>
        <w:rPr>
          <w:rFonts w:ascii="Times New Roman" w:hAnsi="Times New Roman" w:cs="Times New Roman"/>
        </w:rPr>
      </w:pPr>
      <w:r w:rsidRPr="001D1857">
        <w:rPr>
          <w:rFonts w:ascii="Times New Roman" w:hAnsi="Times New Roman" w:cs="Times New Roman"/>
        </w:rPr>
        <w:t xml:space="preserve">Morgan you made good points on how the elderly are often thought of as less than equal or not being as important as younger adults in society. Ageism is </w:t>
      </w:r>
      <w:proofErr w:type="spellStart"/>
      <w:r w:rsidRPr="001D1857">
        <w:rPr>
          <w:rFonts w:ascii="Times New Roman" w:hAnsi="Times New Roman" w:cs="Times New Roman"/>
        </w:rPr>
        <w:t>definately</w:t>
      </w:r>
      <w:proofErr w:type="spellEnd"/>
      <w:r w:rsidRPr="001D1857">
        <w:rPr>
          <w:rFonts w:ascii="Times New Roman" w:hAnsi="Times New Roman" w:cs="Times New Roman"/>
        </w:rPr>
        <w:t xml:space="preserve"> an issue when it comes to the elderly not feeling as strongly about their role in society. There are many ways for the elderly to have an impact on society they just have to make the decision to get out of their homes and keep </w:t>
      </w:r>
      <w:proofErr w:type="gramStart"/>
      <w:r w:rsidRPr="001D1857">
        <w:rPr>
          <w:rFonts w:ascii="Times New Roman" w:hAnsi="Times New Roman" w:cs="Times New Roman"/>
        </w:rPr>
        <w:t>themselves</w:t>
      </w:r>
      <w:proofErr w:type="gramEnd"/>
      <w:r w:rsidRPr="001D1857">
        <w:rPr>
          <w:rFonts w:ascii="Times New Roman" w:hAnsi="Times New Roman" w:cs="Times New Roman"/>
        </w:rPr>
        <w:t xml:space="preserve"> active. The elderly population must be respected. They also must have positive attitudes and stay active in society. (</w:t>
      </w:r>
      <w:proofErr w:type="spellStart"/>
      <w:r w:rsidRPr="001D1857">
        <w:rPr>
          <w:rFonts w:ascii="Times New Roman" w:hAnsi="Times New Roman" w:cs="Times New Roman"/>
        </w:rPr>
        <w:t>Mauk</w:t>
      </w:r>
      <w:proofErr w:type="spellEnd"/>
      <w:r w:rsidRPr="001D1857">
        <w:rPr>
          <w:rFonts w:ascii="Times New Roman" w:hAnsi="Times New Roman" w:cs="Times New Roman"/>
        </w:rPr>
        <w:t>, 2010)</w:t>
      </w:r>
    </w:p>
    <w:p w:rsidR="001D1857" w:rsidRDefault="001D1857" w:rsidP="001D1857">
      <w:pPr>
        <w:rPr>
          <w:rFonts w:ascii="Times New Roman" w:hAnsi="Times New Roman" w:cs="Times New Roman"/>
        </w:rPr>
      </w:pPr>
      <w:r w:rsidRPr="001D1857">
        <w:rPr>
          <w:rFonts w:ascii="Times New Roman" w:hAnsi="Times New Roman" w:cs="Times New Roman"/>
        </w:rPr>
        <w:t> </w:t>
      </w:r>
      <w:proofErr w:type="spellStart"/>
      <w:r w:rsidRPr="001D1857">
        <w:rPr>
          <w:rFonts w:ascii="Times New Roman" w:hAnsi="Times New Roman" w:cs="Times New Roman"/>
        </w:rPr>
        <w:t>Mauk</w:t>
      </w:r>
      <w:proofErr w:type="spellEnd"/>
      <w:r w:rsidRPr="001D1857">
        <w:rPr>
          <w:rFonts w:ascii="Times New Roman" w:hAnsi="Times New Roman" w:cs="Times New Roman"/>
        </w:rPr>
        <w:t xml:space="preserve">, K. L. (2010). </w:t>
      </w:r>
      <w:proofErr w:type="spellStart"/>
      <w:r w:rsidRPr="001D1857">
        <w:rPr>
          <w:rFonts w:ascii="Times New Roman" w:hAnsi="Times New Roman" w:cs="Times New Roman"/>
          <w:i/>
          <w:iCs/>
        </w:rPr>
        <w:t>Gerontological</w:t>
      </w:r>
      <w:proofErr w:type="spellEnd"/>
      <w:r w:rsidRPr="001D1857">
        <w:rPr>
          <w:rFonts w:ascii="Times New Roman" w:hAnsi="Times New Roman" w:cs="Times New Roman"/>
          <w:i/>
          <w:iCs/>
        </w:rPr>
        <w:t xml:space="preserve"> nursing: competencies for care</w:t>
      </w:r>
      <w:r w:rsidRPr="001D1857">
        <w:rPr>
          <w:rFonts w:ascii="Times New Roman" w:hAnsi="Times New Roman" w:cs="Times New Roman"/>
        </w:rPr>
        <w:t xml:space="preserve"> (2nd ed.). Boston: Jones and Bartlett Publishers.</w:t>
      </w:r>
    </w:p>
    <w:p w:rsidR="001D1857" w:rsidRDefault="001D1857" w:rsidP="001D1857">
      <w:pPr>
        <w:rPr>
          <w:rFonts w:ascii="Times New Roman" w:hAnsi="Times New Roman" w:cs="Times New Roman"/>
        </w:rPr>
      </w:pPr>
    </w:p>
    <w:p w:rsidR="001D1857" w:rsidRDefault="001D1857" w:rsidP="001D1857">
      <w:pPr>
        <w:rPr>
          <w:rFonts w:ascii="Times New Roman" w:hAnsi="Times New Roman" w:cs="Times New Roman"/>
        </w:rPr>
      </w:pPr>
      <w:bookmarkStart w:id="0" w:name="_GoBack"/>
      <w:bookmarkEnd w:id="0"/>
    </w:p>
    <w:p w:rsidR="001D1857" w:rsidRDefault="001D1857" w:rsidP="001D1857">
      <w:pPr>
        <w:rPr>
          <w:rFonts w:ascii="Times New Roman" w:hAnsi="Times New Roman" w:cs="Times New Roman"/>
        </w:rPr>
      </w:pPr>
      <w:r>
        <w:rPr>
          <w:rFonts w:ascii="Times New Roman" w:hAnsi="Times New Roman" w:cs="Times New Roman"/>
        </w:rPr>
        <w:t xml:space="preserve">My response to Jenna </w:t>
      </w:r>
      <w:proofErr w:type="spellStart"/>
      <w:r>
        <w:rPr>
          <w:rFonts w:ascii="Times New Roman" w:hAnsi="Times New Roman" w:cs="Times New Roman"/>
        </w:rPr>
        <w:t>Kreke</w:t>
      </w:r>
      <w:proofErr w:type="spellEnd"/>
      <w:r>
        <w:rPr>
          <w:rFonts w:ascii="Times New Roman" w:hAnsi="Times New Roman" w:cs="Times New Roman"/>
        </w:rPr>
        <w:t xml:space="preserve">: </w:t>
      </w:r>
    </w:p>
    <w:p w:rsidR="001D1857" w:rsidRDefault="001D1857" w:rsidP="001D1857">
      <w:pPr>
        <w:rPr>
          <w:rFonts w:ascii="Times New Roman" w:hAnsi="Times New Roman" w:cs="Times New Roman"/>
        </w:rPr>
      </w:pPr>
    </w:p>
    <w:p w:rsidR="001D1857" w:rsidRPr="001D1857" w:rsidRDefault="001D1857" w:rsidP="001D1857">
      <w:pPr>
        <w:widowControl w:val="0"/>
        <w:autoSpaceDE w:val="0"/>
        <w:autoSpaceDN w:val="0"/>
        <w:adjustRightInd w:val="0"/>
        <w:spacing w:after="140" w:line="360" w:lineRule="atLeast"/>
        <w:rPr>
          <w:rFonts w:ascii="Times New Roman" w:hAnsi="Times New Roman" w:cs="Times New Roman"/>
        </w:rPr>
      </w:pPr>
      <w:r w:rsidRPr="001D1857">
        <w:rPr>
          <w:rFonts w:ascii="Times New Roman" w:hAnsi="Times New Roman" w:cs="Times New Roman"/>
        </w:rPr>
        <w:t xml:space="preserve">When I first read </w:t>
      </w:r>
      <w:proofErr w:type="gramStart"/>
      <w:r w:rsidRPr="001D1857">
        <w:rPr>
          <w:rFonts w:ascii="Times New Roman" w:hAnsi="Times New Roman" w:cs="Times New Roman"/>
        </w:rPr>
        <w:t xml:space="preserve">the </w:t>
      </w:r>
      <w:proofErr w:type="spellStart"/>
      <w:r w:rsidRPr="001D1857">
        <w:rPr>
          <w:rFonts w:ascii="Times New Roman" w:hAnsi="Times New Roman" w:cs="Times New Roman"/>
        </w:rPr>
        <w:t>the</w:t>
      </w:r>
      <w:proofErr w:type="spellEnd"/>
      <w:proofErr w:type="gramEnd"/>
      <w:r w:rsidRPr="001D1857">
        <w:rPr>
          <w:rFonts w:ascii="Times New Roman" w:hAnsi="Times New Roman" w:cs="Times New Roman"/>
        </w:rPr>
        <w:t xml:space="preserve"> topic of discussing the role of a </w:t>
      </w:r>
      <w:proofErr w:type="spellStart"/>
      <w:r w:rsidRPr="001D1857">
        <w:rPr>
          <w:rFonts w:ascii="Times New Roman" w:hAnsi="Times New Roman" w:cs="Times New Roman"/>
        </w:rPr>
        <w:t>geropharmacist</w:t>
      </w:r>
      <w:proofErr w:type="spellEnd"/>
      <w:r w:rsidRPr="001D1857">
        <w:rPr>
          <w:rFonts w:ascii="Times New Roman" w:hAnsi="Times New Roman" w:cs="Times New Roman"/>
        </w:rPr>
        <w:t xml:space="preserve"> I thought it was a pharmacist that focused on the geriatric population. Jenna you did a great job at discussing the role of a </w:t>
      </w:r>
      <w:proofErr w:type="spellStart"/>
      <w:r w:rsidRPr="001D1857">
        <w:rPr>
          <w:rFonts w:ascii="Times New Roman" w:hAnsi="Times New Roman" w:cs="Times New Roman"/>
        </w:rPr>
        <w:t>geropharmacist</w:t>
      </w:r>
      <w:proofErr w:type="spellEnd"/>
      <w:r w:rsidRPr="001D1857">
        <w:rPr>
          <w:rFonts w:ascii="Times New Roman" w:hAnsi="Times New Roman" w:cs="Times New Roman"/>
        </w:rPr>
        <w:t xml:space="preserve">. The study of pharmacology in older adult population defines </w:t>
      </w:r>
      <w:proofErr w:type="spellStart"/>
      <w:r w:rsidRPr="001D1857">
        <w:rPr>
          <w:rFonts w:ascii="Times New Roman" w:hAnsi="Times New Roman" w:cs="Times New Roman"/>
        </w:rPr>
        <w:t>geropharmacology</w:t>
      </w:r>
      <w:proofErr w:type="spellEnd"/>
      <w:r w:rsidRPr="001D1857">
        <w:rPr>
          <w:rFonts w:ascii="Times New Roman" w:hAnsi="Times New Roman" w:cs="Times New Roman"/>
        </w:rPr>
        <w:t xml:space="preserve">. A </w:t>
      </w:r>
      <w:proofErr w:type="spellStart"/>
      <w:proofErr w:type="gramStart"/>
      <w:r w:rsidRPr="001D1857">
        <w:rPr>
          <w:rFonts w:ascii="Times New Roman" w:hAnsi="Times New Roman" w:cs="Times New Roman"/>
        </w:rPr>
        <w:t>geropharmacist</w:t>
      </w:r>
      <w:proofErr w:type="spellEnd"/>
      <w:r w:rsidRPr="001D1857">
        <w:rPr>
          <w:rFonts w:ascii="Times New Roman" w:hAnsi="Times New Roman" w:cs="Times New Roman"/>
        </w:rPr>
        <w:t xml:space="preserve">  is</w:t>
      </w:r>
      <w:proofErr w:type="gramEnd"/>
      <w:r w:rsidRPr="001D1857">
        <w:rPr>
          <w:rFonts w:ascii="Times New Roman" w:hAnsi="Times New Roman" w:cs="Times New Roman"/>
        </w:rPr>
        <w:t xml:space="preserve"> certified in </w:t>
      </w:r>
      <w:proofErr w:type="spellStart"/>
      <w:r w:rsidRPr="001D1857">
        <w:rPr>
          <w:rFonts w:ascii="Times New Roman" w:hAnsi="Times New Roman" w:cs="Times New Roman"/>
        </w:rPr>
        <w:lastRenderedPageBreak/>
        <w:t>geropharmacology</w:t>
      </w:r>
      <w:proofErr w:type="spellEnd"/>
      <w:r w:rsidRPr="001D1857">
        <w:rPr>
          <w:rFonts w:ascii="Times New Roman" w:hAnsi="Times New Roman" w:cs="Times New Roman"/>
        </w:rPr>
        <w:t>. (</w:t>
      </w:r>
      <w:proofErr w:type="spellStart"/>
      <w:r w:rsidRPr="001D1857">
        <w:rPr>
          <w:rFonts w:ascii="Times New Roman" w:hAnsi="Times New Roman" w:cs="Times New Roman"/>
        </w:rPr>
        <w:t>Mauk</w:t>
      </w:r>
      <w:proofErr w:type="spellEnd"/>
      <w:r w:rsidRPr="001D1857">
        <w:rPr>
          <w:rFonts w:ascii="Times New Roman" w:hAnsi="Times New Roman" w:cs="Times New Roman"/>
        </w:rPr>
        <w:t>, 2010)</w:t>
      </w:r>
    </w:p>
    <w:p w:rsidR="001D1857" w:rsidRPr="001D1857" w:rsidRDefault="001D1857" w:rsidP="001D1857">
      <w:pPr>
        <w:rPr>
          <w:rFonts w:ascii="Times New Roman" w:hAnsi="Times New Roman" w:cs="Times New Roman"/>
        </w:rPr>
      </w:pPr>
      <w:r w:rsidRPr="001D1857">
        <w:rPr>
          <w:rFonts w:ascii="Times New Roman" w:hAnsi="Times New Roman" w:cs="Times New Roman"/>
        </w:rPr>
        <w:t> </w:t>
      </w:r>
      <w:proofErr w:type="spellStart"/>
      <w:r w:rsidRPr="001D1857">
        <w:rPr>
          <w:rFonts w:ascii="Times New Roman" w:hAnsi="Times New Roman" w:cs="Times New Roman"/>
        </w:rPr>
        <w:t>Mauk</w:t>
      </w:r>
      <w:proofErr w:type="spellEnd"/>
      <w:r w:rsidRPr="001D1857">
        <w:rPr>
          <w:rFonts w:ascii="Times New Roman" w:hAnsi="Times New Roman" w:cs="Times New Roman"/>
        </w:rPr>
        <w:t xml:space="preserve">, K. L. (2010). </w:t>
      </w:r>
      <w:proofErr w:type="spellStart"/>
      <w:r w:rsidRPr="001D1857">
        <w:rPr>
          <w:rFonts w:ascii="Times New Roman" w:hAnsi="Times New Roman" w:cs="Times New Roman"/>
          <w:i/>
          <w:iCs/>
        </w:rPr>
        <w:t>Gerontological</w:t>
      </w:r>
      <w:proofErr w:type="spellEnd"/>
      <w:r w:rsidRPr="001D1857">
        <w:rPr>
          <w:rFonts w:ascii="Times New Roman" w:hAnsi="Times New Roman" w:cs="Times New Roman"/>
          <w:i/>
          <w:iCs/>
        </w:rPr>
        <w:t xml:space="preserve"> nursing: competencies for care</w:t>
      </w:r>
      <w:r w:rsidRPr="001D1857">
        <w:rPr>
          <w:rFonts w:ascii="Times New Roman" w:hAnsi="Times New Roman" w:cs="Times New Roman"/>
        </w:rPr>
        <w:t xml:space="preserve"> (2nd ed.). Boston: Jones and Bartlett Publishers.</w:t>
      </w:r>
    </w:p>
    <w:sectPr w:rsidR="001D1857" w:rsidRPr="001D1857" w:rsidSect="00BF5EF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EF3"/>
    <w:rsid w:val="00087BC8"/>
    <w:rsid w:val="000C7C22"/>
    <w:rsid w:val="001D1857"/>
    <w:rsid w:val="004459D2"/>
    <w:rsid w:val="00496BEF"/>
    <w:rsid w:val="0064085C"/>
    <w:rsid w:val="00670BBD"/>
    <w:rsid w:val="00901B79"/>
    <w:rsid w:val="00985CEB"/>
    <w:rsid w:val="009A4F44"/>
    <w:rsid w:val="009B1C57"/>
    <w:rsid w:val="00B03696"/>
    <w:rsid w:val="00B43F40"/>
    <w:rsid w:val="00BF5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5863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357</Words>
  <Characters>1971</Characters>
  <Application>Microsoft Macintosh Word</Application>
  <DocSecurity>0</DocSecurity>
  <Lines>131</Lines>
  <Paragraphs>31</Paragraphs>
  <ScaleCrop>false</ScaleCrop>
  <Company>University of Southern Indiana</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Reed</dc:creator>
  <cp:keywords/>
  <dc:description/>
  <cp:lastModifiedBy>Ashley Reed</cp:lastModifiedBy>
  <cp:revision>1</cp:revision>
  <dcterms:created xsi:type="dcterms:W3CDTF">2012-01-15T17:37:00Z</dcterms:created>
  <dcterms:modified xsi:type="dcterms:W3CDTF">2012-01-19T23:38:00Z</dcterms:modified>
</cp:coreProperties>
</file>