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C" w:rsidRDefault="00323DFC" w:rsidP="00323DFC">
      <w:proofErr w:type="gramStart"/>
      <w:r w:rsidRPr="000227E7">
        <w:rPr>
          <w:highlight w:val="yellow"/>
        </w:rPr>
        <w:t>Diagnosis</w:t>
      </w:r>
      <w:r>
        <w:t>-</w:t>
      </w:r>
      <w:proofErr w:type="spellStart"/>
      <w:r>
        <w:t>Ab</w:t>
      </w:r>
      <w:proofErr w:type="spellEnd"/>
      <w:r>
        <w:t xml:space="preserve"> &amp; rectal exam along with fecal occult blood testing-barium enema-</w:t>
      </w:r>
      <w:proofErr w:type="spellStart"/>
      <w:r>
        <w:t>proctosigmoidoscopy</w:t>
      </w:r>
      <w:proofErr w:type="spellEnd"/>
      <w:r>
        <w:t xml:space="preserve"> &amp; colonoscopy.</w:t>
      </w:r>
      <w:proofErr w:type="gramEnd"/>
      <w:r>
        <w:t xml:space="preserve"> </w:t>
      </w:r>
      <w:proofErr w:type="gramStart"/>
      <w:r w:rsidRPr="000227E7">
        <w:rPr>
          <w:highlight w:val="yellow"/>
        </w:rPr>
        <w:t>Major goals</w:t>
      </w:r>
      <w:r>
        <w:t>-optimal nutrition-fluid/electro balance-decrease in anxiety-knowledge-</w:t>
      </w:r>
      <w:proofErr w:type="spellStart"/>
      <w:r>
        <w:t>selfcare</w:t>
      </w:r>
      <w:proofErr w:type="spellEnd"/>
      <w:r>
        <w:t xml:space="preserve"> after discharge.</w:t>
      </w:r>
      <w:proofErr w:type="gramEnd"/>
      <w:r>
        <w:t xml:space="preserve"> </w:t>
      </w:r>
      <w:r w:rsidRPr="00290DEC">
        <w:rPr>
          <w:highlight w:val="yellow"/>
        </w:rPr>
        <w:t>Interventions</w:t>
      </w:r>
      <w:r>
        <w:t xml:space="preserve">-Prepare Pt for surgery-Emotional support-Postoperative care-Nutrition-Wound care-Removing/Applying </w:t>
      </w:r>
      <w:proofErr w:type="spellStart"/>
      <w:r>
        <w:t>equipt</w:t>
      </w:r>
      <w:proofErr w:type="spellEnd"/>
      <w:proofErr w:type="gramStart"/>
      <w:r>
        <w:t>.(</w:t>
      </w:r>
      <w:proofErr w:type="gramEnd"/>
      <w:r>
        <w:t xml:space="preserve">fx 3-6 </w:t>
      </w:r>
      <w:proofErr w:type="spellStart"/>
      <w:r>
        <w:t>dys</w:t>
      </w:r>
      <w:proofErr w:type="spellEnd"/>
      <w:r>
        <w:t xml:space="preserve"> after surgery) – irrigate colostomy, support poss. Body image and discuss sexuality, promote home and community-based care.</w:t>
      </w:r>
    </w:p>
    <w:p w:rsidR="0098702B" w:rsidRDefault="0098702B"/>
    <w:sectPr w:rsidR="0098702B" w:rsidSect="00987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DFC"/>
    <w:rsid w:val="00323DFC"/>
    <w:rsid w:val="0098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1</cp:revision>
  <dcterms:created xsi:type="dcterms:W3CDTF">2012-11-13T18:04:00Z</dcterms:created>
  <dcterms:modified xsi:type="dcterms:W3CDTF">2012-11-13T18:06:00Z</dcterms:modified>
</cp:coreProperties>
</file>