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54" w:rsidRDefault="00E80754" w:rsidP="00E80754">
      <w:pPr>
        <w:pStyle w:val="APA"/>
      </w:pPr>
    </w:p>
    <w:p w:rsidR="00E80754" w:rsidRDefault="00E80754" w:rsidP="00E80754">
      <w:pPr>
        <w:pStyle w:val="APA"/>
      </w:pPr>
    </w:p>
    <w:p w:rsidR="00E80754" w:rsidRDefault="00E80754" w:rsidP="00E80754">
      <w:pPr>
        <w:pStyle w:val="APA"/>
      </w:pPr>
    </w:p>
    <w:p w:rsidR="00E80754" w:rsidRDefault="00E80754" w:rsidP="00E80754">
      <w:pPr>
        <w:pStyle w:val="APA"/>
      </w:pPr>
    </w:p>
    <w:p w:rsidR="00E80754" w:rsidRDefault="00E80754" w:rsidP="00E80754">
      <w:pPr>
        <w:pStyle w:val="APA"/>
      </w:pPr>
    </w:p>
    <w:p w:rsidR="00E80754" w:rsidRDefault="00E80754" w:rsidP="00E80754">
      <w:pPr>
        <w:pStyle w:val="APA"/>
      </w:pPr>
    </w:p>
    <w:p w:rsidR="00E80754" w:rsidRDefault="00E80754" w:rsidP="00E80754">
      <w:pPr>
        <w:pStyle w:val="APA"/>
      </w:pPr>
    </w:p>
    <w:p w:rsidR="00E80754" w:rsidRDefault="00E80754" w:rsidP="00E80754">
      <w:pPr>
        <w:pStyle w:val="APAHeadingCenter"/>
      </w:pPr>
      <w:bookmarkStart w:id="0" w:name="bmTitlePageTitle"/>
      <w:r>
        <w:t xml:space="preserve">County Market Teaching Project </w:t>
      </w:r>
      <w:bookmarkEnd w:id="0"/>
    </w:p>
    <w:p w:rsidR="00E80754" w:rsidRDefault="00E80754" w:rsidP="00E80754">
      <w:pPr>
        <w:pStyle w:val="APAHeadingCenter"/>
      </w:pPr>
      <w:bookmarkStart w:id="1" w:name="bmTitlePageName"/>
      <w:r>
        <w:t xml:space="preserve">Jill Pike </w:t>
      </w:r>
      <w:bookmarkEnd w:id="1"/>
    </w:p>
    <w:p w:rsidR="00E80754" w:rsidRDefault="00E80754" w:rsidP="004223B1">
      <w:pPr>
        <w:pStyle w:val="APAHeadingCenter"/>
      </w:pPr>
      <w:bookmarkStart w:id="2" w:name="bmTitlePageInst"/>
      <w:r>
        <w:t>Lakeview College of Nursing</w:t>
      </w:r>
      <w:bookmarkStart w:id="3" w:name="bmTitleAdd1"/>
      <w:bookmarkStart w:id="4" w:name="bmTitleAdd3"/>
      <w:bookmarkEnd w:id="2"/>
      <w:bookmarkEnd w:id="3"/>
      <w:bookmarkEnd w:id="4"/>
    </w:p>
    <w:p w:rsidR="00E80754" w:rsidRDefault="00E80754" w:rsidP="00E80754">
      <w:pPr>
        <w:pStyle w:val="APAHeadingCenter"/>
      </w:pPr>
      <w:bookmarkStart w:id="5" w:name="bmTitleAdd4"/>
      <w:r>
        <w:t>February 12, 2012</w:t>
      </w:r>
      <w:bookmarkEnd w:id="5"/>
    </w:p>
    <w:p w:rsidR="00E80754" w:rsidRDefault="00E80754" w:rsidP="00E80754">
      <w:pPr>
        <w:pStyle w:val="APA"/>
        <w:sectPr w:rsidR="00E80754" w:rsidSect="00E807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E80754" w:rsidRDefault="00E80754" w:rsidP="00E80754">
      <w:pPr>
        <w:pStyle w:val="APA"/>
        <w:sectPr w:rsidR="00E80754" w:rsidSect="00E80754">
          <w:headerReference w:type="first" r:id="rId12"/>
          <w:type w:val="continuous"/>
          <w:pgSz w:w="12240" w:h="15840" w:code="1"/>
          <w:pgMar w:top="1440" w:right="1440" w:bottom="1440" w:left="1440" w:header="720" w:footer="720" w:gutter="0"/>
          <w:cols w:space="720"/>
          <w:titlePg/>
          <w:docGrid w:linePitch="360"/>
        </w:sectPr>
      </w:pPr>
    </w:p>
    <w:p w:rsidR="00E80754" w:rsidRDefault="00E80754" w:rsidP="00E80754">
      <w:pPr>
        <w:pStyle w:val="APAHeadingCenter"/>
      </w:pPr>
      <w:bookmarkStart w:id="6" w:name="bmFirstPageTitle"/>
      <w:r>
        <w:lastRenderedPageBreak/>
        <w:t xml:space="preserve">County Market Teaching Project </w:t>
      </w:r>
      <w:bookmarkEnd w:id="6"/>
    </w:p>
    <w:p w:rsidR="006C3CE3" w:rsidRDefault="006C3CE3" w:rsidP="00821AF7">
      <w:pPr>
        <w:pStyle w:val="APA"/>
      </w:pPr>
      <w:r>
        <w:t xml:space="preserve">On </w:t>
      </w:r>
      <w:r w:rsidR="00D133E6">
        <w:t>February</w:t>
      </w:r>
      <w:r>
        <w:t xml:space="preserve"> 12, 2012 I </w:t>
      </w:r>
      <w:r w:rsidR="00F42D72">
        <w:t xml:space="preserve">attended the Halo project’s launch at county market in Danville Illinois.  This was a day to </w:t>
      </w:r>
      <w:r w:rsidR="00D133E6">
        <w:t>educate</w:t>
      </w:r>
      <w:r w:rsidR="00F42D72">
        <w:t xml:space="preserve"> the consumer that came into buy groceries as to special diet plans that they are on, along with the right food choices to make.  There were many different consumers that were very interested in what we had to say about the different diets and how to shop.  On six different occasions there were consumers that asked me to go along with them to help them shop, so that they could better understand how to implement this in their </w:t>
      </w:r>
      <w:r>
        <w:t xml:space="preserve">day to day shopping.  Upon educating the consumer, it was interesting to find out how many people do not follow the diet they are prescribed by their doctor because they do not understand it or they feel it will be </w:t>
      </w:r>
      <w:r w:rsidR="00D133E6">
        <w:t>too</w:t>
      </w:r>
      <w:r>
        <w:t xml:space="preserve"> complicated to follow.  This project was put into place so that the shelves could be marked in accordance with the diet that the consumer is on and this would help them choose the healthier option for them.  To go along with the </w:t>
      </w:r>
      <w:r w:rsidR="00D133E6">
        <w:t>imitative</w:t>
      </w:r>
      <w:r>
        <w:t xml:space="preserve"> for the day, </w:t>
      </w:r>
      <w:r w:rsidR="00D133E6">
        <w:t>I handed</w:t>
      </w:r>
      <w:r>
        <w:t xml:space="preserve"> out Mrs. Dash seasoning packets that have no sodium in them so that the consumer has an alternative to salt.  Just today alone there was over 75% of everyone I touched on that said they are suppose to be following some sort of salt restriction, however they do not.  Along with the Mrs. Dash I also got to hand out teaspoons and measuring cups to help the consumer that just “guesses” how much they use, so that now they can keep track of how much sodium they use.  If today I helped just one person lead a healthier life, then I accomplished my goal.  The last incentive that I approached these consumers with is the fresh cooked seasoned chicken that the volunteers from Halo made to help the consumer taste something that was good and </w:t>
      </w:r>
      <w:r w:rsidR="00D133E6">
        <w:t>nutritious</w:t>
      </w:r>
      <w:r>
        <w:t xml:space="preserve"> for you.  </w:t>
      </w:r>
      <w:r w:rsidR="00D133E6">
        <w:t>Surprisingly</w:t>
      </w:r>
      <w:r w:rsidR="0077296F">
        <w:t xml:space="preserve"> there were many consumers that liked the chicken with low fat and low sodium.  The customers that were interested in the recipe were also given a copy of recipe.  There were </w:t>
      </w:r>
      <w:r w:rsidR="0077296F">
        <w:lastRenderedPageBreak/>
        <w:t>many positives about today’s teaching project such as: feeling like you got to help someone add</w:t>
      </w:r>
      <w:r w:rsidR="00821AF7">
        <w:t xml:space="preserve"> days and maybe years to their l</w:t>
      </w:r>
      <w:r w:rsidR="0077296F">
        <w:t xml:space="preserve">ife by following their proper diet. </w:t>
      </w: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pPr>
    </w:p>
    <w:p w:rsidR="00821AF7" w:rsidRDefault="00821AF7" w:rsidP="00821AF7">
      <w:pPr>
        <w:pStyle w:val="APA"/>
        <w:jc w:val="center"/>
      </w:pPr>
      <w:r>
        <w:lastRenderedPageBreak/>
        <w:t>References</w:t>
      </w:r>
    </w:p>
    <w:p w:rsidR="00821AF7" w:rsidRPr="00E80754" w:rsidRDefault="00821AF7" w:rsidP="009B0AE2">
      <w:pPr>
        <w:pStyle w:val="APA"/>
        <w:ind w:firstLine="0"/>
      </w:pPr>
      <w:proofErr w:type="spellStart"/>
      <w:r>
        <w:t>Weisenberger</w:t>
      </w:r>
      <w:proofErr w:type="spellEnd"/>
      <w:r>
        <w:t xml:space="preserve">, J. (2012). </w:t>
      </w:r>
      <w:proofErr w:type="gramStart"/>
      <w:r>
        <w:t>A Heart-Wise Diet for Life.</w:t>
      </w:r>
      <w:proofErr w:type="gramEnd"/>
      <w:r>
        <w:t xml:space="preserve"> </w:t>
      </w:r>
      <w:r>
        <w:rPr>
          <w:i/>
          <w:iCs/>
        </w:rPr>
        <w:t>Environmental Nutrition</w:t>
      </w:r>
      <w:r>
        <w:t xml:space="preserve">, </w:t>
      </w:r>
      <w:r>
        <w:rPr>
          <w:i/>
          <w:iCs/>
        </w:rPr>
        <w:t>35</w:t>
      </w:r>
      <w:r>
        <w:t>(2), 1-4.</w:t>
      </w:r>
    </w:p>
    <w:sectPr w:rsidR="00821AF7" w:rsidRPr="00E80754" w:rsidSect="00E8075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744" w:rsidRDefault="00547744">
      <w:r>
        <w:separator/>
      </w:r>
    </w:p>
  </w:endnote>
  <w:endnote w:type="continuationSeparator" w:id="0">
    <w:p w:rsidR="00547744" w:rsidRDefault="00547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184" w:rsidRDefault="001361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184" w:rsidRDefault="001361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184" w:rsidRDefault="001361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744" w:rsidRDefault="00547744">
      <w:r>
        <w:separator/>
      </w:r>
    </w:p>
  </w:footnote>
  <w:footnote w:type="continuationSeparator" w:id="0">
    <w:p w:rsidR="00547744" w:rsidRDefault="00547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184" w:rsidRDefault="001361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54" w:rsidRPr="00E80754" w:rsidRDefault="00E80754" w:rsidP="00E80754">
    <w:pPr>
      <w:pStyle w:val="APAPageHeading"/>
    </w:pPr>
    <w:r>
      <w:t>COUNTY MARKET TEACHING PROJECT</w:t>
    </w:r>
    <w:r>
      <w:tab/>
    </w:r>
    <w:fldSimple w:instr=" PAGE  \* MERGEFORMAT ">
      <w:r w:rsidR="009B0AE2">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54" w:rsidRPr="00E80754" w:rsidRDefault="00E80754" w:rsidP="00E80754">
    <w:pPr>
      <w:pStyle w:val="APAPageHeading"/>
    </w:pPr>
    <w:r>
      <w:t>Running head: COUNTY MARKET TEACHING PROJECT</w:t>
    </w:r>
    <w:r>
      <w:tab/>
    </w:r>
    <w:fldSimple w:instr=" PAGE  \* MERGEFORMAT ">
      <w:r w:rsidR="00136184">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54" w:rsidRPr="00E80754" w:rsidRDefault="00E80754" w:rsidP="00E80754">
    <w:pPr>
      <w:pStyle w:val="APAPageHeading"/>
    </w:pPr>
    <w:r>
      <w:t>COUNTY MARKET TEACHING PROJECT</w:t>
    </w:r>
    <w:r>
      <w:tab/>
    </w:r>
    <w:fldSimple w:instr=" PAGE  \* MERGEFORMAT ">
      <w:r w:rsidR="00821AF7">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cVars>
    <w:docVar w:name="bmHeaderInfo" w:val="COUNTY MARKET TEACHING PROJECT"/>
    <w:docVar w:name="cIsAbstract" w:val="False"/>
    <w:docVar w:name="cPaperAPAOrMLA" w:val="1"/>
    <w:docVar w:name="cUniquePaperID" w:val="409511092708333I126384"/>
    <w:docVar w:name="LastEditedVersion" w:val="5"/>
  </w:docVars>
  <w:rsids>
    <w:rsidRoot w:val="004223B1"/>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36184"/>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3B1"/>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744"/>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3CE3"/>
    <w:rsid w:val="006C3FF3"/>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296F"/>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AF7"/>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0AE2"/>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336B"/>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3E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0754"/>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2D72"/>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36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336B"/>
    <w:pPr>
      <w:tabs>
        <w:tab w:val="center" w:pos="4320"/>
        <w:tab w:val="right" w:pos="8640"/>
      </w:tabs>
    </w:pPr>
  </w:style>
  <w:style w:type="paragraph" w:customStyle="1" w:styleId="APA">
    <w:name w:val="APA"/>
    <w:basedOn w:val="BodyText"/>
    <w:rsid w:val="00A3336B"/>
    <w:pPr>
      <w:spacing w:after="0" w:line="480" w:lineRule="auto"/>
      <w:ind w:firstLine="720"/>
    </w:pPr>
    <w:rPr>
      <w:sz w:val="24"/>
    </w:rPr>
  </w:style>
  <w:style w:type="paragraph" w:styleId="BodyText">
    <w:name w:val="Body Text"/>
    <w:basedOn w:val="Normal"/>
    <w:rsid w:val="00A3336B"/>
    <w:pPr>
      <w:spacing w:after="120"/>
    </w:pPr>
  </w:style>
  <w:style w:type="paragraph" w:styleId="Footer">
    <w:name w:val="footer"/>
    <w:basedOn w:val="Normal"/>
    <w:rsid w:val="00A3336B"/>
    <w:pPr>
      <w:tabs>
        <w:tab w:val="center" w:pos="4320"/>
        <w:tab w:val="right" w:pos="8640"/>
      </w:tabs>
    </w:pPr>
  </w:style>
  <w:style w:type="character" w:styleId="PageNumber">
    <w:name w:val="page number"/>
    <w:basedOn w:val="DefaultParagraphFont"/>
    <w:rsid w:val="00A3336B"/>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A3336B"/>
    <w:pPr>
      <w:ind w:left="720" w:firstLine="0"/>
    </w:pPr>
  </w:style>
  <w:style w:type="paragraph" w:customStyle="1" w:styleId="APABlockQuoteSubsequentPara">
    <w:name w:val="APA Block Quote Subsequent Para"/>
    <w:basedOn w:val="APA"/>
    <w:next w:val="APA"/>
    <w:rsid w:val="00A3336B"/>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A3336B"/>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A3336B"/>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20</TotalTime>
  <Pages>4</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Market Teaching Project</dc:title>
  <dc:subject>Copyright</dc:subject>
  <dc:creator>Jill Pike &amp; Katie Woods</dc:creator>
  <cp:lastModifiedBy>Jill</cp:lastModifiedBy>
  <cp:revision>11</cp:revision>
  <dcterms:created xsi:type="dcterms:W3CDTF">2012-02-12T08:37:00Z</dcterms:created>
  <dcterms:modified xsi:type="dcterms:W3CDTF">2012-02-27T03:01:00Z</dcterms:modified>
</cp:coreProperties>
</file>