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83" w:rsidRPr="00DC4676" w:rsidRDefault="00757184" w:rsidP="00076AFF">
      <w:pPr>
        <w:spacing w:line="480" w:lineRule="auto"/>
        <w:rPr>
          <w:rFonts w:ascii="Times New Roman" w:hAnsi="Times New Roman" w:cs="Times New Roman"/>
          <w:sz w:val="24"/>
          <w:szCs w:val="24"/>
        </w:rPr>
      </w:pPr>
      <w:r w:rsidRPr="00DC4676">
        <w:rPr>
          <w:rFonts w:ascii="Times New Roman" w:hAnsi="Times New Roman" w:cs="Times New Roman"/>
          <w:sz w:val="24"/>
          <w:szCs w:val="24"/>
        </w:rPr>
        <w:t>Case Study 17.2</w:t>
      </w:r>
    </w:p>
    <w:p w:rsidR="002C00D5" w:rsidRPr="00DC4676" w:rsidRDefault="00076AFF" w:rsidP="00076AFF">
      <w:pPr>
        <w:spacing w:line="480" w:lineRule="auto"/>
        <w:rPr>
          <w:rFonts w:ascii="Times New Roman" w:hAnsi="Times New Roman" w:cs="Times New Roman"/>
          <w:sz w:val="24"/>
          <w:szCs w:val="24"/>
        </w:rPr>
      </w:pPr>
      <w:r w:rsidRPr="00DC4676">
        <w:rPr>
          <w:rFonts w:ascii="Times New Roman" w:hAnsi="Times New Roman" w:cs="Times New Roman"/>
          <w:sz w:val="24"/>
          <w:szCs w:val="24"/>
        </w:rPr>
        <w:t>N309 – Nursing of the Gerontological Client</w:t>
      </w:r>
    </w:p>
    <w:p w:rsidR="002C00D5" w:rsidRPr="00DC4676" w:rsidRDefault="00757184" w:rsidP="00076AFF">
      <w:pPr>
        <w:spacing w:line="480" w:lineRule="auto"/>
        <w:rPr>
          <w:rFonts w:ascii="Times New Roman" w:hAnsi="Times New Roman" w:cs="Times New Roman"/>
          <w:sz w:val="24"/>
          <w:szCs w:val="24"/>
        </w:rPr>
      </w:pPr>
      <w:r w:rsidRPr="00DC4676">
        <w:rPr>
          <w:rFonts w:ascii="Times New Roman" w:hAnsi="Times New Roman" w:cs="Times New Roman"/>
          <w:sz w:val="24"/>
          <w:szCs w:val="24"/>
        </w:rPr>
        <w:t>March 25, 2012</w:t>
      </w:r>
    </w:p>
    <w:p w:rsidR="00076AFF" w:rsidRPr="00DC4676" w:rsidRDefault="002C00D5" w:rsidP="00076AFF">
      <w:pPr>
        <w:spacing w:line="480" w:lineRule="auto"/>
        <w:rPr>
          <w:rFonts w:ascii="Times New Roman" w:hAnsi="Times New Roman" w:cs="Times New Roman"/>
          <w:sz w:val="24"/>
          <w:szCs w:val="24"/>
        </w:rPr>
      </w:pPr>
      <w:r w:rsidRPr="00DC4676">
        <w:rPr>
          <w:rFonts w:ascii="Times New Roman" w:hAnsi="Times New Roman" w:cs="Times New Roman"/>
          <w:sz w:val="24"/>
          <w:szCs w:val="24"/>
        </w:rPr>
        <w:t>Carla Low</w:t>
      </w:r>
    </w:p>
    <w:p w:rsidR="00076AFF" w:rsidRPr="00DC4676" w:rsidRDefault="00076AFF">
      <w:pPr>
        <w:rPr>
          <w:rFonts w:ascii="Times New Roman" w:hAnsi="Times New Roman" w:cs="Times New Roman"/>
          <w:sz w:val="24"/>
          <w:szCs w:val="24"/>
        </w:rPr>
      </w:pPr>
      <w:r w:rsidRPr="00DC4676">
        <w:rPr>
          <w:rFonts w:ascii="Times New Roman" w:hAnsi="Times New Roman" w:cs="Times New Roman"/>
          <w:sz w:val="24"/>
          <w:szCs w:val="24"/>
        </w:rPr>
        <w:br w:type="page"/>
      </w:r>
    </w:p>
    <w:p w:rsidR="00076AFF" w:rsidRPr="00DC4676" w:rsidRDefault="00076AFF" w:rsidP="00076AFF">
      <w:pPr>
        <w:spacing w:line="480" w:lineRule="auto"/>
        <w:rPr>
          <w:rFonts w:ascii="Times New Roman" w:hAnsi="Times New Roman" w:cs="Times New Roman"/>
          <w:sz w:val="24"/>
          <w:szCs w:val="24"/>
        </w:rPr>
        <w:sectPr w:rsidR="00076AFF" w:rsidRPr="00DC4676" w:rsidSect="00076AFF">
          <w:headerReference w:type="default" r:id="rId8"/>
          <w:headerReference w:type="first" r:id="rId9"/>
          <w:pgSz w:w="12240" w:h="15840" w:code="1"/>
          <w:pgMar w:top="1440" w:right="1440" w:bottom="1440" w:left="1440" w:header="720" w:footer="720" w:gutter="0"/>
          <w:pgNumType w:start="2"/>
          <w:cols w:space="720"/>
          <w:vAlign w:val="center"/>
          <w:titlePg/>
          <w:docGrid w:linePitch="360"/>
        </w:sectPr>
      </w:pPr>
    </w:p>
    <w:p w:rsidR="004C0137" w:rsidRPr="00DC4676" w:rsidRDefault="004C0137" w:rsidP="004C0137">
      <w:pPr>
        <w:tabs>
          <w:tab w:val="left" w:pos="720"/>
          <w:tab w:val="left" w:pos="3405"/>
        </w:tabs>
        <w:spacing w:line="480" w:lineRule="auto"/>
        <w:rPr>
          <w:rFonts w:ascii="Times New Roman" w:hAnsi="Times New Roman" w:cs="Times New Roman"/>
          <w:sz w:val="24"/>
          <w:szCs w:val="24"/>
        </w:rPr>
      </w:pPr>
      <w:r w:rsidRPr="00DC4676">
        <w:rPr>
          <w:rFonts w:ascii="Times New Roman" w:hAnsi="Times New Roman" w:cs="Times New Roman"/>
          <w:sz w:val="24"/>
          <w:szCs w:val="24"/>
        </w:rPr>
        <w:lastRenderedPageBreak/>
        <w:t xml:space="preserve">Case Study </w:t>
      </w:r>
      <w:r w:rsidR="00757184" w:rsidRPr="00DC4676">
        <w:rPr>
          <w:rFonts w:ascii="Times New Roman" w:hAnsi="Times New Roman" w:cs="Times New Roman"/>
          <w:sz w:val="24"/>
          <w:szCs w:val="24"/>
        </w:rPr>
        <w:t xml:space="preserve">17.2 – Early Dementia </w:t>
      </w:r>
    </w:p>
    <w:p w:rsidR="00B2530C" w:rsidRDefault="0051755B" w:rsidP="005718EC">
      <w:pPr>
        <w:pStyle w:val="NormalWeb"/>
        <w:spacing w:before="0" w:beforeAutospacing="0" w:after="0" w:afterAutospacing="0" w:line="480" w:lineRule="auto"/>
      </w:pPr>
      <w:r w:rsidRPr="00DC4676">
        <w:tab/>
      </w:r>
      <w:commentRangeStart w:id="0"/>
      <w:r w:rsidR="00757184" w:rsidRPr="00DC4676">
        <w:t>According</w:t>
      </w:r>
      <w:commentRangeEnd w:id="0"/>
      <w:r w:rsidR="00B2530C">
        <w:rPr>
          <w:rStyle w:val="CommentReference"/>
          <w:rFonts w:asciiTheme="minorHAnsi" w:eastAsiaTheme="minorHAnsi" w:hAnsiTheme="minorHAnsi" w:cstheme="minorBidi"/>
        </w:rPr>
        <w:commentReference w:id="0"/>
      </w:r>
      <w:r w:rsidR="00757184" w:rsidRPr="00DC4676">
        <w:t xml:space="preserve"> to the Alzheimer’s Association, Mrs. Everett would be in stage four of the Alzheimer’s disease process which is considered to be “mild or early-stage Alzheimer's disease”. </w:t>
      </w:r>
      <w:sdt>
        <w:sdtPr>
          <w:id w:val="271441445"/>
          <w:citation/>
        </w:sdtPr>
        <w:sdtContent>
          <w:r w:rsidR="00B856CD" w:rsidRPr="00DC4676">
            <w:fldChar w:fldCharType="begin"/>
          </w:r>
          <w:r w:rsidR="00757184" w:rsidRPr="00DC4676">
            <w:instrText xml:space="preserve"> CITATION Sev12 \l 1033 </w:instrText>
          </w:r>
          <w:r w:rsidR="00B856CD" w:rsidRPr="00DC4676">
            <w:fldChar w:fldCharType="separate"/>
          </w:r>
          <w:r w:rsidR="00757184" w:rsidRPr="00DC4676">
            <w:rPr>
              <w:noProof/>
            </w:rPr>
            <w:t>(Seven stages of Alzheimer's, 2012)</w:t>
          </w:r>
          <w:r w:rsidR="00B856CD" w:rsidRPr="00DC4676">
            <w:fldChar w:fldCharType="end"/>
          </w:r>
        </w:sdtContent>
      </w:sdt>
      <w:r w:rsidR="00757184" w:rsidRPr="00DC4676">
        <w:t>.</w:t>
      </w:r>
      <w:r w:rsidR="00B2530C">
        <w:rPr>
          <w:rStyle w:val="CommentReference"/>
          <w:rFonts w:asciiTheme="minorHAnsi" w:eastAsiaTheme="minorHAnsi" w:hAnsiTheme="minorHAnsi" w:cstheme="minorBidi"/>
        </w:rPr>
        <w:commentReference w:id="1"/>
      </w:r>
    </w:p>
    <w:p w:rsidR="00B2530C" w:rsidRDefault="00B2530C" w:rsidP="00B2530C">
      <w:pPr>
        <w:autoSpaceDE w:val="0"/>
        <w:autoSpaceDN w:val="0"/>
        <w:adjustRightInd w:val="0"/>
        <w:spacing w:line="240" w:lineRule="auto"/>
        <w:jc w:val="left"/>
        <w:rPr>
          <w:rFonts w:ascii="ITCGaramondStd-Bk" w:hAnsi="ITCGaramondStd-Bk" w:cs="ITCGaramondStd-Bk"/>
          <w:color w:val="FF0000"/>
          <w:sz w:val="20"/>
          <w:szCs w:val="20"/>
        </w:rPr>
      </w:pPr>
      <w:r>
        <w:t xml:space="preserve"> </w:t>
      </w:r>
      <w:r w:rsidRPr="00B2530C">
        <w:rPr>
          <w:rFonts w:ascii="ITCGaramondStd-Bk" w:hAnsi="ITCGaramondStd-Bk" w:cs="ITCGaramondStd-Bk"/>
          <w:color w:val="FF0000"/>
          <w:sz w:val="20"/>
          <w:szCs w:val="20"/>
        </w:rPr>
        <w:t xml:space="preserve">According to the Alzheimer’s Foundation Web site, Claudine is experiencing </w:t>
      </w:r>
      <w:r w:rsidRPr="00B2530C">
        <w:rPr>
          <w:rFonts w:ascii="ITCGaramondStd-Bk" w:hAnsi="ITCGaramondStd-Bk" w:cs="ITCGaramondStd-Bk"/>
          <w:b/>
          <w:color w:val="FF0000"/>
          <w:sz w:val="20"/>
          <w:szCs w:val="20"/>
        </w:rPr>
        <w:t>Stage 3:</w:t>
      </w:r>
      <w:r w:rsidRPr="00B2530C">
        <w:rPr>
          <w:rFonts w:ascii="ITCGaramondStd-Bk" w:hAnsi="ITCGaramondStd-Bk" w:cs="ITCGaramondStd-Bk"/>
          <w:color w:val="FF0000"/>
          <w:sz w:val="20"/>
          <w:szCs w:val="20"/>
        </w:rPr>
        <w:t xml:space="preserve"> Mild cognitive decline (early-stage Alzheimer’s).</w:t>
      </w:r>
    </w:p>
    <w:p w:rsidR="00B2530C" w:rsidRPr="00B2530C" w:rsidRDefault="00B2530C" w:rsidP="00B2530C">
      <w:pPr>
        <w:autoSpaceDE w:val="0"/>
        <w:autoSpaceDN w:val="0"/>
        <w:adjustRightInd w:val="0"/>
        <w:spacing w:line="240" w:lineRule="auto"/>
        <w:jc w:val="left"/>
        <w:rPr>
          <w:b/>
          <w:color w:val="FF0000"/>
        </w:rPr>
      </w:pPr>
    </w:p>
    <w:p w:rsidR="00311F74" w:rsidRPr="00DC4676" w:rsidRDefault="00757184" w:rsidP="005718EC">
      <w:pPr>
        <w:pStyle w:val="NormalWeb"/>
        <w:spacing w:before="0" w:beforeAutospacing="0" w:after="0" w:afterAutospacing="0" w:line="480" w:lineRule="auto"/>
      </w:pPr>
      <w:r w:rsidRPr="00DC4676">
        <w:t xml:space="preserve"> </w:t>
      </w:r>
      <w:r w:rsidR="005718EC" w:rsidRPr="00DC4676">
        <w:t xml:space="preserve">Ms. Fletcher states that dementia is defined as “a clinical syndrome of cognitive deficits that involves both memory impairments and a disturbance in at least one other area of cognition (e.g., aphasia, apraxia, </w:t>
      </w:r>
      <w:proofErr w:type="gramStart"/>
      <w:r w:rsidR="005718EC" w:rsidRPr="00DC4676">
        <w:t>agnosia</w:t>
      </w:r>
      <w:proofErr w:type="gramEnd"/>
      <w:r w:rsidR="005718EC" w:rsidRPr="00DC4676">
        <w:t xml:space="preserve">) and disturbance in executive functioning.” </w:t>
      </w:r>
      <w:sdt>
        <w:sdtPr>
          <w:id w:val="1753080414"/>
          <w:citation/>
        </w:sdtPr>
        <w:sdtContent>
          <w:r w:rsidR="00B856CD" w:rsidRPr="00DC4676">
            <w:fldChar w:fldCharType="begin"/>
          </w:r>
          <w:r w:rsidR="008B525C" w:rsidRPr="00DC4676">
            <w:instrText xml:space="preserve">CITATION Fle08 \l 1033 </w:instrText>
          </w:r>
          <w:r w:rsidR="00B856CD" w:rsidRPr="00DC4676">
            <w:fldChar w:fldCharType="separate"/>
          </w:r>
          <w:r w:rsidR="008B525C" w:rsidRPr="00DC4676">
            <w:rPr>
              <w:noProof/>
            </w:rPr>
            <w:t>(Fletcher, 2008)</w:t>
          </w:r>
          <w:r w:rsidR="00B856CD" w:rsidRPr="00DC4676">
            <w:fldChar w:fldCharType="end"/>
          </w:r>
        </w:sdtContent>
      </w:sdt>
      <w:r w:rsidR="00B2530C">
        <w:rPr>
          <w:rStyle w:val="CommentReference"/>
          <w:rFonts w:asciiTheme="minorHAnsi" w:eastAsiaTheme="minorHAnsi" w:hAnsiTheme="minorHAnsi" w:cstheme="minorBidi"/>
        </w:rPr>
        <w:commentReference w:id="2"/>
      </w:r>
      <w:r w:rsidR="005718EC" w:rsidRPr="00DC4676">
        <w:t xml:space="preserve">. “Dementias are commonly associated with changes in function and behavior and the most common forms of progressive dementia are Alzheimer's disease, vascular dementia, and dementia with Lewy bodies.” </w:t>
      </w:r>
      <w:commentRangeStart w:id="3"/>
      <w:sdt>
        <w:sdtPr>
          <w:id w:val="-1768218368"/>
          <w:citation/>
        </w:sdtPr>
        <w:sdtContent>
          <w:r w:rsidR="00B856CD" w:rsidRPr="00DC4676">
            <w:fldChar w:fldCharType="begin"/>
          </w:r>
          <w:r w:rsidR="008B525C" w:rsidRPr="00DC4676">
            <w:instrText xml:space="preserve">CITATION Fle08 \l 1033 </w:instrText>
          </w:r>
          <w:r w:rsidR="00B856CD" w:rsidRPr="00DC4676">
            <w:fldChar w:fldCharType="separate"/>
          </w:r>
          <w:r w:rsidR="008B525C" w:rsidRPr="00DC4676">
            <w:rPr>
              <w:noProof/>
            </w:rPr>
            <w:t>(Fletcher, 2008)</w:t>
          </w:r>
          <w:r w:rsidR="00B856CD" w:rsidRPr="00DC4676">
            <w:fldChar w:fldCharType="end"/>
          </w:r>
        </w:sdtContent>
      </w:sdt>
      <w:r w:rsidR="005718EC" w:rsidRPr="00DC4676">
        <w:t xml:space="preserve">. </w:t>
      </w:r>
      <w:commentRangeEnd w:id="3"/>
      <w:r w:rsidR="00B2530C">
        <w:rPr>
          <w:rStyle w:val="CommentReference"/>
          <w:rFonts w:asciiTheme="minorHAnsi" w:eastAsiaTheme="minorHAnsi" w:hAnsiTheme="minorHAnsi" w:cstheme="minorBidi"/>
        </w:rPr>
        <w:commentReference w:id="3"/>
      </w:r>
      <w:r w:rsidR="005718EC" w:rsidRPr="00DC4676">
        <w:t xml:space="preserve">“Differential diagnosis of </w:t>
      </w:r>
      <w:proofErr w:type="spellStart"/>
      <w:r w:rsidR="005718EC" w:rsidRPr="00DC4676">
        <w:t>dementing</w:t>
      </w:r>
      <w:proofErr w:type="spellEnd"/>
      <w:r w:rsidR="005718EC" w:rsidRPr="00DC4676">
        <w:t xml:space="preserve"> conditions is complicated by the fact that concurrent disease states (i.e., co-morbidities) often coexist</w:t>
      </w:r>
      <w:commentRangeStart w:id="4"/>
      <w:r w:rsidR="005718EC" w:rsidRPr="00DC4676">
        <w:t xml:space="preserve">.” </w:t>
      </w:r>
      <w:sdt>
        <w:sdtPr>
          <w:id w:val="523212095"/>
          <w:citation/>
        </w:sdtPr>
        <w:sdtContent>
          <w:r w:rsidR="00B856CD" w:rsidRPr="00DC4676">
            <w:fldChar w:fldCharType="begin"/>
          </w:r>
          <w:r w:rsidR="008B525C" w:rsidRPr="00DC4676">
            <w:instrText xml:space="preserve">CITATION Fle08 \l 1033 </w:instrText>
          </w:r>
          <w:r w:rsidR="00B856CD" w:rsidRPr="00DC4676">
            <w:fldChar w:fldCharType="separate"/>
          </w:r>
          <w:r w:rsidR="008B525C" w:rsidRPr="00DC4676">
            <w:rPr>
              <w:noProof/>
            </w:rPr>
            <w:t>(Fletcher, 2008)</w:t>
          </w:r>
          <w:r w:rsidR="00B856CD" w:rsidRPr="00DC4676">
            <w:fldChar w:fldCharType="end"/>
          </w:r>
        </w:sdtContent>
      </w:sdt>
      <w:commentRangeEnd w:id="4"/>
      <w:r w:rsidR="00B2530C">
        <w:rPr>
          <w:rStyle w:val="CommentReference"/>
          <w:rFonts w:asciiTheme="minorHAnsi" w:eastAsiaTheme="minorHAnsi" w:hAnsiTheme="minorHAnsi" w:cstheme="minorBidi"/>
        </w:rPr>
        <w:commentReference w:id="4"/>
      </w:r>
      <w:r w:rsidR="005718EC" w:rsidRPr="00DC4676">
        <w:t xml:space="preserve">. </w:t>
      </w:r>
    </w:p>
    <w:p w:rsidR="005718EC" w:rsidRPr="00DC4676" w:rsidRDefault="005718EC" w:rsidP="005718EC">
      <w:pPr>
        <w:pStyle w:val="NormalWeb"/>
        <w:spacing w:before="0" w:beforeAutospacing="0" w:after="0" w:afterAutospacing="0" w:line="480" w:lineRule="auto"/>
      </w:pPr>
      <w:r w:rsidRPr="00DC4676">
        <w:tab/>
        <w:t xml:space="preserve">There are numerous websites available where Mrs. Everett’s family could obtain information regarding Alzheimer’s disease. </w:t>
      </w:r>
      <w:r w:rsidR="00D951AE" w:rsidRPr="00DC4676">
        <w:t xml:space="preserve">The recommendation of websites for this family would be based on their level of education and tailored to their level of comprehension so that they are not overwhelmed by information that they cannot understand and simply “give up” out of frustration. Some of the </w:t>
      </w:r>
      <w:r w:rsidRPr="00DC4676">
        <w:t xml:space="preserve">websites </w:t>
      </w:r>
      <w:r w:rsidR="00D951AE" w:rsidRPr="00DC4676">
        <w:t>that should be considered for this family are</w:t>
      </w:r>
      <w:r w:rsidRPr="00DC4676">
        <w:t>:</w:t>
      </w:r>
    </w:p>
    <w:p w:rsidR="005718EC" w:rsidRPr="00DC4676" w:rsidRDefault="005718EC" w:rsidP="005718EC">
      <w:pPr>
        <w:pStyle w:val="NormalWeb"/>
        <w:numPr>
          <w:ilvl w:val="0"/>
          <w:numId w:val="2"/>
        </w:numPr>
        <w:spacing w:before="0" w:beforeAutospacing="0" w:after="0" w:afterAutospacing="0" w:line="480" w:lineRule="auto"/>
      </w:pPr>
      <w:r w:rsidRPr="00DC4676">
        <w:t xml:space="preserve">Medline Plus: </w:t>
      </w:r>
      <w:hyperlink r:id="rId11" w:history="1">
        <w:r w:rsidRPr="00DC4676">
          <w:rPr>
            <w:rStyle w:val="Hyperlink"/>
          </w:rPr>
          <w:t>http://www.nlm.nih.gov/medlineplus/alzheimersdisease.html</w:t>
        </w:r>
      </w:hyperlink>
      <w:r w:rsidRPr="00DC4676">
        <w:t xml:space="preserve"> </w:t>
      </w:r>
    </w:p>
    <w:p w:rsidR="005718EC" w:rsidRPr="00DC4676" w:rsidRDefault="005718EC" w:rsidP="005718EC">
      <w:pPr>
        <w:pStyle w:val="NormalWeb"/>
        <w:numPr>
          <w:ilvl w:val="0"/>
          <w:numId w:val="2"/>
        </w:numPr>
        <w:spacing w:before="0" w:beforeAutospacing="0" w:after="0" w:afterAutospacing="0" w:line="480" w:lineRule="auto"/>
      </w:pPr>
      <w:r w:rsidRPr="00DC4676">
        <w:t xml:space="preserve">Alzheimer’s Disease Research: </w:t>
      </w:r>
      <w:hyperlink r:id="rId12" w:history="1">
        <w:r w:rsidRPr="00DC4676">
          <w:rPr>
            <w:rStyle w:val="Hyperlink"/>
          </w:rPr>
          <w:t>http://www.ahaf.org/alzheimers/</w:t>
        </w:r>
      </w:hyperlink>
      <w:r w:rsidRPr="00DC4676">
        <w:t xml:space="preserve"> </w:t>
      </w:r>
    </w:p>
    <w:p w:rsidR="005718EC" w:rsidRPr="00DC4676" w:rsidRDefault="00F64634" w:rsidP="00F64634">
      <w:pPr>
        <w:pStyle w:val="NormalWeb"/>
        <w:numPr>
          <w:ilvl w:val="0"/>
          <w:numId w:val="2"/>
        </w:numPr>
        <w:spacing w:before="0" w:beforeAutospacing="0" w:after="0" w:afterAutospacing="0" w:line="480" w:lineRule="auto"/>
      </w:pPr>
      <w:proofErr w:type="spellStart"/>
      <w:r w:rsidRPr="00DC4676">
        <w:t>Center’s</w:t>
      </w:r>
      <w:proofErr w:type="spellEnd"/>
      <w:r w:rsidRPr="00DC4676">
        <w:t xml:space="preserve"> for Disease Control and Prevention: </w:t>
      </w:r>
      <w:hyperlink r:id="rId13" w:history="1">
        <w:r w:rsidRPr="00DC4676">
          <w:rPr>
            <w:rStyle w:val="Hyperlink"/>
          </w:rPr>
          <w:t>http://www.cdc.gov/nchs/fastats/alzheimr.htm</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lastRenderedPageBreak/>
        <w:t xml:space="preserve">AlzheimersDisease.com: A resource for caregivers: </w:t>
      </w:r>
      <w:hyperlink r:id="rId14" w:history="1">
        <w:r w:rsidRPr="00DC4676">
          <w:rPr>
            <w:rStyle w:val="Hyperlink"/>
          </w:rPr>
          <w:t>http://www.alzheimersdisease.com/home.jsp?usertrack.filter_applied=true&amp;NovaId=2935376911787231365</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t xml:space="preserve">National Institute of Neurological Disorders and Stroke: </w:t>
      </w:r>
      <w:hyperlink r:id="rId15" w:history="1">
        <w:r w:rsidRPr="00DC4676">
          <w:rPr>
            <w:rStyle w:val="Hyperlink"/>
          </w:rPr>
          <w:t>http://www.ninds.nih.gov/disorders/alzheimersdisease/alzheimersdisease.htm</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t xml:space="preserve">National Institute on Aging: </w:t>
      </w:r>
      <w:hyperlink r:id="rId16" w:history="1">
        <w:r w:rsidRPr="00DC4676">
          <w:rPr>
            <w:rStyle w:val="Hyperlink"/>
          </w:rPr>
          <w:t>http://www.nia.nih.gov/alzheimers/publication/alzheimers-disease-fact-sheet</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t xml:space="preserve">Mayo Clinic: </w:t>
      </w:r>
      <w:hyperlink r:id="rId17" w:history="1">
        <w:r w:rsidRPr="00DC4676">
          <w:rPr>
            <w:rStyle w:val="Hyperlink"/>
          </w:rPr>
          <w:t>http://www.mayoclinic.com/health/alzheimers-disease/DS00161</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t xml:space="preserve">Family Caregiver Alliance: </w:t>
      </w:r>
      <w:hyperlink r:id="rId18" w:history="1">
        <w:r w:rsidRPr="00DC4676">
          <w:rPr>
            <w:rStyle w:val="Hyperlink"/>
          </w:rPr>
          <w:t>http://www.caregiver.org/caregiver/jsp/content_node.jsp?nodeid=567</w:t>
        </w:r>
      </w:hyperlink>
      <w:r w:rsidRPr="00DC4676">
        <w:t xml:space="preserve"> </w:t>
      </w:r>
    </w:p>
    <w:p w:rsidR="00F64634" w:rsidRPr="00DC4676" w:rsidRDefault="00F64634" w:rsidP="00F64634">
      <w:pPr>
        <w:pStyle w:val="NormalWeb"/>
        <w:numPr>
          <w:ilvl w:val="0"/>
          <w:numId w:val="2"/>
        </w:numPr>
        <w:spacing w:before="0" w:beforeAutospacing="0" w:after="0" w:afterAutospacing="0" w:line="480" w:lineRule="auto"/>
      </w:pPr>
      <w:r w:rsidRPr="00DC4676">
        <w:t xml:space="preserve">Alzheimer’s Foundation of America: </w:t>
      </w:r>
      <w:hyperlink r:id="rId19" w:history="1">
        <w:r w:rsidRPr="00DC4676">
          <w:rPr>
            <w:rStyle w:val="Hyperlink"/>
          </w:rPr>
          <w:t>http://www.alzfdn.org/</w:t>
        </w:r>
      </w:hyperlink>
      <w:r w:rsidRPr="00DC4676">
        <w:t xml:space="preserve"> </w:t>
      </w:r>
    </w:p>
    <w:p w:rsidR="00D951AE" w:rsidRPr="00DC4676" w:rsidRDefault="00F64634" w:rsidP="00D951AE">
      <w:pPr>
        <w:pStyle w:val="NormalWeb"/>
        <w:numPr>
          <w:ilvl w:val="0"/>
          <w:numId w:val="2"/>
        </w:numPr>
        <w:spacing w:before="0" w:beforeAutospacing="0" w:after="0" w:afterAutospacing="0" w:line="480" w:lineRule="auto"/>
      </w:pPr>
      <w:r w:rsidRPr="00DC4676">
        <w:t xml:space="preserve">National Institute of Health: Senior Health: </w:t>
      </w:r>
      <w:hyperlink r:id="rId20" w:anchor="skip2" w:history="1">
        <w:r w:rsidRPr="00DC4676">
          <w:rPr>
            <w:rStyle w:val="Hyperlink"/>
          </w:rPr>
          <w:t>http://nihseniorhealth.gov/alzheimersdisease/toc.html#skip2</w:t>
        </w:r>
      </w:hyperlink>
      <w:r w:rsidRPr="00DC4676">
        <w:t xml:space="preserve"> </w:t>
      </w:r>
    </w:p>
    <w:p w:rsidR="00D951AE" w:rsidRPr="00DC4676" w:rsidRDefault="00D951AE" w:rsidP="00D951AE">
      <w:pPr>
        <w:pStyle w:val="NormalWeb"/>
        <w:numPr>
          <w:ilvl w:val="0"/>
          <w:numId w:val="2"/>
        </w:numPr>
        <w:spacing w:before="0" w:beforeAutospacing="0" w:after="0" w:afterAutospacing="0" w:line="480" w:lineRule="auto"/>
      </w:pPr>
      <w:r w:rsidRPr="00DC4676">
        <w:t xml:space="preserve">Alzheimer’s Association: </w:t>
      </w:r>
      <w:hyperlink r:id="rId21" w:history="1">
        <w:r w:rsidRPr="00DC4676">
          <w:rPr>
            <w:rStyle w:val="Hyperlink"/>
          </w:rPr>
          <w:t>http://www.alz.org/</w:t>
        </w:r>
      </w:hyperlink>
      <w:r w:rsidRPr="00DC4676">
        <w:t xml:space="preserve"> </w:t>
      </w:r>
    </w:p>
    <w:p w:rsidR="00D951AE" w:rsidRPr="00DC4676" w:rsidRDefault="00D951AE" w:rsidP="00D951AE">
      <w:pPr>
        <w:pStyle w:val="NormalWeb"/>
        <w:spacing w:before="0" w:beforeAutospacing="0" w:after="0" w:afterAutospacing="0" w:line="480" w:lineRule="auto"/>
        <w:ind w:firstLine="720"/>
      </w:pPr>
      <w:r w:rsidRPr="00DC4676">
        <w:t>According to the Alzheimer’s Association</w:t>
      </w:r>
      <w:r w:rsidR="00B2530C">
        <w:rPr>
          <w:color w:val="FF0000"/>
        </w:rPr>
        <w:t xml:space="preserve"> (date)</w:t>
      </w:r>
      <w:r w:rsidRPr="00DC4676">
        <w:t xml:space="preserve">, the 10 warning signs of the disease are: memory loss that has reached a point that is disrupts daily life such as forgetting names or appointments over and over; difficulty solving simple math or keeping track of bills or familiar recipes used for years prior; </w:t>
      </w:r>
      <w:r w:rsidR="00FE4DCE" w:rsidRPr="00DC4676">
        <w:t xml:space="preserve">difficulty completing daily tasks, difficulty driving, or remembering the rules to a game played for years; difficulty with dates and times or places where events took place; visual perception difficulties; new onset speech or writing difficulties; misplacing items or placing items in unusual locations; a decrease in judgement skills or an increased frequency of poor judgement; withdrawing from social activities or interactions; and changes in mood or personality beyond simply having a “bad day”. </w:t>
      </w:r>
      <w:sdt>
        <w:sdtPr>
          <w:id w:val="775209553"/>
          <w:citation/>
        </w:sdtPr>
        <w:sdtContent>
          <w:r w:rsidR="00B856CD" w:rsidRPr="00DC4676">
            <w:fldChar w:fldCharType="begin"/>
          </w:r>
          <w:r w:rsidR="00FE4DCE" w:rsidRPr="00DC4676">
            <w:instrText xml:space="preserve"> CITATION 10s12 \l 1033 </w:instrText>
          </w:r>
          <w:r w:rsidR="00B856CD" w:rsidRPr="00DC4676">
            <w:fldChar w:fldCharType="separate"/>
          </w:r>
          <w:r w:rsidR="00FE4DCE" w:rsidRPr="00DC4676">
            <w:rPr>
              <w:noProof/>
            </w:rPr>
            <w:t>(10 signs of Alzheimer's , 2012)</w:t>
          </w:r>
          <w:r w:rsidR="00B856CD" w:rsidRPr="00DC4676">
            <w:fldChar w:fldCharType="end"/>
          </w:r>
        </w:sdtContent>
      </w:sdt>
      <w:r w:rsidR="00FE4DCE" w:rsidRPr="00DC4676">
        <w:t xml:space="preserve">. </w:t>
      </w:r>
      <w:r w:rsidR="00B2530C">
        <w:rPr>
          <w:rStyle w:val="CommentReference"/>
          <w:rFonts w:asciiTheme="minorHAnsi" w:eastAsiaTheme="minorHAnsi" w:hAnsiTheme="minorHAnsi" w:cstheme="minorBidi"/>
        </w:rPr>
        <w:commentReference w:id="5"/>
      </w:r>
    </w:p>
    <w:p w:rsidR="00B95053" w:rsidRPr="00DC4676" w:rsidRDefault="00FE4DCE" w:rsidP="00B95053">
      <w:pPr>
        <w:pStyle w:val="NormalWeb"/>
        <w:spacing w:before="0" w:beforeAutospacing="0" w:after="0" w:afterAutospacing="0" w:line="480" w:lineRule="auto"/>
        <w:ind w:firstLine="720"/>
      </w:pPr>
      <w:r w:rsidRPr="00DC4676">
        <w:lastRenderedPageBreak/>
        <w:t xml:space="preserve">According to the Alzheimer’s </w:t>
      </w:r>
      <w:proofErr w:type="gramStart"/>
      <w:r w:rsidRPr="00DC4676">
        <w:t>Association</w:t>
      </w:r>
      <w:r w:rsidR="00B2530C">
        <w:t xml:space="preserve"> </w:t>
      </w:r>
      <w:r w:rsidRPr="00DC4676">
        <w:t>,</w:t>
      </w:r>
      <w:r w:rsidR="00B2530C">
        <w:rPr>
          <w:color w:val="FF0000"/>
        </w:rPr>
        <w:t>(</w:t>
      </w:r>
      <w:proofErr w:type="gramEnd"/>
      <w:r w:rsidR="00B2530C">
        <w:rPr>
          <w:color w:val="FF0000"/>
        </w:rPr>
        <w:t>date</w:t>
      </w:r>
      <w:r w:rsidR="00E258D5">
        <w:rPr>
          <w:color w:val="FF0000"/>
        </w:rPr>
        <w:t>)</w:t>
      </w:r>
      <w:r w:rsidRPr="00DC4676">
        <w:t xml:space="preserve"> the most important consideration when seeking out an initial diagnosis is for the patient to meet with a prescribing healthcare provider that they are comfortable with. </w:t>
      </w:r>
      <w:sdt>
        <w:sdtPr>
          <w:id w:val="1954206600"/>
          <w:citation/>
        </w:sdtPr>
        <w:sdtContent>
          <w:r w:rsidR="00B856CD" w:rsidRPr="00DC4676">
            <w:fldChar w:fldCharType="begin"/>
          </w:r>
          <w:r w:rsidR="00B95053" w:rsidRPr="00DC4676">
            <w:instrText xml:space="preserve"> CITATION Dia12 \l 1033 </w:instrText>
          </w:r>
          <w:r w:rsidR="00B856CD" w:rsidRPr="00DC4676">
            <w:fldChar w:fldCharType="separate"/>
          </w:r>
          <w:r w:rsidR="00B95053" w:rsidRPr="00DC4676">
            <w:rPr>
              <w:noProof/>
            </w:rPr>
            <w:t>(Diagnosis of Alzheimer's disease and dementia, 2012)</w:t>
          </w:r>
          <w:r w:rsidR="00B856CD" w:rsidRPr="00DC4676">
            <w:fldChar w:fldCharType="end"/>
          </w:r>
        </w:sdtContent>
      </w:sdt>
      <w:r w:rsidR="00B95053" w:rsidRPr="00DC4676">
        <w:t>.</w:t>
      </w:r>
      <w:r w:rsidR="00E258D5">
        <w:rPr>
          <w:rStyle w:val="CommentReference"/>
          <w:rFonts w:asciiTheme="minorHAnsi" w:eastAsiaTheme="minorHAnsi" w:hAnsiTheme="minorHAnsi" w:cstheme="minorBidi"/>
        </w:rPr>
        <w:commentReference w:id="6"/>
      </w:r>
      <w:r w:rsidR="00B95053" w:rsidRPr="00DC4676">
        <w:t xml:space="preserve"> Additionally, specialists that might be considered for initial diagnosis or for follow-up treatment of Alzheimer’s disease would be neurologists, psychiatrists and/or psychologists. </w:t>
      </w:r>
      <w:sdt>
        <w:sdtPr>
          <w:id w:val="1107778415"/>
          <w:citation/>
        </w:sdtPr>
        <w:sdtContent>
          <w:r w:rsidR="00B856CD" w:rsidRPr="00DC4676">
            <w:fldChar w:fldCharType="begin"/>
          </w:r>
          <w:r w:rsidR="00B95053" w:rsidRPr="00DC4676">
            <w:instrText xml:space="preserve"> CITATION Dia12 \l 1033 </w:instrText>
          </w:r>
          <w:r w:rsidR="00B856CD" w:rsidRPr="00DC4676">
            <w:fldChar w:fldCharType="separate"/>
          </w:r>
          <w:r w:rsidR="00B95053" w:rsidRPr="00DC4676">
            <w:rPr>
              <w:noProof/>
            </w:rPr>
            <w:t>(Diagnosis of Alzheimer's disease and dementia, 2012)</w:t>
          </w:r>
          <w:r w:rsidR="00B856CD" w:rsidRPr="00DC4676">
            <w:fldChar w:fldCharType="end"/>
          </w:r>
        </w:sdtContent>
      </w:sdt>
      <w:r w:rsidR="00E258D5">
        <w:rPr>
          <w:rStyle w:val="CommentReference"/>
          <w:rFonts w:asciiTheme="minorHAnsi" w:eastAsiaTheme="minorHAnsi" w:hAnsiTheme="minorHAnsi" w:cstheme="minorBidi"/>
        </w:rPr>
        <w:commentReference w:id="7"/>
      </w:r>
      <w:r w:rsidR="00B95053" w:rsidRPr="00DC4676">
        <w:t xml:space="preserve">. </w:t>
      </w:r>
      <w:r w:rsidR="00B95053" w:rsidRPr="00DC4676">
        <w:rPr>
          <w:bCs/>
        </w:rPr>
        <w:t>Neurologists</w:t>
      </w:r>
      <w:r w:rsidR="00B95053" w:rsidRPr="00DC4676">
        <w:t xml:space="preserve"> </w:t>
      </w:r>
      <w:r w:rsidR="00B95053" w:rsidRPr="00B95053">
        <w:t xml:space="preserve">specialize in diseases of the brain and nervous system </w:t>
      </w:r>
      <w:r w:rsidR="00B95053" w:rsidRPr="00DC4676">
        <w:t xml:space="preserve">while </w:t>
      </w:r>
      <w:r w:rsidR="00B95053" w:rsidRPr="00DC4676">
        <w:rPr>
          <w:bCs/>
        </w:rPr>
        <w:t>Psychiatrists</w:t>
      </w:r>
      <w:r w:rsidR="00B95053" w:rsidRPr="00B95053">
        <w:t xml:space="preserve"> specialize in disorders that affect</w:t>
      </w:r>
      <w:r w:rsidR="00B95053" w:rsidRPr="00DC4676">
        <w:t xml:space="preserve"> mood or the way the mind works. </w:t>
      </w:r>
      <w:sdt>
        <w:sdtPr>
          <w:id w:val="1244296267"/>
          <w:citation/>
        </w:sdtPr>
        <w:sdtContent>
          <w:r w:rsidR="00B856CD" w:rsidRPr="00DC4676">
            <w:fldChar w:fldCharType="begin"/>
          </w:r>
          <w:r w:rsidR="00B95053" w:rsidRPr="00DC4676">
            <w:instrText xml:space="preserve"> CITATION Dia12 \l 1033 </w:instrText>
          </w:r>
          <w:r w:rsidR="00B856CD" w:rsidRPr="00DC4676">
            <w:fldChar w:fldCharType="separate"/>
          </w:r>
          <w:r w:rsidR="00B95053" w:rsidRPr="00DC4676">
            <w:rPr>
              <w:noProof/>
            </w:rPr>
            <w:t>(Diagnosis of Alzheimer's disease and dementia, 2012)</w:t>
          </w:r>
          <w:r w:rsidR="00B856CD" w:rsidRPr="00DC4676">
            <w:fldChar w:fldCharType="end"/>
          </w:r>
        </w:sdtContent>
      </w:sdt>
      <w:r w:rsidR="00E258D5">
        <w:rPr>
          <w:rStyle w:val="CommentReference"/>
          <w:rFonts w:asciiTheme="minorHAnsi" w:eastAsiaTheme="minorHAnsi" w:hAnsiTheme="minorHAnsi" w:cstheme="minorBidi"/>
        </w:rPr>
        <w:commentReference w:id="8"/>
      </w:r>
      <w:r w:rsidR="00B95053" w:rsidRPr="00DC4676">
        <w:t xml:space="preserve">. </w:t>
      </w:r>
      <w:r w:rsidR="00B95053" w:rsidRPr="00DC4676">
        <w:rPr>
          <w:bCs/>
        </w:rPr>
        <w:t>Psychologists</w:t>
      </w:r>
      <w:r w:rsidR="00B95053" w:rsidRPr="00B95053">
        <w:t xml:space="preserve"> </w:t>
      </w:r>
      <w:r w:rsidR="00B95053" w:rsidRPr="00DC4676">
        <w:t>have</w:t>
      </w:r>
      <w:r w:rsidR="00B95053" w:rsidRPr="00B95053">
        <w:t xml:space="preserve"> special training in testing memory and other mental functions </w:t>
      </w:r>
      <w:r w:rsidR="00B95053" w:rsidRPr="00DC4676">
        <w:t xml:space="preserve">and their services can be coordinated with the primary care practitioner, neurologist, or psychiatrist. </w:t>
      </w:r>
      <w:sdt>
        <w:sdtPr>
          <w:id w:val="1099683570"/>
          <w:citation/>
        </w:sdtPr>
        <w:sdtContent>
          <w:r w:rsidR="00B856CD" w:rsidRPr="00DC4676">
            <w:fldChar w:fldCharType="begin"/>
          </w:r>
          <w:r w:rsidR="00B95053" w:rsidRPr="00DC4676">
            <w:instrText xml:space="preserve"> CITATION Dia12 \l 1033 </w:instrText>
          </w:r>
          <w:r w:rsidR="00B856CD" w:rsidRPr="00DC4676">
            <w:fldChar w:fldCharType="separate"/>
          </w:r>
          <w:r w:rsidR="00B95053" w:rsidRPr="00DC4676">
            <w:rPr>
              <w:noProof/>
            </w:rPr>
            <w:t>(Diagnosis of Alzheimer's disease and dementia, 2012)</w:t>
          </w:r>
          <w:r w:rsidR="00B856CD" w:rsidRPr="00DC4676">
            <w:fldChar w:fldCharType="end"/>
          </w:r>
        </w:sdtContent>
      </w:sdt>
      <w:r w:rsidR="00B95053" w:rsidRPr="00DC4676">
        <w:t>.</w:t>
      </w:r>
      <w:r w:rsidR="00E258D5">
        <w:rPr>
          <w:rStyle w:val="CommentReference"/>
          <w:rFonts w:asciiTheme="minorHAnsi" w:eastAsiaTheme="minorHAnsi" w:hAnsiTheme="minorHAnsi" w:cstheme="minorBidi"/>
        </w:rPr>
        <w:commentReference w:id="9"/>
      </w:r>
      <w:r w:rsidR="00B95053" w:rsidRPr="00DC4676">
        <w:t xml:space="preserve"> </w:t>
      </w:r>
    </w:p>
    <w:p w:rsidR="00B95053" w:rsidRPr="00DC4676" w:rsidRDefault="00B95053" w:rsidP="00B95053">
      <w:pPr>
        <w:pStyle w:val="NormalWeb"/>
        <w:spacing w:before="0" w:beforeAutospacing="0" w:after="0" w:afterAutospacing="0" w:line="480" w:lineRule="auto"/>
        <w:ind w:firstLine="720"/>
      </w:pPr>
      <w:r w:rsidRPr="00DC4676">
        <w:t xml:space="preserve">Depending on the treatment option(s) that the physician feels would benefit Mrs. Everett’s case the most, the family could </w:t>
      </w:r>
      <w:r w:rsidR="005B3D84" w:rsidRPr="00DC4676">
        <w:t xml:space="preserve">possibly </w:t>
      </w:r>
      <w:r w:rsidRPr="00DC4676">
        <w:t xml:space="preserve">expect </w:t>
      </w:r>
      <w:r w:rsidR="005B3D84" w:rsidRPr="00DC4676">
        <w:t xml:space="preserve">the doctor to prescribe medications for memory loss initially. </w:t>
      </w:r>
      <w:sdt>
        <w:sdtPr>
          <w:id w:val="-1576198564"/>
          <w:citation/>
        </w:sdtPr>
        <w:sdtContent>
          <w:r w:rsidR="00B856CD" w:rsidRPr="00DC4676">
            <w:fldChar w:fldCharType="begin"/>
          </w:r>
          <w:r w:rsidR="005B3D84" w:rsidRPr="00DC4676">
            <w:instrText xml:space="preserve"> CITATION Tre12 \l 1033 </w:instrText>
          </w:r>
          <w:r w:rsidR="00B856CD" w:rsidRPr="00DC4676">
            <w:fldChar w:fldCharType="separate"/>
          </w:r>
          <w:r w:rsidR="005B3D84" w:rsidRPr="00DC4676">
            <w:rPr>
              <w:noProof/>
            </w:rPr>
            <w:t>(Treatments for Alzheimer's disease, 2012)</w:t>
          </w:r>
          <w:r w:rsidR="00B856CD" w:rsidRPr="00DC4676">
            <w:fldChar w:fldCharType="end"/>
          </w:r>
        </w:sdtContent>
      </w:sdt>
      <w:r w:rsidR="00E258D5">
        <w:rPr>
          <w:rStyle w:val="CommentReference"/>
          <w:rFonts w:asciiTheme="minorHAnsi" w:eastAsiaTheme="minorHAnsi" w:hAnsiTheme="minorHAnsi" w:cstheme="minorBidi"/>
        </w:rPr>
        <w:commentReference w:id="10"/>
      </w:r>
      <w:r w:rsidR="005B3D84" w:rsidRPr="00DC4676">
        <w:t xml:space="preserve">. If any behavior changes have been noted, as in Mrs. Everett’s case, the doctor may opt to add medications to address the behavior changes as well or may hold off on this option until after Mrs. Everett has had time to adjust to the medications prescribed for her memory loss. </w:t>
      </w:r>
      <w:sdt>
        <w:sdtPr>
          <w:id w:val="-338237933"/>
          <w:citation/>
        </w:sdtPr>
        <w:sdtContent>
          <w:r w:rsidR="00B856CD" w:rsidRPr="00DC4676">
            <w:fldChar w:fldCharType="begin"/>
          </w:r>
          <w:r w:rsidR="005B3D84" w:rsidRPr="00DC4676">
            <w:instrText xml:space="preserve"> CITATION Tre12 \l 1033 </w:instrText>
          </w:r>
          <w:r w:rsidR="00B856CD" w:rsidRPr="00DC4676">
            <w:fldChar w:fldCharType="separate"/>
          </w:r>
          <w:r w:rsidR="005B3D84" w:rsidRPr="00DC4676">
            <w:rPr>
              <w:noProof/>
            </w:rPr>
            <w:t>(Treatments for Alzheimer's disease, 2012)</w:t>
          </w:r>
          <w:r w:rsidR="00B856CD" w:rsidRPr="00DC4676">
            <w:fldChar w:fldCharType="end"/>
          </w:r>
        </w:sdtContent>
      </w:sdt>
      <w:r w:rsidR="005B3D84" w:rsidRPr="00DC4676">
        <w:t>.</w:t>
      </w:r>
      <w:r w:rsidR="00E258D5">
        <w:rPr>
          <w:rStyle w:val="CommentReference"/>
          <w:rFonts w:asciiTheme="minorHAnsi" w:eastAsiaTheme="minorHAnsi" w:hAnsiTheme="minorHAnsi" w:cstheme="minorBidi"/>
        </w:rPr>
        <w:commentReference w:id="11"/>
      </w:r>
      <w:r w:rsidR="005B3D84" w:rsidRPr="00DC4676">
        <w:t xml:space="preserve">  Eventually, medications may be added for changes in sleep patterns. As with any condition, the family should be cautioned not to try any experimental treatment without advising the doctor due to the possibility of interactions. </w:t>
      </w:r>
      <w:sdt>
        <w:sdtPr>
          <w:id w:val="309831098"/>
          <w:citation/>
        </w:sdtPr>
        <w:sdtContent>
          <w:r w:rsidR="00B856CD" w:rsidRPr="00DC4676">
            <w:fldChar w:fldCharType="begin"/>
          </w:r>
          <w:r w:rsidR="005B3D84" w:rsidRPr="00DC4676">
            <w:instrText xml:space="preserve"> CITATION Tre12 \l 1033 </w:instrText>
          </w:r>
          <w:r w:rsidR="00B856CD" w:rsidRPr="00DC4676">
            <w:fldChar w:fldCharType="separate"/>
          </w:r>
          <w:r w:rsidR="005B3D84" w:rsidRPr="00DC4676">
            <w:rPr>
              <w:noProof/>
            </w:rPr>
            <w:t>(Treatments for Alzheimer's disease, 2012)</w:t>
          </w:r>
          <w:r w:rsidR="00B856CD" w:rsidRPr="00DC4676">
            <w:fldChar w:fldCharType="end"/>
          </w:r>
        </w:sdtContent>
      </w:sdt>
      <w:r w:rsidR="00E258D5">
        <w:rPr>
          <w:rStyle w:val="CommentReference"/>
          <w:rFonts w:asciiTheme="minorHAnsi" w:eastAsiaTheme="minorHAnsi" w:hAnsiTheme="minorHAnsi" w:cstheme="minorBidi"/>
        </w:rPr>
        <w:commentReference w:id="12"/>
      </w:r>
      <w:r w:rsidR="005B3D84" w:rsidRPr="00DC4676">
        <w:t xml:space="preserve">. The family should further be advised that all healthcare providers should be notified of changes made by any other provider and it should never be assumed that the providers are notifying each other. </w:t>
      </w:r>
    </w:p>
    <w:p w:rsidR="005B3D84" w:rsidRPr="00DC4676" w:rsidRDefault="005B3D84" w:rsidP="00B95053">
      <w:pPr>
        <w:pStyle w:val="NormalWeb"/>
        <w:spacing w:before="0" w:beforeAutospacing="0" w:after="0" w:afterAutospacing="0" w:line="480" w:lineRule="auto"/>
        <w:ind w:firstLine="720"/>
      </w:pPr>
      <w:r w:rsidRPr="00DC4676">
        <w:lastRenderedPageBreak/>
        <w:t>Respite care services are available in many forms and are a very good thing to consider for the primary caregiver of an Alzheimer’s patient. A few of the opti</w:t>
      </w:r>
      <w:r w:rsidR="008B525C" w:rsidRPr="00DC4676">
        <w:t xml:space="preserve">ons available are in-home care and adult day care centers. </w:t>
      </w:r>
      <w:sdt>
        <w:sdtPr>
          <w:id w:val="-808779328"/>
          <w:citation/>
        </w:sdtPr>
        <w:sdtContent>
          <w:r w:rsidR="00B856CD" w:rsidRPr="00DC4676">
            <w:fldChar w:fldCharType="begin"/>
          </w:r>
          <w:r w:rsidR="008B525C" w:rsidRPr="00DC4676">
            <w:instrText xml:space="preserve"> CITATION Res12 \l 1033 </w:instrText>
          </w:r>
          <w:r w:rsidR="00B856CD" w:rsidRPr="00DC4676">
            <w:fldChar w:fldCharType="separate"/>
          </w:r>
          <w:r w:rsidR="008B525C" w:rsidRPr="00DC4676">
            <w:rPr>
              <w:noProof/>
            </w:rPr>
            <w:t>(Respite care, 2012)</w:t>
          </w:r>
          <w:r w:rsidR="00B856CD" w:rsidRPr="00DC4676">
            <w:fldChar w:fldCharType="end"/>
          </w:r>
        </w:sdtContent>
      </w:sdt>
      <w:r w:rsidR="00E258D5">
        <w:rPr>
          <w:rStyle w:val="CommentReference"/>
          <w:rFonts w:asciiTheme="minorHAnsi" w:eastAsiaTheme="minorHAnsi" w:hAnsiTheme="minorHAnsi" w:cstheme="minorBidi"/>
        </w:rPr>
        <w:commentReference w:id="13"/>
      </w:r>
      <w:r w:rsidR="008B525C" w:rsidRPr="00DC4676">
        <w:t xml:space="preserve">. Mrs. Everett would likely benefit most from in-home respite care or a short stay in a nursing home facility that offers respite care services. Mr. Everett needs to recognize that his health and psychological well-being depend, in part, on taking an occasional break from being the primary caregiver to Mrs. Everett. </w:t>
      </w:r>
      <w:sdt>
        <w:sdtPr>
          <w:id w:val="1423381273"/>
          <w:citation/>
        </w:sdtPr>
        <w:sdtContent>
          <w:r w:rsidR="00B856CD" w:rsidRPr="00DC4676">
            <w:fldChar w:fldCharType="begin"/>
          </w:r>
          <w:r w:rsidR="008B525C" w:rsidRPr="00DC4676">
            <w:instrText xml:space="preserve"> CITATION Res12 \l 1033 </w:instrText>
          </w:r>
          <w:r w:rsidR="00B856CD" w:rsidRPr="00DC4676">
            <w:fldChar w:fldCharType="separate"/>
          </w:r>
          <w:r w:rsidR="008B525C" w:rsidRPr="00DC4676">
            <w:rPr>
              <w:noProof/>
            </w:rPr>
            <w:t>(Respite care, 2012)</w:t>
          </w:r>
          <w:r w:rsidR="00B856CD" w:rsidRPr="00DC4676">
            <w:fldChar w:fldCharType="end"/>
          </w:r>
        </w:sdtContent>
      </w:sdt>
      <w:r w:rsidR="00E258D5">
        <w:rPr>
          <w:rStyle w:val="CommentReference"/>
          <w:rFonts w:asciiTheme="minorHAnsi" w:eastAsiaTheme="minorHAnsi" w:hAnsiTheme="minorHAnsi" w:cstheme="minorBidi"/>
        </w:rPr>
        <w:commentReference w:id="14"/>
      </w:r>
      <w:r w:rsidR="008B525C" w:rsidRPr="00DC4676">
        <w:t xml:space="preserve">. Upon returning home from their trip to attend the wedding, Mr. Everett should arrange adult daycare services where he can drop Mrs. Everett off while he does the grocery shopping, gets a haircut or attends a support group or social function. These short breaks can offer Mr. Everett a chance to relax and enjoy some socialization with his peers while Mrs. Everett can interact with her peers as well. </w:t>
      </w:r>
    </w:p>
    <w:p w:rsidR="008B525C" w:rsidRPr="00DC4676" w:rsidRDefault="0070502A" w:rsidP="00B95053">
      <w:pPr>
        <w:pStyle w:val="NormalWeb"/>
        <w:spacing w:before="0" w:beforeAutospacing="0" w:after="0" w:afterAutospacing="0" w:line="480" w:lineRule="auto"/>
        <w:ind w:firstLine="720"/>
      </w:pPr>
      <w:r w:rsidRPr="00DC4676">
        <w:t xml:space="preserve">The consideration of whether or not to leave an Alzheimer’s patient at home alone for brief periods of time is one that is fluid and ever-changing and needs to be re-evaluated constantly. </w:t>
      </w:r>
      <w:sdt>
        <w:sdtPr>
          <w:id w:val="-109057063"/>
          <w:citation/>
        </w:sdtPr>
        <w:sdtContent>
          <w:r w:rsidR="00B856CD" w:rsidRPr="00DC4676">
            <w:fldChar w:fldCharType="begin"/>
          </w:r>
          <w:r w:rsidRPr="00DC4676">
            <w:instrText xml:space="preserve"> CITATION Hom12 \l 1033 </w:instrText>
          </w:r>
          <w:r w:rsidR="00B856CD" w:rsidRPr="00DC4676">
            <w:fldChar w:fldCharType="separate"/>
          </w:r>
          <w:r w:rsidRPr="00DC4676">
            <w:rPr>
              <w:noProof/>
            </w:rPr>
            <w:t>(Home safety for people with Alzheimer's disease, 2012)</w:t>
          </w:r>
          <w:r w:rsidR="00B856CD" w:rsidRPr="00DC4676">
            <w:fldChar w:fldCharType="end"/>
          </w:r>
        </w:sdtContent>
      </w:sdt>
      <w:r w:rsidR="00E258D5">
        <w:rPr>
          <w:rStyle w:val="CommentReference"/>
          <w:rFonts w:asciiTheme="minorHAnsi" w:eastAsiaTheme="minorHAnsi" w:hAnsiTheme="minorHAnsi" w:cstheme="minorBidi"/>
        </w:rPr>
        <w:commentReference w:id="15"/>
      </w:r>
      <w:r w:rsidRPr="00DC4676">
        <w:t xml:space="preserve">. The patient’s primary care physician or specialist should also be a part of this decision process. </w:t>
      </w:r>
      <w:sdt>
        <w:sdtPr>
          <w:id w:val="-163551033"/>
          <w:citation/>
        </w:sdtPr>
        <w:sdtContent>
          <w:r w:rsidR="00B856CD" w:rsidRPr="00DC4676">
            <w:fldChar w:fldCharType="begin"/>
          </w:r>
          <w:r w:rsidRPr="00DC4676">
            <w:instrText xml:space="preserve"> CITATION Hom12 \l 1033 </w:instrText>
          </w:r>
          <w:r w:rsidR="00B856CD" w:rsidRPr="00DC4676">
            <w:fldChar w:fldCharType="separate"/>
          </w:r>
          <w:r w:rsidRPr="00DC4676">
            <w:rPr>
              <w:noProof/>
            </w:rPr>
            <w:t>(Home safety for people with Alzheimer's disease, 2012)</w:t>
          </w:r>
          <w:r w:rsidR="00B856CD" w:rsidRPr="00DC4676">
            <w:fldChar w:fldCharType="end"/>
          </w:r>
        </w:sdtContent>
      </w:sdt>
      <w:r w:rsidR="00E258D5">
        <w:rPr>
          <w:rStyle w:val="CommentReference"/>
          <w:rFonts w:asciiTheme="minorHAnsi" w:eastAsiaTheme="minorHAnsi" w:hAnsiTheme="minorHAnsi" w:cstheme="minorBidi"/>
        </w:rPr>
        <w:commentReference w:id="16"/>
      </w:r>
      <w:r w:rsidRPr="00DC4676">
        <w:t xml:space="preserve">. Questions that the family should ask themselves if they are considering leaving Mrs. Everett home alone for any time period are: </w:t>
      </w:r>
    </w:p>
    <w:p w:rsidR="0070502A" w:rsidRPr="00DC4676" w:rsidRDefault="0070502A" w:rsidP="0070502A">
      <w:pPr>
        <w:pStyle w:val="ListParagraph"/>
        <w:numPr>
          <w:ilvl w:val="0"/>
          <w:numId w:val="5"/>
        </w:numPr>
        <w:spacing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Mrs. Everett</w:t>
      </w:r>
      <w:r w:rsidRPr="00DC4676">
        <w:rPr>
          <w:rFonts w:ascii="Times New Roman" w:eastAsia="Times New Roman" w:hAnsi="Times New Roman" w:cs="Times New Roman"/>
          <w:sz w:val="24"/>
          <w:szCs w:val="24"/>
        </w:rPr>
        <w:t xml:space="preserve"> become</w:t>
      </w:r>
      <w:r w:rsidR="008B525C" w:rsidRPr="00DC4676">
        <w:rPr>
          <w:rFonts w:ascii="Times New Roman" w:eastAsia="Times New Roman" w:hAnsi="Times New Roman" w:cs="Times New Roman"/>
          <w:sz w:val="24"/>
          <w:szCs w:val="24"/>
        </w:rPr>
        <w:t xml:space="preserve"> confused or unpredictable under stress?</w:t>
      </w:r>
    </w:p>
    <w:p w:rsidR="0070502A" w:rsidRPr="00DC4676" w:rsidRDefault="0070502A" w:rsidP="0070502A">
      <w:pPr>
        <w:pStyle w:val="ListParagraph"/>
        <w:numPr>
          <w:ilvl w:val="0"/>
          <w:numId w:val="5"/>
        </w:numPr>
        <w:spacing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recognize a dangerous situation, for example, fire?</w:t>
      </w:r>
    </w:p>
    <w:p w:rsidR="008B525C"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know how to use the telephone in an emergency?</w:t>
      </w:r>
    </w:p>
    <w:p w:rsidR="008B525C"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know how to get help?</w:t>
      </w:r>
    </w:p>
    <w:p w:rsidR="008B525C"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stay content within the home?</w:t>
      </w:r>
    </w:p>
    <w:p w:rsidR="008B525C"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wander and become disoriented?</w:t>
      </w:r>
    </w:p>
    <w:p w:rsidR="0070502A"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lastRenderedPageBreak/>
        <w:t xml:space="preserve">Does </w:t>
      </w:r>
      <w:r w:rsidRPr="00DC4676">
        <w:rPr>
          <w:rFonts w:ascii="Times New Roman" w:hAnsi="Times New Roman" w:cs="Times New Roman"/>
          <w:sz w:val="24"/>
          <w:szCs w:val="24"/>
        </w:rPr>
        <w:t xml:space="preserve">Mrs. Everett </w:t>
      </w:r>
      <w:r w:rsidR="008B525C" w:rsidRPr="00DC4676">
        <w:rPr>
          <w:rFonts w:ascii="Times New Roman" w:eastAsia="Times New Roman" w:hAnsi="Times New Roman" w:cs="Times New Roman"/>
          <w:sz w:val="24"/>
          <w:szCs w:val="24"/>
        </w:rPr>
        <w:t>show signs of agitation, depression, or withdrawal when left alone for any period of time?</w:t>
      </w:r>
    </w:p>
    <w:p w:rsidR="008B525C" w:rsidRPr="00DC4676" w:rsidRDefault="0070502A" w:rsidP="0070502A">
      <w:pPr>
        <w:pStyle w:val="ListParagraph"/>
        <w:numPr>
          <w:ilvl w:val="0"/>
          <w:numId w:val="5"/>
        </w:numPr>
        <w:spacing w:before="100" w:beforeAutospacing="1" w:after="100" w:afterAutospacing="1" w:line="480" w:lineRule="auto"/>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Does </w:t>
      </w:r>
      <w:r w:rsidRPr="00DC4676">
        <w:rPr>
          <w:rFonts w:ascii="Times New Roman" w:hAnsi="Times New Roman" w:cs="Times New Roman"/>
          <w:sz w:val="24"/>
          <w:szCs w:val="24"/>
        </w:rPr>
        <w:t>Mrs. Everett</w:t>
      </w:r>
      <w:r w:rsidRPr="00DC4676">
        <w:rPr>
          <w:rFonts w:ascii="Times New Roman" w:eastAsia="Times New Roman" w:hAnsi="Times New Roman" w:cs="Times New Roman"/>
          <w:sz w:val="24"/>
          <w:szCs w:val="24"/>
        </w:rPr>
        <w:t xml:space="preserve"> </w:t>
      </w:r>
      <w:r w:rsidR="008B525C" w:rsidRPr="00DC4676">
        <w:rPr>
          <w:rFonts w:ascii="Times New Roman" w:eastAsia="Times New Roman" w:hAnsi="Times New Roman" w:cs="Times New Roman"/>
          <w:sz w:val="24"/>
          <w:szCs w:val="24"/>
        </w:rPr>
        <w:t>attempt to pursue former interests or hobbies that might now warrant supervision, such as cooking, appliance repair, or woodworking?</w:t>
      </w:r>
      <w:r w:rsidRPr="00DC4676">
        <w:rPr>
          <w:rFonts w:ascii="Times New Roman" w:eastAsia="Times New Roman" w:hAnsi="Times New Roman" w:cs="Times New Roman"/>
          <w:sz w:val="24"/>
          <w:szCs w:val="24"/>
        </w:rPr>
        <w:t xml:space="preserve"> </w:t>
      </w:r>
    </w:p>
    <w:p w:rsidR="0070502A" w:rsidRPr="00DC4676" w:rsidRDefault="00B856CD" w:rsidP="0070502A">
      <w:pPr>
        <w:pStyle w:val="ListParagraph"/>
        <w:spacing w:before="100" w:beforeAutospacing="1" w:after="100" w:afterAutospacing="1" w:line="480" w:lineRule="auto"/>
        <w:jc w:val="lef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92842025"/>
          <w:citation/>
        </w:sdtPr>
        <w:sdtContent>
          <w:r w:rsidRPr="00DC4676">
            <w:rPr>
              <w:rFonts w:ascii="Times New Roman" w:eastAsia="Times New Roman" w:hAnsi="Times New Roman" w:cs="Times New Roman"/>
              <w:sz w:val="24"/>
              <w:szCs w:val="24"/>
            </w:rPr>
            <w:fldChar w:fldCharType="begin"/>
          </w:r>
          <w:r w:rsidR="0070502A" w:rsidRPr="00DC4676">
            <w:rPr>
              <w:rFonts w:ascii="Times New Roman" w:eastAsia="Times New Roman" w:hAnsi="Times New Roman" w:cs="Times New Roman"/>
              <w:sz w:val="24"/>
              <w:szCs w:val="24"/>
            </w:rPr>
            <w:instrText xml:space="preserve"> CITATION Hom12 \l 1033 </w:instrText>
          </w:r>
          <w:r w:rsidRPr="00DC4676">
            <w:rPr>
              <w:rFonts w:ascii="Times New Roman" w:eastAsia="Times New Roman" w:hAnsi="Times New Roman" w:cs="Times New Roman"/>
              <w:sz w:val="24"/>
              <w:szCs w:val="24"/>
            </w:rPr>
            <w:fldChar w:fldCharType="separate"/>
          </w:r>
          <w:r w:rsidR="0070502A" w:rsidRPr="00DC4676">
            <w:rPr>
              <w:rFonts w:ascii="Times New Roman" w:eastAsia="Times New Roman" w:hAnsi="Times New Roman" w:cs="Times New Roman"/>
              <w:noProof/>
              <w:sz w:val="24"/>
              <w:szCs w:val="24"/>
            </w:rPr>
            <w:t>(Home safety for people with Alzheimer's disease, 2012)</w:t>
          </w:r>
          <w:r w:rsidRPr="00DC4676">
            <w:rPr>
              <w:rFonts w:ascii="Times New Roman" w:eastAsia="Times New Roman" w:hAnsi="Times New Roman" w:cs="Times New Roman"/>
              <w:sz w:val="24"/>
              <w:szCs w:val="24"/>
            </w:rPr>
            <w:fldChar w:fldCharType="end"/>
          </w:r>
        </w:sdtContent>
      </w:sdt>
      <w:r w:rsidR="00E258D5">
        <w:rPr>
          <w:rStyle w:val="CommentReference"/>
        </w:rPr>
        <w:commentReference w:id="17"/>
      </w:r>
      <w:r w:rsidR="0070502A" w:rsidRPr="00DC4676">
        <w:rPr>
          <w:rFonts w:ascii="Times New Roman" w:eastAsia="Times New Roman" w:hAnsi="Times New Roman" w:cs="Times New Roman"/>
          <w:sz w:val="24"/>
          <w:szCs w:val="24"/>
        </w:rPr>
        <w:t xml:space="preserve">. </w:t>
      </w:r>
    </w:p>
    <w:p w:rsidR="0070502A" w:rsidRPr="00DC4676" w:rsidRDefault="0070502A" w:rsidP="0070502A">
      <w:pPr>
        <w:pStyle w:val="ListParagraph"/>
        <w:spacing w:before="100" w:beforeAutospacing="1" w:after="100" w:afterAutospacing="1" w:line="480" w:lineRule="auto"/>
        <w:ind w:left="0" w:firstLine="720"/>
        <w:jc w:val="left"/>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t xml:space="preserve">The entryway to the home should be free from clutter and should not contain any throw rugs. </w:t>
      </w:r>
      <w:sdt>
        <w:sdtPr>
          <w:rPr>
            <w:rFonts w:ascii="Times New Roman" w:eastAsia="Times New Roman" w:hAnsi="Times New Roman" w:cs="Times New Roman"/>
            <w:sz w:val="24"/>
            <w:szCs w:val="24"/>
          </w:rPr>
          <w:id w:val="2081938743"/>
          <w:citation/>
        </w:sdtPr>
        <w:sdtContent>
          <w:r w:rsidR="00B856CD" w:rsidRPr="00DC4676">
            <w:rPr>
              <w:rFonts w:ascii="Times New Roman" w:eastAsia="Times New Roman" w:hAnsi="Times New Roman" w:cs="Times New Roman"/>
              <w:sz w:val="24"/>
              <w:szCs w:val="24"/>
            </w:rPr>
            <w:fldChar w:fldCharType="begin"/>
          </w:r>
          <w:r w:rsidRPr="00DC4676">
            <w:rPr>
              <w:rFonts w:ascii="Times New Roman" w:eastAsia="Times New Roman" w:hAnsi="Times New Roman" w:cs="Times New Roman"/>
              <w:sz w:val="24"/>
              <w:szCs w:val="24"/>
            </w:rPr>
            <w:instrText xml:space="preserve"> CITATION Hom12 \l 1033 </w:instrText>
          </w:r>
          <w:r w:rsidR="00B856CD" w:rsidRPr="00DC4676">
            <w:rPr>
              <w:rFonts w:ascii="Times New Roman" w:eastAsia="Times New Roman" w:hAnsi="Times New Roman" w:cs="Times New Roman"/>
              <w:sz w:val="24"/>
              <w:szCs w:val="24"/>
            </w:rPr>
            <w:fldChar w:fldCharType="separate"/>
          </w:r>
          <w:r w:rsidRPr="00DC4676">
            <w:rPr>
              <w:rFonts w:ascii="Times New Roman" w:eastAsia="Times New Roman" w:hAnsi="Times New Roman" w:cs="Times New Roman"/>
              <w:noProof/>
              <w:sz w:val="24"/>
              <w:szCs w:val="24"/>
            </w:rPr>
            <w:t>(Home safety for people with Alzheimer's disease, 2012)</w:t>
          </w:r>
          <w:r w:rsidR="00B856CD" w:rsidRPr="00DC4676">
            <w:rPr>
              <w:rFonts w:ascii="Times New Roman" w:eastAsia="Times New Roman" w:hAnsi="Times New Roman" w:cs="Times New Roman"/>
              <w:sz w:val="24"/>
              <w:szCs w:val="24"/>
            </w:rPr>
            <w:fldChar w:fldCharType="end"/>
          </w:r>
        </w:sdtContent>
      </w:sdt>
      <w:r w:rsidR="00E258D5">
        <w:rPr>
          <w:rStyle w:val="CommentReference"/>
        </w:rPr>
        <w:commentReference w:id="18"/>
      </w:r>
      <w:r w:rsidRPr="00DC4676">
        <w:rPr>
          <w:rFonts w:ascii="Times New Roman" w:eastAsia="Times New Roman" w:hAnsi="Times New Roman" w:cs="Times New Roman"/>
          <w:sz w:val="24"/>
          <w:szCs w:val="24"/>
        </w:rPr>
        <w:t xml:space="preserve">. Furthermore, if the entryway </w:t>
      </w:r>
      <w:r w:rsidR="00E87ED6" w:rsidRPr="00DC4676">
        <w:rPr>
          <w:rFonts w:ascii="Times New Roman" w:eastAsia="Times New Roman" w:hAnsi="Times New Roman" w:cs="Times New Roman"/>
          <w:sz w:val="24"/>
          <w:szCs w:val="24"/>
        </w:rPr>
        <w:t xml:space="preserve">has a smooth surface that could become slick when wet, the family should install a non-skid surface or strips to prevent slips and falls. </w:t>
      </w:r>
      <w:commentRangeStart w:id="19"/>
      <w:sdt>
        <w:sdtPr>
          <w:rPr>
            <w:rFonts w:ascii="Times New Roman" w:eastAsia="Times New Roman" w:hAnsi="Times New Roman" w:cs="Times New Roman"/>
            <w:sz w:val="24"/>
            <w:szCs w:val="24"/>
          </w:rPr>
          <w:id w:val="1027446809"/>
          <w:citation/>
        </w:sdtPr>
        <w:sdtContent>
          <w:r w:rsidR="00B856CD" w:rsidRPr="00DC4676">
            <w:rPr>
              <w:rFonts w:ascii="Times New Roman" w:eastAsia="Times New Roman" w:hAnsi="Times New Roman" w:cs="Times New Roman"/>
              <w:sz w:val="24"/>
              <w:szCs w:val="24"/>
            </w:rPr>
            <w:fldChar w:fldCharType="begin"/>
          </w:r>
          <w:r w:rsidR="00E87ED6" w:rsidRPr="00DC4676">
            <w:rPr>
              <w:rFonts w:ascii="Times New Roman" w:eastAsia="Times New Roman" w:hAnsi="Times New Roman" w:cs="Times New Roman"/>
              <w:sz w:val="24"/>
              <w:szCs w:val="24"/>
            </w:rPr>
            <w:instrText xml:space="preserve"> CITATION Hom12 \l 1033 </w:instrText>
          </w:r>
          <w:r w:rsidR="00B856CD" w:rsidRPr="00DC4676">
            <w:rPr>
              <w:rFonts w:ascii="Times New Roman" w:eastAsia="Times New Roman" w:hAnsi="Times New Roman" w:cs="Times New Roman"/>
              <w:sz w:val="24"/>
              <w:szCs w:val="24"/>
            </w:rPr>
            <w:fldChar w:fldCharType="separate"/>
          </w:r>
          <w:r w:rsidR="00E87ED6" w:rsidRPr="00DC4676">
            <w:rPr>
              <w:rFonts w:ascii="Times New Roman" w:eastAsia="Times New Roman" w:hAnsi="Times New Roman" w:cs="Times New Roman"/>
              <w:noProof/>
              <w:sz w:val="24"/>
              <w:szCs w:val="24"/>
            </w:rPr>
            <w:t>(Home safety for people with Alzheimer's disease, 2012)</w:t>
          </w:r>
          <w:r w:rsidR="00B856CD" w:rsidRPr="00DC4676">
            <w:rPr>
              <w:rFonts w:ascii="Times New Roman" w:eastAsia="Times New Roman" w:hAnsi="Times New Roman" w:cs="Times New Roman"/>
              <w:sz w:val="24"/>
              <w:szCs w:val="24"/>
            </w:rPr>
            <w:fldChar w:fldCharType="end"/>
          </w:r>
        </w:sdtContent>
      </w:sdt>
      <w:commentRangeEnd w:id="19"/>
      <w:r w:rsidR="00E258D5">
        <w:rPr>
          <w:rStyle w:val="CommentReference"/>
        </w:rPr>
        <w:commentReference w:id="19"/>
      </w:r>
      <w:r w:rsidR="00E87ED6" w:rsidRPr="00DC4676">
        <w:rPr>
          <w:rFonts w:ascii="Times New Roman" w:eastAsia="Times New Roman" w:hAnsi="Times New Roman" w:cs="Times New Roman"/>
          <w:sz w:val="24"/>
          <w:szCs w:val="24"/>
        </w:rPr>
        <w:t xml:space="preserve">. Mr. Everett is being placed in a difficult situation by his daughter but should tell her that he will share her news with his wife. Mrs. Everett may forget and may repeatedly ask why Mary’s husband isn’t in attendance, but she should still be told what is going on; especially at this stage of her disease. </w:t>
      </w:r>
    </w:p>
    <w:p w:rsidR="00DC4676" w:rsidRPr="00DC4676" w:rsidRDefault="00DC4676">
      <w:pPr>
        <w:rPr>
          <w:rFonts w:ascii="Times New Roman" w:eastAsia="Times New Roman" w:hAnsi="Times New Roman" w:cs="Times New Roman"/>
          <w:sz w:val="24"/>
          <w:szCs w:val="24"/>
        </w:rPr>
      </w:pPr>
      <w:r w:rsidRPr="00DC4676">
        <w:rPr>
          <w:rFonts w:ascii="Times New Roman" w:eastAsia="Times New Roman" w:hAnsi="Times New Roman" w:cs="Times New Roman"/>
          <w:sz w:val="24"/>
          <w:szCs w:val="24"/>
        </w:rPr>
        <w:br w:type="page"/>
      </w:r>
    </w:p>
    <w:sdt>
      <w:sdtPr>
        <w:rPr>
          <w:rFonts w:ascii="Times New Roman" w:eastAsiaTheme="minorHAnsi" w:hAnsi="Times New Roman" w:cs="Times New Roman"/>
          <w:b w:val="0"/>
          <w:bCs w:val="0"/>
          <w:color w:val="auto"/>
          <w:sz w:val="24"/>
          <w:szCs w:val="24"/>
          <w:lang w:eastAsia="en-US"/>
        </w:rPr>
        <w:id w:val="34466073"/>
        <w:docPartObj>
          <w:docPartGallery w:val="Bibliographies"/>
          <w:docPartUnique/>
        </w:docPartObj>
      </w:sdtPr>
      <w:sdtContent>
        <w:p w:rsidR="00DC4676" w:rsidRPr="00DC4676" w:rsidRDefault="00DC4676" w:rsidP="00DC4676">
          <w:pPr>
            <w:pStyle w:val="Heading1"/>
            <w:spacing w:line="480" w:lineRule="auto"/>
            <w:jc w:val="center"/>
            <w:rPr>
              <w:rFonts w:ascii="Times New Roman" w:hAnsi="Times New Roman" w:cs="Times New Roman"/>
              <w:color w:val="auto"/>
              <w:sz w:val="24"/>
              <w:szCs w:val="24"/>
            </w:rPr>
          </w:pPr>
          <w:r w:rsidRPr="00DC4676">
            <w:rPr>
              <w:rFonts w:ascii="Times New Roman" w:hAnsi="Times New Roman" w:cs="Times New Roman"/>
              <w:color w:val="auto"/>
              <w:sz w:val="24"/>
              <w:szCs w:val="24"/>
            </w:rPr>
            <w:t>References</w:t>
          </w:r>
        </w:p>
        <w:commentRangeStart w:id="20"/>
        <w:p w:rsidR="00DC4676" w:rsidRDefault="00B856CD" w:rsidP="00DC4676">
          <w:pPr>
            <w:pStyle w:val="Bibliography"/>
            <w:spacing w:line="480" w:lineRule="auto"/>
            <w:ind w:left="720" w:hanging="720"/>
            <w:jc w:val="left"/>
            <w:rPr>
              <w:rFonts w:ascii="Times New Roman" w:hAnsi="Times New Roman" w:cs="Times New Roman"/>
              <w:noProof/>
              <w:sz w:val="24"/>
              <w:szCs w:val="24"/>
            </w:rPr>
          </w:pPr>
          <w:r w:rsidRPr="00B856CD">
            <w:rPr>
              <w:rFonts w:ascii="Times New Roman" w:hAnsi="Times New Roman" w:cs="Times New Roman"/>
              <w:sz w:val="24"/>
              <w:szCs w:val="24"/>
            </w:rPr>
            <w:fldChar w:fldCharType="begin"/>
          </w:r>
          <w:r w:rsidR="00DC4676" w:rsidRPr="00DC4676">
            <w:rPr>
              <w:rFonts w:ascii="Times New Roman" w:hAnsi="Times New Roman" w:cs="Times New Roman"/>
              <w:sz w:val="24"/>
              <w:szCs w:val="24"/>
            </w:rPr>
            <w:instrText xml:space="preserve"> BIBLIOGRAPHY </w:instrText>
          </w:r>
          <w:r w:rsidRPr="00B856CD">
            <w:rPr>
              <w:rFonts w:ascii="Times New Roman" w:hAnsi="Times New Roman" w:cs="Times New Roman"/>
              <w:sz w:val="24"/>
              <w:szCs w:val="24"/>
            </w:rPr>
            <w:fldChar w:fldCharType="separate"/>
          </w:r>
          <w:r w:rsidR="00DC4676" w:rsidRPr="00DC4676">
            <w:rPr>
              <w:rFonts w:ascii="Times New Roman" w:hAnsi="Times New Roman" w:cs="Times New Roman"/>
              <w:i/>
              <w:iCs/>
              <w:noProof/>
              <w:sz w:val="24"/>
              <w:szCs w:val="24"/>
            </w:rPr>
            <w:t xml:space="preserve">10 signs of Alzheimer's </w:t>
          </w:r>
          <w:r w:rsidR="00DC4676" w:rsidRPr="00DC4676">
            <w:rPr>
              <w:rFonts w:ascii="Times New Roman" w:hAnsi="Times New Roman" w:cs="Times New Roman"/>
              <w:noProof/>
              <w:sz w:val="24"/>
              <w:szCs w:val="24"/>
            </w:rPr>
            <w:t>. (2012, March 25). Retrieved from Alzheimer's Association: http://www.alz.org/alzheimers_disease_10_signs_of_alzheimers.asp</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noProof/>
              <w:sz w:val="24"/>
              <w:szCs w:val="24"/>
            </w:rPr>
            <w:t xml:space="preserve">Fletcher, K. (2008, January). </w:t>
          </w:r>
          <w:r w:rsidRPr="00DC4676">
            <w:rPr>
              <w:rFonts w:ascii="Times New Roman" w:hAnsi="Times New Roman" w:cs="Times New Roman"/>
              <w:i/>
              <w:iCs/>
              <w:noProof/>
              <w:sz w:val="24"/>
              <w:szCs w:val="24"/>
            </w:rPr>
            <w:t>Dementia: Nursing standard of practice protocol: Recognition and management of dementia</w:t>
          </w:r>
          <w:r w:rsidRPr="00DC4676">
            <w:rPr>
              <w:rFonts w:ascii="Times New Roman" w:hAnsi="Times New Roman" w:cs="Times New Roman"/>
              <w:noProof/>
              <w:sz w:val="24"/>
              <w:szCs w:val="24"/>
            </w:rPr>
            <w:t>. Retrieved from Hartfor Institute of Geriatric Nursing: http://consultgerirn.org/topics/dementia/want_to_know_more</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i/>
              <w:iCs/>
              <w:noProof/>
              <w:sz w:val="24"/>
              <w:szCs w:val="24"/>
            </w:rPr>
            <w:t>Diagnosis of Alzheimer's disease and dementia</w:t>
          </w:r>
          <w:r w:rsidRPr="00DC4676">
            <w:rPr>
              <w:rFonts w:ascii="Times New Roman" w:hAnsi="Times New Roman" w:cs="Times New Roman"/>
              <w:noProof/>
              <w:sz w:val="24"/>
              <w:szCs w:val="24"/>
            </w:rPr>
            <w:t>. (2012, March 25). Retrieved from Alzheimer's Association: http://www.alz.org/alzheimers_disease_diagnosis.asp</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i/>
              <w:iCs/>
              <w:noProof/>
              <w:sz w:val="24"/>
              <w:szCs w:val="24"/>
            </w:rPr>
            <w:t>Home safety for people with Alzheimer's disease</w:t>
          </w:r>
          <w:r w:rsidRPr="00DC4676">
            <w:rPr>
              <w:rFonts w:ascii="Times New Roman" w:hAnsi="Times New Roman" w:cs="Times New Roman"/>
              <w:noProof/>
              <w:sz w:val="24"/>
              <w:szCs w:val="24"/>
            </w:rPr>
            <w:t>. (2012, March 25). Retrieved from National Institute on Aging (NIH Publication No. 02-5179): http://www.nia.nih.gov/alzheimers/publication/home-safety-people-alzheimers-disease</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i/>
              <w:iCs/>
              <w:noProof/>
              <w:sz w:val="24"/>
              <w:szCs w:val="24"/>
            </w:rPr>
            <w:t>Respite care</w:t>
          </w:r>
          <w:r w:rsidRPr="00DC4676">
            <w:rPr>
              <w:rFonts w:ascii="Times New Roman" w:hAnsi="Times New Roman" w:cs="Times New Roman"/>
              <w:noProof/>
              <w:sz w:val="24"/>
              <w:szCs w:val="24"/>
            </w:rPr>
            <w:t>. (2012, March 25). Retrieved from Alzheimer's Association: http://www.alz.org/living_with_alzheimers_respite_care.asp</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i/>
              <w:iCs/>
              <w:noProof/>
              <w:sz w:val="24"/>
              <w:szCs w:val="24"/>
            </w:rPr>
            <w:t>Seven stages of Alzheimer's</w:t>
          </w:r>
          <w:r w:rsidRPr="00DC4676">
            <w:rPr>
              <w:rFonts w:ascii="Times New Roman" w:hAnsi="Times New Roman" w:cs="Times New Roman"/>
              <w:noProof/>
              <w:sz w:val="24"/>
              <w:szCs w:val="24"/>
            </w:rPr>
            <w:t>. (2012, March 25). Retrieved from Alzheimers Association: http://www.alz.org/alzheimers_disease_stages_of_alzheimers.asp</w:t>
          </w:r>
        </w:p>
        <w:p w:rsidR="00DC4676" w:rsidRPr="00DC4676" w:rsidRDefault="00DC4676" w:rsidP="00DC4676">
          <w:pPr>
            <w:pStyle w:val="Bibliography"/>
            <w:spacing w:line="480" w:lineRule="auto"/>
            <w:ind w:left="720" w:hanging="720"/>
            <w:jc w:val="left"/>
            <w:rPr>
              <w:rFonts w:ascii="Times New Roman" w:hAnsi="Times New Roman" w:cs="Times New Roman"/>
              <w:noProof/>
              <w:sz w:val="24"/>
              <w:szCs w:val="24"/>
            </w:rPr>
          </w:pPr>
          <w:r w:rsidRPr="00DC4676">
            <w:rPr>
              <w:rFonts w:ascii="Times New Roman" w:hAnsi="Times New Roman" w:cs="Times New Roman"/>
              <w:i/>
              <w:iCs/>
              <w:noProof/>
              <w:sz w:val="24"/>
              <w:szCs w:val="24"/>
            </w:rPr>
            <w:t>Treatments for Alzheimer's disease</w:t>
          </w:r>
          <w:r w:rsidRPr="00DC4676">
            <w:rPr>
              <w:rFonts w:ascii="Times New Roman" w:hAnsi="Times New Roman" w:cs="Times New Roman"/>
              <w:noProof/>
              <w:sz w:val="24"/>
              <w:szCs w:val="24"/>
            </w:rPr>
            <w:t>. (2012, March 25). Retrieved from Alzheimer's Association: http://www.alz.org/alzheimers_disease_treatments.asp</w:t>
          </w:r>
        </w:p>
        <w:p w:rsidR="00DC4676" w:rsidRPr="00DC4676" w:rsidRDefault="00B856CD" w:rsidP="00DC4676">
          <w:pPr>
            <w:spacing w:line="480" w:lineRule="auto"/>
            <w:jc w:val="left"/>
            <w:rPr>
              <w:rFonts w:ascii="Times New Roman" w:hAnsi="Times New Roman" w:cs="Times New Roman"/>
              <w:sz w:val="24"/>
              <w:szCs w:val="24"/>
            </w:rPr>
          </w:pPr>
          <w:r w:rsidRPr="00DC4676">
            <w:rPr>
              <w:rFonts w:ascii="Times New Roman" w:hAnsi="Times New Roman" w:cs="Times New Roman"/>
              <w:b/>
              <w:bCs/>
              <w:sz w:val="24"/>
              <w:szCs w:val="24"/>
            </w:rPr>
            <w:fldChar w:fldCharType="end"/>
          </w:r>
          <w:bookmarkStart w:id="21" w:name="_GoBack"/>
          <w:bookmarkEnd w:id="21"/>
          <w:commentRangeEnd w:id="20"/>
          <w:r w:rsidR="00E258D5">
            <w:rPr>
              <w:rStyle w:val="CommentReference"/>
            </w:rPr>
            <w:commentReference w:id="20"/>
          </w:r>
        </w:p>
      </w:sdtContent>
    </w:sdt>
    <w:p w:rsidR="00DC4676" w:rsidRPr="00DC4676" w:rsidRDefault="00DC4676" w:rsidP="0070502A">
      <w:pPr>
        <w:pStyle w:val="ListParagraph"/>
        <w:spacing w:before="100" w:beforeAutospacing="1" w:after="100" w:afterAutospacing="1" w:line="480" w:lineRule="auto"/>
        <w:ind w:left="0" w:firstLine="720"/>
        <w:jc w:val="left"/>
        <w:rPr>
          <w:rFonts w:ascii="Times New Roman" w:eastAsia="Times New Roman" w:hAnsi="Times New Roman" w:cs="Times New Roman"/>
          <w:sz w:val="24"/>
          <w:szCs w:val="24"/>
        </w:rPr>
      </w:pPr>
    </w:p>
    <w:p w:rsidR="00B95053" w:rsidRPr="00DC4676" w:rsidRDefault="00B95053" w:rsidP="00D951AE">
      <w:pPr>
        <w:pStyle w:val="NormalWeb"/>
        <w:spacing w:before="0" w:beforeAutospacing="0" w:after="0" w:afterAutospacing="0" w:line="480" w:lineRule="auto"/>
        <w:ind w:firstLine="720"/>
      </w:pPr>
    </w:p>
    <w:p w:rsidR="006977FD" w:rsidRPr="00DC4676" w:rsidRDefault="006977FD" w:rsidP="006E42F9">
      <w:pPr>
        <w:spacing w:line="480" w:lineRule="auto"/>
        <w:jc w:val="left"/>
        <w:rPr>
          <w:rFonts w:ascii="Times New Roman" w:hAnsi="Times New Roman" w:cs="Times New Roman"/>
          <w:sz w:val="24"/>
          <w:szCs w:val="24"/>
        </w:rPr>
      </w:pPr>
    </w:p>
    <w:sectPr w:rsidR="006977FD" w:rsidRPr="00DC4676" w:rsidSect="009A5A70">
      <w:headerReference w:type="first" r:id="rId22"/>
      <w:pgSz w:w="12240" w:h="15840" w:code="1"/>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21:36:00Z" w:initials="M">
    <w:p w:rsidR="00B2530C" w:rsidRDefault="00B2530C">
      <w:pPr>
        <w:pStyle w:val="CommentText"/>
      </w:pPr>
      <w:r>
        <w:rPr>
          <w:rStyle w:val="CommentReference"/>
        </w:rPr>
        <w:annotationRef/>
      </w:r>
      <w:r>
        <w:t>Why is this not numbered????</w:t>
      </w:r>
    </w:p>
  </w:comment>
  <w:comment w:id="1" w:author="Mary" w:date="2012-04-10T21:39:00Z" w:initials="M">
    <w:p w:rsidR="00B2530C" w:rsidRDefault="00B2530C">
      <w:pPr>
        <w:pStyle w:val="CommentText"/>
      </w:pPr>
      <w:r>
        <w:rPr>
          <w:rStyle w:val="CommentReference"/>
        </w:rPr>
        <w:annotationRef/>
      </w:r>
      <w:r>
        <w:t>Incorrect use the organization as the author</w:t>
      </w:r>
    </w:p>
  </w:comment>
  <w:comment w:id="2" w:author="Mary" w:date="2012-04-10T21:35:00Z" w:initials="M">
    <w:p w:rsidR="00B2530C" w:rsidRDefault="00B2530C">
      <w:pPr>
        <w:pStyle w:val="CommentText"/>
      </w:pPr>
      <w:r>
        <w:rPr>
          <w:rStyle w:val="CommentReference"/>
        </w:rPr>
        <w:annotationRef/>
      </w:r>
      <w:r>
        <w:t>Need pg nu direct quote</w:t>
      </w:r>
    </w:p>
  </w:comment>
  <w:comment w:id="3" w:author="Mary" w:date="2012-04-10T21:35:00Z" w:initials="M">
    <w:p w:rsidR="00B2530C" w:rsidRDefault="00B2530C">
      <w:pPr>
        <w:pStyle w:val="CommentText"/>
      </w:pPr>
      <w:r>
        <w:rPr>
          <w:rStyle w:val="CommentReference"/>
        </w:rPr>
        <w:annotationRef/>
      </w:r>
      <w:r>
        <w:t>Same as above</w:t>
      </w:r>
    </w:p>
  </w:comment>
  <w:comment w:id="4" w:author="Mary" w:date="2012-04-10T21:35:00Z" w:initials="M">
    <w:p w:rsidR="00B2530C" w:rsidRDefault="00B2530C">
      <w:pPr>
        <w:pStyle w:val="CommentText"/>
      </w:pPr>
      <w:r>
        <w:rPr>
          <w:rStyle w:val="CommentReference"/>
        </w:rPr>
        <w:annotationRef/>
      </w:r>
      <w:proofErr w:type="gramStart"/>
      <w:r>
        <w:t>same</w:t>
      </w:r>
      <w:proofErr w:type="gramEnd"/>
    </w:p>
  </w:comment>
  <w:comment w:id="5" w:author="Mary" w:date="2012-04-10T21:43:00Z" w:initials="M">
    <w:p w:rsidR="00B2530C" w:rsidRDefault="00B2530C">
      <w:pPr>
        <w:pStyle w:val="CommentText"/>
      </w:pPr>
      <w:r>
        <w:rPr>
          <w:rStyle w:val="CommentReference"/>
        </w:rPr>
        <w:annotationRef/>
      </w:r>
      <w:proofErr w:type="gramStart"/>
      <w:r>
        <w:t>same</w:t>
      </w:r>
      <w:proofErr w:type="gramEnd"/>
      <w:r>
        <w:t xml:space="preserve"> as above</w:t>
      </w:r>
    </w:p>
  </w:comment>
  <w:comment w:id="6" w:author="Mary" w:date="2012-04-10T21:44:00Z" w:initials="M">
    <w:p w:rsidR="00E258D5" w:rsidRDefault="00E258D5">
      <w:pPr>
        <w:pStyle w:val="CommentText"/>
      </w:pPr>
      <w:r>
        <w:rPr>
          <w:rStyle w:val="CommentReference"/>
        </w:rPr>
        <w:annotationRef/>
      </w:r>
      <w:proofErr w:type="gramStart"/>
      <w:r>
        <w:t>same</w:t>
      </w:r>
      <w:proofErr w:type="gramEnd"/>
      <w:r>
        <w:t xml:space="preserve"> as above</w:t>
      </w:r>
    </w:p>
  </w:comment>
  <w:comment w:id="7" w:author="Mary" w:date="2012-04-10T21:44:00Z" w:initials="M">
    <w:p w:rsidR="00E258D5" w:rsidRDefault="00E258D5">
      <w:pPr>
        <w:pStyle w:val="CommentText"/>
      </w:pPr>
      <w:r>
        <w:rPr>
          <w:rStyle w:val="CommentReference"/>
        </w:rPr>
        <w:annotationRef/>
      </w:r>
      <w:proofErr w:type="gramStart"/>
      <w:r>
        <w:t>same</w:t>
      </w:r>
      <w:proofErr w:type="gramEnd"/>
    </w:p>
  </w:comment>
  <w:comment w:id="8" w:author="Mary" w:date="2012-04-10T21:44:00Z" w:initials="M">
    <w:p w:rsidR="00E258D5" w:rsidRDefault="00E258D5">
      <w:pPr>
        <w:pStyle w:val="CommentText"/>
      </w:pPr>
      <w:r>
        <w:rPr>
          <w:rStyle w:val="CommentReference"/>
        </w:rPr>
        <w:annotationRef/>
      </w:r>
      <w:proofErr w:type="gramStart"/>
      <w:r>
        <w:t>same</w:t>
      </w:r>
      <w:proofErr w:type="gramEnd"/>
    </w:p>
  </w:comment>
  <w:comment w:id="9" w:author="Mary" w:date="2012-04-10T21:45:00Z" w:initials="M">
    <w:p w:rsidR="00E258D5" w:rsidRDefault="00E258D5">
      <w:pPr>
        <w:pStyle w:val="CommentText"/>
      </w:pPr>
      <w:r>
        <w:rPr>
          <w:rStyle w:val="CommentReference"/>
        </w:rPr>
        <w:annotationRef/>
      </w:r>
      <w:proofErr w:type="gramStart"/>
      <w:r>
        <w:t>same</w:t>
      </w:r>
      <w:proofErr w:type="gramEnd"/>
    </w:p>
  </w:comment>
  <w:comment w:id="10" w:author="Mary" w:date="2012-04-10T21:45:00Z" w:initials="M">
    <w:p w:rsidR="00E258D5" w:rsidRDefault="00E258D5">
      <w:pPr>
        <w:pStyle w:val="CommentText"/>
      </w:pPr>
      <w:r>
        <w:rPr>
          <w:rStyle w:val="CommentReference"/>
        </w:rPr>
        <w:annotationRef/>
      </w:r>
      <w:proofErr w:type="gramStart"/>
      <w:r>
        <w:t>same</w:t>
      </w:r>
      <w:proofErr w:type="gramEnd"/>
    </w:p>
  </w:comment>
  <w:comment w:id="11" w:author="Mary" w:date="2012-04-10T21:45:00Z" w:initials="M">
    <w:p w:rsidR="00E258D5" w:rsidRDefault="00E258D5">
      <w:pPr>
        <w:pStyle w:val="CommentText"/>
      </w:pPr>
      <w:r>
        <w:rPr>
          <w:rStyle w:val="CommentReference"/>
        </w:rPr>
        <w:annotationRef/>
      </w:r>
      <w:proofErr w:type="gramStart"/>
      <w:r>
        <w:t>same</w:t>
      </w:r>
      <w:proofErr w:type="gramEnd"/>
    </w:p>
  </w:comment>
  <w:comment w:id="12" w:author="Mary" w:date="2012-04-10T21:45:00Z" w:initials="M">
    <w:p w:rsidR="00E258D5" w:rsidRDefault="00E258D5">
      <w:pPr>
        <w:pStyle w:val="CommentText"/>
      </w:pPr>
      <w:r>
        <w:rPr>
          <w:rStyle w:val="CommentReference"/>
        </w:rPr>
        <w:annotationRef/>
      </w:r>
      <w:proofErr w:type="gramStart"/>
      <w:r>
        <w:t>same</w:t>
      </w:r>
      <w:proofErr w:type="gramEnd"/>
    </w:p>
  </w:comment>
  <w:comment w:id="13" w:author="Mary" w:date="2012-04-10T21:45:00Z" w:initials="M">
    <w:p w:rsidR="00E258D5" w:rsidRDefault="00E258D5">
      <w:pPr>
        <w:pStyle w:val="CommentText"/>
      </w:pPr>
      <w:r>
        <w:rPr>
          <w:rStyle w:val="CommentReference"/>
        </w:rPr>
        <w:annotationRef/>
      </w:r>
      <w:proofErr w:type="gramStart"/>
      <w:r>
        <w:t>same</w:t>
      </w:r>
      <w:proofErr w:type="gramEnd"/>
    </w:p>
  </w:comment>
  <w:comment w:id="14" w:author="Mary" w:date="2012-04-10T21:45:00Z" w:initials="M">
    <w:p w:rsidR="00E258D5" w:rsidRDefault="00E258D5">
      <w:pPr>
        <w:pStyle w:val="CommentText"/>
      </w:pPr>
      <w:r>
        <w:rPr>
          <w:rStyle w:val="CommentReference"/>
        </w:rPr>
        <w:annotationRef/>
      </w:r>
      <w:proofErr w:type="gramStart"/>
      <w:r>
        <w:t>same</w:t>
      </w:r>
      <w:proofErr w:type="gramEnd"/>
    </w:p>
  </w:comment>
  <w:comment w:id="15" w:author="Mary" w:date="2012-04-10T21:46:00Z" w:initials="M">
    <w:p w:rsidR="00E258D5" w:rsidRDefault="00E258D5">
      <w:pPr>
        <w:pStyle w:val="CommentText"/>
      </w:pPr>
      <w:r>
        <w:rPr>
          <w:rStyle w:val="CommentReference"/>
        </w:rPr>
        <w:annotationRef/>
      </w:r>
      <w:proofErr w:type="gramStart"/>
      <w:r>
        <w:t>same</w:t>
      </w:r>
      <w:proofErr w:type="gramEnd"/>
    </w:p>
  </w:comment>
  <w:comment w:id="16" w:author="Mary" w:date="2012-04-10T21:46:00Z" w:initials="M">
    <w:p w:rsidR="00E258D5" w:rsidRDefault="00E258D5">
      <w:pPr>
        <w:pStyle w:val="CommentText"/>
      </w:pPr>
      <w:r>
        <w:rPr>
          <w:rStyle w:val="CommentReference"/>
        </w:rPr>
        <w:annotationRef/>
      </w:r>
      <w:proofErr w:type="gramStart"/>
      <w:r>
        <w:t>same</w:t>
      </w:r>
      <w:proofErr w:type="gramEnd"/>
    </w:p>
  </w:comment>
  <w:comment w:id="17" w:author="Mary" w:date="2012-04-10T21:46:00Z" w:initials="M">
    <w:p w:rsidR="00E258D5" w:rsidRDefault="00E258D5">
      <w:pPr>
        <w:pStyle w:val="CommentText"/>
      </w:pPr>
      <w:r>
        <w:rPr>
          <w:rStyle w:val="CommentReference"/>
        </w:rPr>
        <w:annotationRef/>
      </w:r>
      <w:proofErr w:type="gramStart"/>
      <w:r>
        <w:t>same</w:t>
      </w:r>
      <w:proofErr w:type="gramEnd"/>
    </w:p>
  </w:comment>
  <w:comment w:id="18" w:author="Mary" w:date="2012-04-10T21:46:00Z" w:initials="M">
    <w:p w:rsidR="00E258D5" w:rsidRDefault="00E258D5">
      <w:pPr>
        <w:pStyle w:val="CommentText"/>
      </w:pPr>
      <w:r>
        <w:rPr>
          <w:rStyle w:val="CommentReference"/>
        </w:rPr>
        <w:annotationRef/>
      </w:r>
      <w:proofErr w:type="gramStart"/>
      <w:r>
        <w:t>same</w:t>
      </w:r>
      <w:proofErr w:type="gramEnd"/>
    </w:p>
  </w:comment>
  <w:comment w:id="19" w:author="Mary" w:date="2012-04-10T21:46:00Z" w:initials="M">
    <w:p w:rsidR="00E258D5" w:rsidRDefault="00E258D5">
      <w:pPr>
        <w:pStyle w:val="CommentText"/>
      </w:pPr>
      <w:r>
        <w:rPr>
          <w:rStyle w:val="CommentReference"/>
        </w:rPr>
        <w:annotationRef/>
      </w:r>
      <w:proofErr w:type="gramStart"/>
      <w:r>
        <w:t>same</w:t>
      </w:r>
      <w:proofErr w:type="gramEnd"/>
    </w:p>
  </w:comment>
  <w:comment w:id="20" w:author="Mary" w:date="2012-04-10T21:49:00Z" w:initials="M">
    <w:p w:rsidR="00E258D5" w:rsidRDefault="00E258D5">
      <w:pPr>
        <w:pStyle w:val="CommentText"/>
      </w:pPr>
      <w:r>
        <w:rPr>
          <w:rStyle w:val="CommentReference"/>
        </w:rPr>
        <w:annotationRef/>
      </w:r>
      <w:r>
        <w:t xml:space="preserve">Use </w:t>
      </w:r>
      <w:proofErr w:type="spellStart"/>
      <w:r>
        <w:t>Alzheimers</w:t>
      </w:r>
      <w:proofErr w:type="spellEnd"/>
      <w:r>
        <w:t xml:space="preserve"> Association  or National Institute on Aging for these instead of </w:t>
      </w:r>
      <w:proofErr w:type="spellStart"/>
      <w:r>
        <w:t>suthors</w:t>
      </w:r>
      <w:proofErr w:type="spellEnd"/>
      <w:r>
        <w:t xml:space="preserve"> and then turn it around with the title use a letter starting with a after each date with the dame date and autho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A65" w:rsidRDefault="00BF2A65" w:rsidP="00076AFF">
      <w:pPr>
        <w:spacing w:line="240" w:lineRule="auto"/>
      </w:pPr>
      <w:r>
        <w:separator/>
      </w:r>
    </w:p>
  </w:endnote>
  <w:endnote w:type="continuationSeparator" w:id="0">
    <w:p w:rsidR="00BF2A65" w:rsidRDefault="00BF2A65" w:rsidP="00076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A65" w:rsidRDefault="00BF2A65" w:rsidP="00076AFF">
      <w:pPr>
        <w:spacing w:line="240" w:lineRule="auto"/>
      </w:pPr>
      <w:r>
        <w:separator/>
      </w:r>
    </w:p>
  </w:footnote>
  <w:footnote w:type="continuationSeparator" w:id="0">
    <w:p w:rsidR="00BF2A65" w:rsidRDefault="00BF2A65" w:rsidP="00076A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3723"/>
      <w:docPartObj>
        <w:docPartGallery w:val="Page Numbers (Top of Page)"/>
        <w:docPartUnique/>
      </w:docPartObj>
    </w:sdtPr>
    <w:sdtEndPr>
      <w:rPr>
        <w:noProof/>
      </w:rPr>
    </w:sdtEndPr>
    <w:sdtContent>
      <w:p w:rsidR="006A7BA1" w:rsidRDefault="00757184" w:rsidP="006A7BA1">
        <w:pPr>
          <w:pStyle w:val="Header"/>
          <w:jc w:val="left"/>
        </w:pPr>
        <w:r>
          <w:rPr>
            <w:rFonts w:ascii="Times New Roman" w:hAnsi="Times New Roman" w:cs="Times New Roman"/>
            <w:sz w:val="24"/>
            <w:szCs w:val="24"/>
          </w:rPr>
          <w:t>CASE STUDY</w:t>
        </w:r>
        <w:r w:rsidR="00233783" w:rsidRPr="00233783">
          <w:rPr>
            <w:rFonts w:ascii="Times New Roman" w:hAnsi="Times New Roman" w:cs="Times New Roman"/>
            <w:sz w:val="24"/>
            <w:szCs w:val="24"/>
          </w:rPr>
          <w:t xml:space="preserve"> </w:t>
        </w:r>
        <w:r>
          <w:rPr>
            <w:rFonts w:ascii="Times New Roman" w:hAnsi="Times New Roman" w:cs="Times New Roman"/>
            <w:sz w:val="24"/>
            <w:szCs w:val="24"/>
          </w:rPr>
          <w:t>17.2</w:t>
        </w:r>
        <w:r w:rsidR="006A7BA1">
          <w:tab/>
        </w:r>
        <w:r w:rsidR="006A7BA1">
          <w:tab/>
        </w:r>
        <w:r w:rsidR="00B856CD">
          <w:fldChar w:fldCharType="begin"/>
        </w:r>
        <w:r w:rsidR="006A7BA1">
          <w:instrText xml:space="preserve"> PAGE   \* MERGEFORMAT </w:instrText>
        </w:r>
        <w:r w:rsidR="00B856CD">
          <w:fldChar w:fldCharType="separate"/>
        </w:r>
        <w:r w:rsidR="00E258D5">
          <w:rPr>
            <w:noProof/>
          </w:rPr>
          <w:t>2</w:t>
        </w:r>
        <w:r w:rsidR="00B856CD">
          <w:rPr>
            <w:noProof/>
          </w:rPr>
          <w:fldChar w:fldCharType="end"/>
        </w:r>
      </w:p>
    </w:sdtContent>
  </w:sdt>
  <w:p w:rsidR="00076AFF" w:rsidRDefault="00076AFF" w:rsidP="00076AFF">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FF" w:rsidRPr="009A5A70" w:rsidRDefault="0015052B" w:rsidP="00076AFF">
    <w:pPr>
      <w:pStyle w:val="Header"/>
      <w:jc w:val="left"/>
      <w:rPr>
        <w:rFonts w:ascii="Times New Roman" w:hAnsi="Times New Roman" w:cs="Times New Roman"/>
        <w:sz w:val="24"/>
        <w:szCs w:val="24"/>
      </w:rPr>
    </w:pPr>
    <w:r>
      <w:rPr>
        <w:rFonts w:ascii="Times New Roman" w:hAnsi="Times New Roman" w:cs="Times New Roman"/>
        <w:sz w:val="24"/>
        <w:szCs w:val="24"/>
      </w:rPr>
      <w:t>Running head: CASE STUD</w:t>
    </w:r>
    <w:r w:rsidR="00757184">
      <w:rPr>
        <w:rFonts w:ascii="Times New Roman" w:hAnsi="Times New Roman" w:cs="Times New Roman"/>
        <w:sz w:val="24"/>
        <w:szCs w:val="24"/>
      </w:rPr>
      <w:t>Y</w:t>
    </w:r>
    <w:r w:rsidR="00855C1F">
      <w:rPr>
        <w:rFonts w:ascii="Times New Roman" w:hAnsi="Times New Roman" w:cs="Times New Roman"/>
        <w:sz w:val="24"/>
        <w:szCs w:val="24"/>
      </w:rPr>
      <w:t xml:space="preserve"> </w:t>
    </w:r>
    <w:r w:rsidR="00757184">
      <w:rPr>
        <w:rFonts w:ascii="Times New Roman" w:hAnsi="Times New Roman" w:cs="Times New Roman"/>
        <w:sz w:val="24"/>
        <w:szCs w:val="24"/>
      </w:rPr>
      <w:t>17.2</w:t>
    </w:r>
  </w:p>
  <w:p w:rsidR="00076AFF" w:rsidRDefault="00076AFF" w:rsidP="00076AFF">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08472"/>
      <w:docPartObj>
        <w:docPartGallery w:val="Page Numbers (Top of Page)"/>
        <w:docPartUnique/>
      </w:docPartObj>
    </w:sdtPr>
    <w:sdtEndPr>
      <w:rPr>
        <w:noProof/>
      </w:rPr>
    </w:sdtEndPr>
    <w:sdtContent>
      <w:p w:rsidR="009A5A70" w:rsidRPr="009A5A70" w:rsidRDefault="00757184" w:rsidP="009A5A70">
        <w:pPr>
          <w:pStyle w:val="Header"/>
          <w:jc w:val="left"/>
          <w:rPr>
            <w:rFonts w:ascii="Times New Roman" w:hAnsi="Times New Roman" w:cs="Times New Roman"/>
            <w:sz w:val="24"/>
            <w:szCs w:val="24"/>
          </w:rPr>
        </w:pPr>
        <w:r>
          <w:rPr>
            <w:rFonts w:ascii="Times New Roman" w:hAnsi="Times New Roman" w:cs="Times New Roman"/>
            <w:sz w:val="24"/>
            <w:szCs w:val="24"/>
          </w:rPr>
          <w:t>CASE STUDY</w:t>
        </w:r>
        <w:r w:rsidR="00233783" w:rsidRPr="00233783">
          <w:rPr>
            <w:rFonts w:ascii="Times New Roman" w:hAnsi="Times New Roman" w:cs="Times New Roman"/>
            <w:sz w:val="24"/>
            <w:szCs w:val="24"/>
          </w:rPr>
          <w:t xml:space="preserve"> </w:t>
        </w:r>
        <w:r>
          <w:rPr>
            <w:rFonts w:ascii="Times New Roman" w:hAnsi="Times New Roman" w:cs="Times New Roman"/>
            <w:sz w:val="24"/>
            <w:szCs w:val="24"/>
          </w:rPr>
          <w:t>17.2</w:t>
        </w:r>
        <w:r w:rsidR="009A5A70">
          <w:rPr>
            <w:rFonts w:ascii="Times New Roman" w:hAnsi="Times New Roman" w:cs="Times New Roman"/>
            <w:sz w:val="24"/>
            <w:szCs w:val="24"/>
          </w:rPr>
          <w:tab/>
        </w:r>
        <w:r w:rsidR="009A5A70">
          <w:rPr>
            <w:rFonts w:ascii="Times New Roman" w:hAnsi="Times New Roman" w:cs="Times New Roman"/>
            <w:sz w:val="24"/>
            <w:szCs w:val="24"/>
          </w:rPr>
          <w:tab/>
        </w:r>
        <w:r w:rsidR="00B856CD">
          <w:fldChar w:fldCharType="begin"/>
        </w:r>
        <w:r w:rsidR="009A5A70">
          <w:instrText xml:space="preserve"> PAGE   \* MERGEFORMAT </w:instrText>
        </w:r>
        <w:r w:rsidR="00B856CD">
          <w:fldChar w:fldCharType="separate"/>
        </w:r>
        <w:r w:rsidR="00E258D5">
          <w:rPr>
            <w:noProof/>
          </w:rPr>
          <w:t>1</w:t>
        </w:r>
        <w:r w:rsidR="00B856CD">
          <w:rPr>
            <w:noProof/>
          </w:rPr>
          <w:fldChar w:fldCharType="end"/>
        </w:r>
      </w:p>
    </w:sdtContent>
  </w:sdt>
  <w:p w:rsidR="009A5A70" w:rsidRDefault="009A5A70" w:rsidP="00076AFF">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31819"/>
    <w:multiLevelType w:val="hybridMultilevel"/>
    <w:tmpl w:val="04A4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157256"/>
    <w:multiLevelType w:val="multilevel"/>
    <w:tmpl w:val="173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C641E1"/>
    <w:multiLevelType w:val="hybridMultilevel"/>
    <w:tmpl w:val="0DA2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3683C"/>
    <w:multiLevelType w:val="hybridMultilevel"/>
    <w:tmpl w:val="4A2E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E3DFD"/>
    <w:multiLevelType w:val="multilevel"/>
    <w:tmpl w:val="B52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2C00D5"/>
    <w:rsid w:val="000123BF"/>
    <w:rsid w:val="00056B4D"/>
    <w:rsid w:val="000635B5"/>
    <w:rsid w:val="00070332"/>
    <w:rsid w:val="00076AFF"/>
    <w:rsid w:val="000803B5"/>
    <w:rsid w:val="000B464D"/>
    <w:rsid w:val="000D09CA"/>
    <w:rsid w:val="00113019"/>
    <w:rsid w:val="001358B9"/>
    <w:rsid w:val="00140042"/>
    <w:rsid w:val="0015052B"/>
    <w:rsid w:val="00164249"/>
    <w:rsid w:val="00167F4B"/>
    <w:rsid w:val="00224578"/>
    <w:rsid w:val="00233783"/>
    <w:rsid w:val="00235B71"/>
    <w:rsid w:val="002423F3"/>
    <w:rsid w:val="002C00D5"/>
    <w:rsid w:val="002C4027"/>
    <w:rsid w:val="002C7CB1"/>
    <w:rsid w:val="002F5FD2"/>
    <w:rsid w:val="00311F74"/>
    <w:rsid w:val="0031755E"/>
    <w:rsid w:val="00335A6C"/>
    <w:rsid w:val="00364BDC"/>
    <w:rsid w:val="003B1115"/>
    <w:rsid w:val="003B35E0"/>
    <w:rsid w:val="003F73F5"/>
    <w:rsid w:val="004030CA"/>
    <w:rsid w:val="00404728"/>
    <w:rsid w:val="00413FEA"/>
    <w:rsid w:val="00416CCF"/>
    <w:rsid w:val="004341D7"/>
    <w:rsid w:val="004439ED"/>
    <w:rsid w:val="004C0137"/>
    <w:rsid w:val="0051755B"/>
    <w:rsid w:val="0053253C"/>
    <w:rsid w:val="00555B3F"/>
    <w:rsid w:val="005718EC"/>
    <w:rsid w:val="005B3D84"/>
    <w:rsid w:val="005C212C"/>
    <w:rsid w:val="005C34B7"/>
    <w:rsid w:val="00657CFD"/>
    <w:rsid w:val="006819A4"/>
    <w:rsid w:val="006977FD"/>
    <w:rsid w:val="006A7BA1"/>
    <w:rsid w:val="006B2FA6"/>
    <w:rsid w:val="006E42F9"/>
    <w:rsid w:val="0070502A"/>
    <w:rsid w:val="0071683D"/>
    <w:rsid w:val="00747E71"/>
    <w:rsid w:val="00757184"/>
    <w:rsid w:val="007737E8"/>
    <w:rsid w:val="00791BD4"/>
    <w:rsid w:val="007B36E3"/>
    <w:rsid w:val="007B4521"/>
    <w:rsid w:val="007F61ED"/>
    <w:rsid w:val="00810F8D"/>
    <w:rsid w:val="0085087E"/>
    <w:rsid w:val="00850AC0"/>
    <w:rsid w:val="00855C1F"/>
    <w:rsid w:val="00886A4D"/>
    <w:rsid w:val="008B525C"/>
    <w:rsid w:val="008B73C4"/>
    <w:rsid w:val="008C21FB"/>
    <w:rsid w:val="009344CC"/>
    <w:rsid w:val="009545C1"/>
    <w:rsid w:val="009601CD"/>
    <w:rsid w:val="00997D6D"/>
    <w:rsid w:val="009A5A70"/>
    <w:rsid w:val="009C6810"/>
    <w:rsid w:val="009D75ED"/>
    <w:rsid w:val="009E26C1"/>
    <w:rsid w:val="00A178D3"/>
    <w:rsid w:val="00A214ED"/>
    <w:rsid w:val="00A27BD3"/>
    <w:rsid w:val="00A964EC"/>
    <w:rsid w:val="00AB1DF9"/>
    <w:rsid w:val="00AD4A2E"/>
    <w:rsid w:val="00B22CF4"/>
    <w:rsid w:val="00B2530C"/>
    <w:rsid w:val="00B84615"/>
    <w:rsid w:val="00B856CD"/>
    <w:rsid w:val="00B90CE3"/>
    <w:rsid w:val="00B95053"/>
    <w:rsid w:val="00BB3242"/>
    <w:rsid w:val="00BF2A65"/>
    <w:rsid w:val="00C07F77"/>
    <w:rsid w:val="00C20159"/>
    <w:rsid w:val="00C2781E"/>
    <w:rsid w:val="00C46574"/>
    <w:rsid w:val="00C65FC1"/>
    <w:rsid w:val="00C70F1D"/>
    <w:rsid w:val="00C728D3"/>
    <w:rsid w:val="00C77007"/>
    <w:rsid w:val="00C94EAE"/>
    <w:rsid w:val="00CA1FC0"/>
    <w:rsid w:val="00CA5DE0"/>
    <w:rsid w:val="00CC552A"/>
    <w:rsid w:val="00CF1D7A"/>
    <w:rsid w:val="00CF310B"/>
    <w:rsid w:val="00D14A1C"/>
    <w:rsid w:val="00D45390"/>
    <w:rsid w:val="00D951AE"/>
    <w:rsid w:val="00DA349D"/>
    <w:rsid w:val="00DC4676"/>
    <w:rsid w:val="00DC5B5D"/>
    <w:rsid w:val="00E249C2"/>
    <w:rsid w:val="00E252CB"/>
    <w:rsid w:val="00E258D5"/>
    <w:rsid w:val="00E87ED6"/>
    <w:rsid w:val="00E936C8"/>
    <w:rsid w:val="00ED01CD"/>
    <w:rsid w:val="00F164AA"/>
    <w:rsid w:val="00F17BA1"/>
    <w:rsid w:val="00F240CA"/>
    <w:rsid w:val="00F25C84"/>
    <w:rsid w:val="00F46C7D"/>
    <w:rsid w:val="00F61484"/>
    <w:rsid w:val="00F64634"/>
    <w:rsid w:val="00F72674"/>
    <w:rsid w:val="00F84D59"/>
    <w:rsid w:val="00FB774B"/>
    <w:rsid w:val="00FE4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E936C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70F1D"/>
    <w:pPr>
      <w:ind w:left="720"/>
      <w:contextualSpacing/>
    </w:pPr>
  </w:style>
  <w:style w:type="character" w:styleId="Strong">
    <w:name w:val="Strong"/>
    <w:basedOn w:val="DefaultParagraphFont"/>
    <w:uiPriority w:val="22"/>
    <w:qFormat/>
    <w:rsid w:val="00B95053"/>
    <w:rPr>
      <w:b/>
      <w:bCs/>
    </w:rPr>
  </w:style>
  <w:style w:type="character" w:styleId="CommentReference">
    <w:name w:val="annotation reference"/>
    <w:basedOn w:val="DefaultParagraphFont"/>
    <w:uiPriority w:val="99"/>
    <w:semiHidden/>
    <w:unhideWhenUsed/>
    <w:rsid w:val="00B2530C"/>
    <w:rPr>
      <w:sz w:val="16"/>
      <w:szCs w:val="16"/>
    </w:rPr>
  </w:style>
  <w:style w:type="paragraph" w:styleId="CommentText">
    <w:name w:val="annotation text"/>
    <w:basedOn w:val="Normal"/>
    <w:link w:val="CommentTextChar"/>
    <w:uiPriority w:val="99"/>
    <w:semiHidden/>
    <w:unhideWhenUsed/>
    <w:rsid w:val="00B2530C"/>
    <w:pPr>
      <w:spacing w:line="240" w:lineRule="auto"/>
    </w:pPr>
    <w:rPr>
      <w:sz w:val="20"/>
      <w:szCs w:val="20"/>
    </w:rPr>
  </w:style>
  <w:style w:type="character" w:customStyle="1" w:styleId="CommentTextChar">
    <w:name w:val="Comment Text Char"/>
    <w:basedOn w:val="DefaultParagraphFont"/>
    <w:link w:val="CommentText"/>
    <w:uiPriority w:val="99"/>
    <w:semiHidden/>
    <w:rsid w:val="00B2530C"/>
    <w:rPr>
      <w:sz w:val="20"/>
      <w:szCs w:val="20"/>
    </w:rPr>
  </w:style>
  <w:style w:type="paragraph" w:styleId="CommentSubject">
    <w:name w:val="annotation subject"/>
    <w:basedOn w:val="CommentText"/>
    <w:next w:val="CommentText"/>
    <w:link w:val="CommentSubjectChar"/>
    <w:uiPriority w:val="99"/>
    <w:semiHidden/>
    <w:unhideWhenUsed/>
    <w:rsid w:val="00B2530C"/>
    <w:rPr>
      <w:b/>
      <w:bCs/>
    </w:rPr>
  </w:style>
  <w:style w:type="character" w:customStyle="1" w:styleId="CommentSubjectChar">
    <w:name w:val="Comment Subject Char"/>
    <w:basedOn w:val="CommentTextChar"/>
    <w:link w:val="CommentSubject"/>
    <w:uiPriority w:val="99"/>
    <w:semiHidden/>
    <w:rsid w:val="00B253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E936C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70F1D"/>
    <w:pPr>
      <w:ind w:left="720"/>
      <w:contextualSpacing/>
    </w:pPr>
  </w:style>
  <w:style w:type="character" w:styleId="Strong">
    <w:name w:val="Strong"/>
    <w:basedOn w:val="DefaultParagraphFont"/>
    <w:uiPriority w:val="22"/>
    <w:qFormat/>
    <w:rsid w:val="00B95053"/>
    <w:rPr>
      <w:b/>
      <w:bCs/>
    </w:rPr>
  </w:style>
</w:styles>
</file>

<file path=word/webSettings.xml><?xml version="1.0" encoding="utf-8"?>
<w:webSettings xmlns:r="http://schemas.openxmlformats.org/officeDocument/2006/relationships" xmlns:w="http://schemas.openxmlformats.org/wordprocessingml/2006/main">
  <w:divs>
    <w:div w:id="171459690">
      <w:bodyDiv w:val="1"/>
      <w:marLeft w:val="0"/>
      <w:marRight w:val="0"/>
      <w:marTop w:val="0"/>
      <w:marBottom w:val="0"/>
      <w:divBdr>
        <w:top w:val="none" w:sz="0" w:space="0" w:color="auto"/>
        <w:left w:val="none" w:sz="0" w:space="0" w:color="auto"/>
        <w:bottom w:val="none" w:sz="0" w:space="0" w:color="auto"/>
        <w:right w:val="none" w:sz="0" w:space="0" w:color="auto"/>
      </w:divBdr>
    </w:div>
    <w:div w:id="268700974">
      <w:bodyDiv w:val="1"/>
      <w:marLeft w:val="0"/>
      <w:marRight w:val="0"/>
      <w:marTop w:val="0"/>
      <w:marBottom w:val="0"/>
      <w:divBdr>
        <w:top w:val="none" w:sz="0" w:space="0" w:color="auto"/>
        <w:left w:val="none" w:sz="0" w:space="0" w:color="auto"/>
        <w:bottom w:val="none" w:sz="0" w:space="0" w:color="auto"/>
        <w:right w:val="none" w:sz="0" w:space="0" w:color="auto"/>
      </w:divBdr>
    </w:div>
    <w:div w:id="571433163">
      <w:bodyDiv w:val="1"/>
      <w:marLeft w:val="0"/>
      <w:marRight w:val="0"/>
      <w:marTop w:val="0"/>
      <w:marBottom w:val="0"/>
      <w:divBdr>
        <w:top w:val="none" w:sz="0" w:space="0" w:color="auto"/>
        <w:left w:val="none" w:sz="0" w:space="0" w:color="auto"/>
        <w:bottom w:val="none" w:sz="0" w:space="0" w:color="auto"/>
        <w:right w:val="none" w:sz="0" w:space="0" w:color="auto"/>
      </w:divBdr>
    </w:div>
    <w:div w:id="1379356349">
      <w:bodyDiv w:val="1"/>
      <w:marLeft w:val="0"/>
      <w:marRight w:val="0"/>
      <w:marTop w:val="0"/>
      <w:marBottom w:val="0"/>
      <w:divBdr>
        <w:top w:val="none" w:sz="0" w:space="0" w:color="auto"/>
        <w:left w:val="none" w:sz="0" w:space="0" w:color="auto"/>
        <w:bottom w:val="none" w:sz="0" w:space="0" w:color="auto"/>
        <w:right w:val="none" w:sz="0" w:space="0" w:color="auto"/>
      </w:divBdr>
    </w:div>
    <w:div w:id="1484395555">
      <w:bodyDiv w:val="1"/>
      <w:marLeft w:val="0"/>
      <w:marRight w:val="0"/>
      <w:marTop w:val="0"/>
      <w:marBottom w:val="0"/>
      <w:divBdr>
        <w:top w:val="none" w:sz="0" w:space="0" w:color="auto"/>
        <w:left w:val="none" w:sz="0" w:space="0" w:color="auto"/>
        <w:bottom w:val="none" w:sz="0" w:space="0" w:color="auto"/>
        <w:right w:val="none" w:sz="0" w:space="0" w:color="auto"/>
      </w:divBdr>
      <w:divsChild>
        <w:div w:id="1745369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7176857">
      <w:bodyDiv w:val="1"/>
      <w:marLeft w:val="0"/>
      <w:marRight w:val="0"/>
      <w:marTop w:val="0"/>
      <w:marBottom w:val="0"/>
      <w:divBdr>
        <w:top w:val="none" w:sz="0" w:space="0" w:color="auto"/>
        <w:left w:val="none" w:sz="0" w:space="0" w:color="auto"/>
        <w:bottom w:val="none" w:sz="0" w:space="0" w:color="auto"/>
        <w:right w:val="none" w:sz="0" w:space="0" w:color="auto"/>
      </w:divBdr>
    </w:div>
    <w:div w:id="18629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dc.gov/nchs/fastats/alzheimr.htm" TargetMode="External"/><Relationship Id="rId18" Type="http://schemas.openxmlformats.org/officeDocument/2006/relationships/hyperlink" Target="http://www.caregiver.org/caregiver/jsp/content_node.jsp?nodeid=567" TargetMode="External"/><Relationship Id="rId3" Type="http://schemas.openxmlformats.org/officeDocument/2006/relationships/styles" Target="styles.xml"/><Relationship Id="rId21" Type="http://schemas.openxmlformats.org/officeDocument/2006/relationships/hyperlink" Target="http://www.alz.org/" TargetMode="External"/><Relationship Id="rId7" Type="http://schemas.openxmlformats.org/officeDocument/2006/relationships/endnotes" Target="endnotes.xml"/><Relationship Id="rId12" Type="http://schemas.openxmlformats.org/officeDocument/2006/relationships/hyperlink" Target="http://www.ahaf.org/alzheimers/" TargetMode="External"/><Relationship Id="rId17" Type="http://schemas.openxmlformats.org/officeDocument/2006/relationships/hyperlink" Target="http://www.mayoclinic.com/health/alzheimers-disease/DS00161"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ia.nih.gov/alzheimers/publication/alzheimers-disease-fact-sheet" TargetMode="External"/><Relationship Id="rId20" Type="http://schemas.openxmlformats.org/officeDocument/2006/relationships/hyperlink" Target="http://nihseniorhealth.gov/alzheimersdisease/to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m.nih.gov/medlineplus/alzheimersdiseas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nds.nih.gov/disorders/alzheimersdisease/alzheimersdisease.ht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www.alzfdn.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lzheimersdisease.com/home.jsp?usertrack.filter_applied=true&amp;NovaId=293537691178723136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Sev12</b:Tag>
    <b:SourceType>InternetSite</b:SourceType>
    <b:Guid>{DE70A09C-4BE3-4442-B95C-8157C40A76B1}</b:Guid>
    <b:Title>Seven stages of Alzheimer's</b:Title>
    <b:Year>2012</b:Year>
    <b:Month>March</b:Month>
    <b:Day>25</b:Day>
    <b:InternetSiteTitle>Alzheimers Association</b:InternetSiteTitle>
    <b:URL>http://www.alz.org/alzheimers_disease_stages_of_alzheimers.asp</b:URL>
    <b:RefOrder>1</b:RefOrder>
  </b:Source>
  <b:Source>
    <b:Tag>10s12</b:Tag>
    <b:SourceType>InternetSite</b:SourceType>
    <b:Guid>{E517F7F9-7CD8-489F-B73F-21D9D2D1D941}</b:Guid>
    <b:Title>10 signs of Alzheimer's </b:Title>
    <b:InternetSiteTitle>Alzheimer's Association</b:InternetSiteTitle>
    <b:Year>2012</b:Year>
    <b:Month>March</b:Month>
    <b:Day>25</b:Day>
    <b:URL>http://www.alz.org/alzheimers_disease_10_signs_of_alzheimers.asp</b:URL>
    <b:RefOrder>3</b:RefOrder>
  </b:Source>
  <b:Source>
    <b:Tag>Dia12</b:Tag>
    <b:SourceType>InternetSite</b:SourceType>
    <b:Guid>{8358326E-79D5-45C5-93F0-F150B2782856}</b:Guid>
    <b:Title>Diagnosis of Alzheimer's disease and dementia</b:Title>
    <b:InternetSiteTitle>Alzheimer's Association</b:InternetSiteTitle>
    <b:Year>2012</b:Year>
    <b:Month>March</b:Month>
    <b:Day>25</b:Day>
    <b:URL>http://www.alz.org/alzheimers_disease_diagnosis.asp</b:URL>
    <b:RefOrder>4</b:RefOrder>
  </b:Source>
  <b:Source>
    <b:Tag>Tre12</b:Tag>
    <b:SourceType>InternetSite</b:SourceType>
    <b:Guid>{1D5F4DB2-8B26-4288-9D62-3F1082A4086A}</b:Guid>
    <b:Title>Treatments for Alzheimer's disease</b:Title>
    <b:InternetSiteTitle>Alzheimer's Association</b:InternetSiteTitle>
    <b:Year>2012</b:Year>
    <b:Month>March</b:Month>
    <b:Day>25</b:Day>
    <b:URL>http://www.alz.org/alzheimers_disease_treatments.asp</b:URL>
    <b:RefOrder>5</b:RefOrder>
  </b:Source>
  <b:Source>
    <b:Tag>Res12</b:Tag>
    <b:SourceType>InternetSite</b:SourceType>
    <b:Guid>{7A57B72F-7781-45B1-935C-BAEB9A4B7C97}</b:Guid>
    <b:Title>Respite care</b:Title>
    <b:InternetSiteTitle>Alzheimer's Association</b:InternetSiteTitle>
    <b:Year>2012</b:Year>
    <b:Month>March</b:Month>
    <b:Day>25</b:Day>
    <b:URL>http://www.alz.org/living_with_alzheimers_respite_care.asp</b:URL>
    <b:RefOrder>6</b:RefOrder>
  </b:Source>
  <b:Source>
    <b:Tag>Fle08</b:Tag>
    <b:SourceType>InternetSite</b:SourceType>
    <b:Guid>{847A8708-960B-47D7-B2ED-5632AC7874F8}</b:Guid>
    <b:Title>Dementia: Nursing standard of practice protocol: Recognition and management of dementia</b:Title>
    <b:InternetSiteTitle>Hartfor Institute of Geriatric Nursing</b:InternetSiteTitle>
    <b:Year>2008</b:Year>
    <b:Month>January</b:Month>
    <b:URL>http://consultgerirn.org/topics/dementia/want_to_know_more</b:URL>
    <b:Author>
      <b:Author>
        <b:NameList>
          <b:Person>
            <b:Last>Fletcher</b:Last>
            <b:First>Kathleen</b:First>
          </b:Person>
        </b:NameList>
      </b:Author>
    </b:Author>
    <b:RefOrder>2</b:RefOrder>
  </b:Source>
  <b:Source>
    <b:Tag>Hom12</b:Tag>
    <b:SourceType>InternetSite</b:SourceType>
    <b:Guid>{389A7599-62A3-4C46-A635-6D9CAC79B675}</b:Guid>
    <b:Title>Home safety for people with Alzheimer's disease</b:Title>
    <b:InternetSiteTitle>National Institute on Aging (NIH Publication No. 02-5179)</b:InternetSiteTitle>
    <b:Year>2012</b:Year>
    <b:Month>March</b:Month>
    <b:Day>25</b:Day>
    <b:URL>http://www.nia.nih.gov/alzheimers/publication/home-safety-people-alzheimers-disease</b:URL>
    <b:RefOrder>7</b:RefOrder>
  </b:Source>
</b:Sources>
</file>

<file path=customXml/itemProps1.xml><?xml version="1.0" encoding="utf-8"?>
<ds:datastoreItem xmlns:ds="http://schemas.openxmlformats.org/officeDocument/2006/customXml" ds:itemID="{EC13C275-BDB2-4E0C-93D6-49041F06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1618</Words>
  <Characters>9229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Low</dc:creator>
  <cp:lastModifiedBy>Mary</cp:lastModifiedBy>
  <cp:revision>2</cp:revision>
  <dcterms:created xsi:type="dcterms:W3CDTF">2012-04-11T02:53:00Z</dcterms:created>
  <dcterms:modified xsi:type="dcterms:W3CDTF">2012-04-11T02:53:00Z</dcterms:modified>
</cp:coreProperties>
</file>