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43" w:rsidRDefault="000311D3">
      <w:r>
        <w:t xml:space="preserve">Chapter 45: Sexuality </w:t>
      </w:r>
    </w:p>
    <w:p w:rsidR="000311D3" w:rsidRDefault="00721115" w:rsidP="00721115">
      <w:pPr>
        <w:pStyle w:val="ListParagraph"/>
        <w:numPr>
          <w:ilvl w:val="0"/>
          <w:numId w:val="1"/>
        </w:numPr>
      </w:pPr>
      <w:r>
        <w:t xml:space="preserve">Sexual health </w:t>
      </w:r>
    </w:p>
    <w:p w:rsidR="00721115" w:rsidRDefault="00721115" w:rsidP="00721115">
      <w:pPr>
        <w:pStyle w:val="ListParagraph"/>
        <w:numPr>
          <w:ilvl w:val="1"/>
          <w:numId w:val="1"/>
        </w:numPr>
      </w:pPr>
      <w:r>
        <w:t xml:space="preserve">May be defined as the integration of the somatic, emotional, intellectual, and social aspects of sexual being, in ways that are positively enriching and that enhance personality, communication, and love </w:t>
      </w:r>
    </w:p>
    <w:p w:rsidR="00721115" w:rsidRDefault="00721115" w:rsidP="00721115">
      <w:pPr>
        <w:pStyle w:val="ListParagraph"/>
        <w:numPr>
          <w:ilvl w:val="1"/>
          <w:numId w:val="1"/>
        </w:numPr>
      </w:pPr>
      <w:r>
        <w:t>Biologic sex</w:t>
      </w:r>
    </w:p>
    <w:p w:rsidR="00721115" w:rsidRDefault="00721115" w:rsidP="00721115">
      <w:pPr>
        <w:pStyle w:val="ListParagraph"/>
        <w:numPr>
          <w:ilvl w:val="2"/>
          <w:numId w:val="1"/>
        </w:numPr>
      </w:pPr>
      <w:r>
        <w:t xml:space="preserve">The term used to denote chromosomal sexual development 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>Male (XY)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>Female (XX)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 xml:space="preserve">External &amp; internal genitalia 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 xml:space="preserve">Secondary sex characteristics 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>Hormonal states</w:t>
      </w:r>
    </w:p>
    <w:p w:rsidR="00721115" w:rsidRDefault="00721115" w:rsidP="00721115">
      <w:pPr>
        <w:pStyle w:val="ListParagraph"/>
        <w:numPr>
          <w:ilvl w:val="1"/>
          <w:numId w:val="1"/>
        </w:numPr>
      </w:pPr>
      <w:r>
        <w:t>Gender identity</w:t>
      </w:r>
    </w:p>
    <w:p w:rsidR="00721115" w:rsidRDefault="00721115" w:rsidP="00721115">
      <w:pPr>
        <w:pStyle w:val="ListParagraph"/>
        <w:numPr>
          <w:ilvl w:val="2"/>
          <w:numId w:val="1"/>
        </w:numPr>
      </w:pPr>
      <w:r>
        <w:t>Is the inner sense of a person has of being a male or a female, which may be the same or different from his or her biologic gender</w:t>
      </w:r>
    </w:p>
    <w:p w:rsidR="00721115" w:rsidRDefault="00721115" w:rsidP="00721115">
      <w:pPr>
        <w:pStyle w:val="ListParagraph"/>
        <w:numPr>
          <w:ilvl w:val="1"/>
          <w:numId w:val="1"/>
        </w:numPr>
      </w:pPr>
      <w:r>
        <w:t>Gender role behavior</w:t>
      </w:r>
    </w:p>
    <w:p w:rsidR="00721115" w:rsidRDefault="00721115" w:rsidP="00721115">
      <w:pPr>
        <w:pStyle w:val="ListParagraph"/>
        <w:numPr>
          <w:ilvl w:val="2"/>
          <w:numId w:val="1"/>
        </w:numPr>
      </w:pPr>
      <w:r>
        <w:t>The behavior a person conveys about being male or female, which, again, may not be the same as biologic gender or gender identity</w:t>
      </w:r>
    </w:p>
    <w:p w:rsidR="00721115" w:rsidRDefault="00721115" w:rsidP="00721115">
      <w:pPr>
        <w:pStyle w:val="ListParagraph"/>
        <w:numPr>
          <w:ilvl w:val="1"/>
          <w:numId w:val="1"/>
        </w:numPr>
      </w:pPr>
      <w:r>
        <w:t xml:space="preserve">Sexual orientation </w:t>
      </w:r>
    </w:p>
    <w:p w:rsidR="00721115" w:rsidRDefault="00721115" w:rsidP="00721115">
      <w:pPr>
        <w:pStyle w:val="ListParagraph"/>
        <w:numPr>
          <w:ilvl w:val="2"/>
          <w:numId w:val="1"/>
        </w:numPr>
      </w:pPr>
      <w:r>
        <w:t xml:space="preserve">Refers to the preferred gender of the partner of an individual 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>Heterosexual – one who experiences sexual fulfillment with a person of the opposite gender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 xml:space="preserve">Homosexual – one who experiences sexual fulfillment with a person of the same gender 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>Bisexual – person who finds pleasure with both opposite-sex and same-sex partners.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>Transsexual – person of a certain biologic gender who has the feelings of the opposite sex</w:t>
      </w:r>
    </w:p>
    <w:p w:rsidR="00721115" w:rsidRDefault="00721115" w:rsidP="00721115">
      <w:pPr>
        <w:pStyle w:val="ListParagraph"/>
        <w:numPr>
          <w:ilvl w:val="3"/>
          <w:numId w:val="1"/>
        </w:numPr>
      </w:pPr>
      <w:r>
        <w:t xml:space="preserve">Transvestite – an individual who desires to take on the role or wear clothes of the opposite sex </w:t>
      </w:r>
    </w:p>
    <w:p w:rsidR="00E47907" w:rsidRDefault="00E47907" w:rsidP="00E47907">
      <w:pPr>
        <w:pStyle w:val="ListParagraph"/>
        <w:numPr>
          <w:ilvl w:val="0"/>
          <w:numId w:val="1"/>
        </w:numPr>
      </w:pPr>
      <w:r>
        <w:t>Female physiology</w:t>
      </w:r>
    </w:p>
    <w:p w:rsidR="00E47907" w:rsidRDefault="00C119EC" w:rsidP="00E47907">
      <w:pPr>
        <w:pStyle w:val="ListParagraph"/>
        <w:numPr>
          <w:ilvl w:val="1"/>
          <w:numId w:val="1"/>
        </w:numPr>
      </w:pPr>
      <w:r>
        <w:t>External geni</w:t>
      </w:r>
      <w:r w:rsidR="00E47907">
        <w:t>talia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 xml:space="preserve">Mons pubis 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 xml:space="preserve">Labia </w:t>
      </w:r>
      <w:proofErr w:type="spellStart"/>
      <w:r>
        <w:t>majora</w:t>
      </w:r>
      <w:proofErr w:type="spellEnd"/>
      <w:r>
        <w:t xml:space="preserve"> and labia </w:t>
      </w:r>
      <w:proofErr w:type="spellStart"/>
      <w:r>
        <w:t>minora</w:t>
      </w:r>
      <w:proofErr w:type="spellEnd"/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Clitoris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Hymen</w:t>
      </w:r>
    </w:p>
    <w:p w:rsidR="00E47907" w:rsidRDefault="00C119EC" w:rsidP="00E47907">
      <w:pPr>
        <w:pStyle w:val="ListParagraph"/>
        <w:numPr>
          <w:ilvl w:val="1"/>
          <w:numId w:val="1"/>
        </w:numPr>
      </w:pPr>
      <w:r>
        <w:t>Internal geni</w:t>
      </w:r>
      <w:r w:rsidR="00E47907">
        <w:t>talia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 xml:space="preserve">Ovaries – process of ovulation, secrete hormones estrogen and progesterone 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Fallopian tubes – transport a mature ovum from an ovary to the uterus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 xml:space="preserve">Uterus – house and nurture a pregnancy </w:t>
      </w:r>
    </w:p>
    <w:p w:rsidR="00E47907" w:rsidRDefault="00E47907" w:rsidP="00E47907">
      <w:pPr>
        <w:pStyle w:val="ListParagraph"/>
        <w:numPr>
          <w:ilvl w:val="3"/>
          <w:numId w:val="1"/>
        </w:numPr>
      </w:pPr>
      <w:r>
        <w:t>Three layers:</w:t>
      </w:r>
    </w:p>
    <w:p w:rsidR="00E47907" w:rsidRDefault="00E47907" w:rsidP="00E47907">
      <w:pPr>
        <w:pStyle w:val="ListParagraph"/>
        <w:numPr>
          <w:ilvl w:val="4"/>
          <w:numId w:val="1"/>
        </w:numPr>
      </w:pPr>
      <w:proofErr w:type="spellStart"/>
      <w:r>
        <w:lastRenderedPageBreak/>
        <w:t>Perimetrium</w:t>
      </w:r>
      <w:proofErr w:type="spellEnd"/>
      <w:r>
        <w:t xml:space="preserve"> – outermost layer, consists of elastic tissue</w:t>
      </w:r>
    </w:p>
    <w:p w:rsidR="00E47907" w:rsidRDefault="00E47907" w:rsidP="00E47907">
      <w:pPr>
        <w:pStyle w:val="ListParagraph"/>
        <w:numPr>
          <w:ilvl w:val="4"/>
          <w:numId w:val="1"/>
        </w:numPr>
      </w:pPr>
      <w:r>
        <w:t>Myometrium – middle layer, muscular</w:t>
      </w:r>
    </w:p>
    <w:p w:rsidR="00E47907" w:rsidRDefault="00E47907" w:rsidP="00E47907">
      <w:pPr>
        <w:pStyle w:val="ListParagraph"/>
        <w:numPr>
          <w:ilvl w:val="4"/>
          <w:numId w:val="1"/>
        </w:numPr>
      </w:pPr>
      <w:r>
        <w:t xml:space="preserve">Endometrium – innermost layer, compromises tissue that thickens and sloughs off with menses 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Cervix – during pregnancy, it dilates and things out to permit birth of a baby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 xml:space="preserve">Vagina – receptacle for the penis during sexual intercourse, birth canal for the passage of a baby, exit for menstrual flow from the uterus </w:t>
      </w:r>
    </w:p>
    <w:p w:rsidR="00E47907" w:rsidRDefault="00E47907" w:rsidP="00E47907">
      <w:pPr>
        <w:pStyle w:val="ListParagraph"/>
        <w:numPr>
          <w:ilvl w:val="0"/>
          <w:numId w:val="1"/>
        </w:numPr>
      </w:pPr>
      <w:r>
        <w:t xml:space="preserve">Menstruation </w:t>
      </w:r>
    </w:p>
    <w:p w:rsidR="00E47907" w:rsidRDefault="00E47907" w:rsidP="00E47907">
      <w:pPr>
        <w:pStyle w:val="ListParagraph"/>
        <w:numPr>
          <w:ilvl w:val="1"/>
          <w:numId w:val="1"/>
        </w:numPr>
      </w:pPr>
      <w:r>
        <w:t xml:space="preserve">Often referred to as a woman’s “period or menses,” is a cycle during which the body prepares for the presence of a fertilized ovum </w:t>
      </w:r>
    </w:p>
    <w:p w:rsidR="00E47907" w:rsidRDefault="00E47907" w:rsidP="00E47907">
      <w:pPr>
        <w:pStyle w:val="ListParagraph"/>
        <w:numPr>
          <w:ilvl w:val="1"/>
          <w:numId w:val="1"/>
        </w:numPr>
      </w:pPr>
      <w:r>
        <w:t xml:space="preserve">Menarche 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First menstrual period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Experienced at about 12 years of age, but can occur between the ages of 8 and 17</w:t>
      </w:r>
    </w:p>
    <w:p w:rsidR="00E47907" w:rsidRDefault="00E47907" w:rsidP="00E47907">
      <w:pPr>
        <w:pStyle w:val="ListParagraph"/>
        <w:numPr>
          <w:ilvl w:val="1"/>
          <w:numId w:val="1"/>
        </w:numPr>
      </w:pPr>
      <w:r>
        <w:t xml:space="preserve">Menopause 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 xml:space="preserve">The cessation of a woman’s menstrual activity between the ages of 45 and 55 </w:t>
      </w:r>
    </w:p>
    <w:p w:rsidR="00E47907" w:rsidRDefault="00E47907" w:rsidP="00E47907">
      <w:pPr>
        <w:pStyle w:val="ListParagraph"/>
        <w:numPr>
          <w:ilvl w:val="1"/>
          <w:numId w:val="1"/>
        </w:numPr>
      </w:pPr>
      <w:r>
        <w:t xml:space="preserve">The menstrual cycle 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Controlled by a series of reactions that rely on feedback from the ovaries to the pituitary gland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Two cycles occur simultaneously :</w:t>
      </w:r>
    </w:p>
    <w:p w:rsidR="00E47907" w:rsidRDefault="00E47907" w:rsidP="00E47907">
      <w:pPr>
        <w:pStyle w:val="ListParagraph"/>
        <w:numPr>
          <w:ilvl w:val="3"/>
          <w:numId w:val="1"/>
        </w:numPr>
      </w:pPr>
      <w:r>
        <w:t>One in the ovaries</w:t>
      </w:r>
    </w:p>
    <w:p w:rsidR="00E47907" w:rsidRDefault="00E47907" w:rsidP="00E47907">
      <w:pPr>
        <w:pStyle w:val="ListParagraph"/>
        <w:numPr>
          <w:ilvl w:val="3"/>
          <w:numId w:val="1"/>
        </w:numPr>
      </w:pPr>
      <w:r>
        <w:t xml:space="preserve">One in the endometrium </w:t>
      </w:r>
    </w:p>
    <w:p w:rsidR="00E47907" w:rsidRDefault="00E47907" w:rsidP="00E47907">
      <w:pPr>
        <w:pStyle w:val="ListParagraph"/>
        <w:numPr>
          <w:ilvl w:val="2"/>
          <w:numId w:val="1"/>
        </w:numPr>
      </w:pPr>
      <w:r>
        <w:t>Follicular phase</w:t>
      </w:r>
    </w:p>
    <w:p w:rsidR="00E47907" w:rsidRDefault="00BE7934" w:rsidP="00E47907">
      <w:pPr>
        <w:pStyle w:val="ListParagraph"/>
        <w:numPr>
          <w:ilvl w:val="3"/>
          <w:numId w:val="1"/>
        </w:numPr>
      </w:pPr>
      <w:r>
        <w:t>In the ovaries</w:t>
      </w:r>
    </w:p>
    <w:p w:rsidR="00BE7934" w:rsidRDefault="00BE7934" w:rsidP="00E47907">
      <w:pPr>
        <w:pStyle w:val="ListParagraph"/>
        <w:numPr>
          <w:ilvl w:val="3"/>
          <w:numId w:val="1"/>
        </w:numPr>
      </w:pPr>
      <w:r>
        <w:t>Lasts from day 4-14</w:t>
      </w:r>
    </w:p>
    <w:p w:rsidR="00BE7934" w:rsidRDefault="00BE7934" w:rsidP="00E47907">
      <w:pPr>
        <w:pStyle w:val="ListParagraph"/>
        <w:numPr>
          <w:ilvl w:val="3"/>
          <w:numId w:val="1"/>
        </w:numPr>
      </w:pPr>
      <w:r>
        <w:t>A number of follicles mature, but only one produces a mature ovum</w:t>
      </w:r>
    </w:p>
    <w:p w:rsidR="00BE7934" w:rsidRDefault="00BE7934" w:rsidP="00BE7934">
      <w:pPr>
        <w:pStyle w:val="ListParagraph"/>
        <w:numPr>
          <w:ilvl w:val="2"/>
          <w:numId w:val="1"/>
        </w:numPr>
      </w:pPr>
      <w:r>
        <w:t>Proliferation phase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>Occurs in the uterus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>The endometrium becomes thick and velvety in preparation to receive a fertilized egg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>Ovulation generally occurs on day 14 then the mature ovum ruptures from the follicle and the surface of the ovary and is swept into the fallopian tube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 xml:space="preserve">If sperm were present, this is when the egg would be fertilized 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proofErr w:type="spellStart"/>
      <w:r>
        <w:t>Mittelschmerz</w:t>
      </w:r>
      <w:proofErr w:type="spellEnd"/>
      <w:r>
        <w:t xml:space="preserve"> – pain felt during ovulation, pain is sharp and cramping over the ovulating ovary </w:t>
      </w:r>
    </w:p>
    <w:p w:rsidR="00BE7934" w:rsidRDefault="00BE7934" w:rsidP="00BE7934">
      <w:pPr>
        <w:pStyle w:val="ListParagraph"/>
        <w:numPr>
          <w:ilvl w:val="2"/>
          <w:numId w:val="1"/>
        </w:numPr>
      </w:pPr>
      <w:r>
        <w:t>Luteal phase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>Lasts from day 15-28 in the ovaries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 xml:space="preserve">Leftover empty follicle fills up with a tallow pigment and is then called the corpus luteum, or yellow body 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lastRenderedPageBreak/>
        <w:t xml:space="preserve">Corpus luteum produces hormones to encourage the fertilized egg to grow 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 xml:space="preserve">If egg is not fertilized, the corpus luteum disintegrates </w:t>
      </w:r>
    </w:p>
    <w:p w:rsidR="00BE7934" w:rsidRDefault="00BE7934" w:rsidP="00BE7934">
      <w:pPr>
        <w:pStyle w:val="ListParagraph"/>
        <w:numPr>
          <w:ilvl w:val="2"/>
          <w:numId w:val="1"/>
        </w:numPr>
      </w:pPr>
      <w:r>
        <w:t>The secretory phase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 xml:space="preserve">Occurs in the uterus 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 xml:space="preserve">Endometrial lining thickens </w:t>
      </w:r>
    </w:p>
    <w:p w:rsidR="00BE7934" w:rsidRDefault="00BE7934" w:rsidP="00BE7934">
      <w:pPr>
        <w:pStyle w:val="ListParagraph"/>
        <w:numPr>
          <w:ilvl w:val="3"/>
          <w:numId w:val="1"/>
        </w:numPr>
      </w:pPr>
      <w:r>
        <w:t xml:space="preserve">In absence of a fertilized egg, it disintegrates </w:t>
      </w:r>
    </w:p>
    <w:p w:rsidR="00BE7934" w:rsidRDefault="00AA6E77" w:rsidP="00BE7934">
      <w:pPr>
        <w:pStyle w:val="ListParagraph"/>
        <w:numPr>
          <w:ilvl w:val="0"/>
          <w:numId w:val="1"/>
        </w:numPr>
      </w:pPr>
      <w:r>
        <w:t>Premenstrual (tension) syndrome (PMS)</w:t>
      </w:r>
    </w:p>
    <w:p w:rsidR="00AA6E77" w:rsidRDefault="00AA6E77" w:rsidP="00AA6E77">
      <w:pPr>
        <w:pStyle w:val="ListParagraph"/>
        <w:numPr>
          <w:ilvl w:val="1"/>
          <w:numId w:val="1"/>
        </w:numPr>
      </w:pPr>
      <w:r>
        <w:t>Reportedly occurs in 50-90% of female population</w:t>
      </w:r>
    </w:p>
    <w:p w:rsidR="00AA6E77" w:rsidRDefault="00AA6E77" w:rsidP="00AA6E77">
      <w:pPr>
        <w:pStyle w:val="ListParagraph"/>
        <w:numPr>
          <w:ilvl w:val="1"/>
          <w:numId w:val="1"/>
        </w:numPr>
      </w:pPr>
      <w:r>
        <w:t>Characterized by the appearance of one or more of the following several days before the onset of menstruation: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>Irritability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>Emotional tension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>Anxiety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>Mood changes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>Headache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>Breast tenderness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>Water retention</w:t>
      </w:r>
    </w:p>
    <w:p w:rsidR="00AA6E77" w:rsidRDefault="00AA6E77" w:rsidP="00AA6E77">
      <w:pPr>
        <w:pStyle w:val="ListParagraph"/>
        <w:numPr>
          <w:ilvl w:val="0"/>
          <w:numId w:val="1"/>
        </w:numPr>
      </w:pPr>
      <w:r>
        <w:t>Male Physiology</w:t>
      </w:r>
    </w:p>
    <w:p w:rsidR="00AA6E77" w:rsidRDefault="00AA6E77" w:rsidP="00AA6E77">
      <w:pPr>
        <w:pStyle w:val="ListParagraph"/>
        <w:numPr>
          <w:ilvl w:val="1"/>
          <w:numId w:val="1"/>
        </w:numPr>
      </w:pPr>
      <w:r>
        <w:t>External genitalia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>Testes – produce sperm and the hormones necessary for the maintenance of male sex characteristics (testosterone)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 xml:space="preserve">Scrotum </w:t>
      </w:r>
    </w:p>
    <w:p w:rsidR="00AA6E77" w:rsidRDefault="00AA6E77" w:rsidP="00AA6E77">
      <w:pPr>
        <w:pStyle w:val="ListParagraph"/>
        <w:numPr>
          <w:ilvl w:val="3"/>
          <w:numId w:val="1"/>
        </w:numPr>
      </w:pPr>
      <w:r>
        <w:t>When cold, the scrotum pulls the tests toward the body for warmth</w:t>
      </w:r>
    </w:p>
    <w:p w:rsidR="00AA6E77" w:rsidRDefault="00AA6E77" w:rsidP="00AA6E77">
      <w:pPr>
        <w:pStyle w:val="ListParagraph"/>
        <w:numPr>
          <w:ilvl w:val="3"/>
          <w:numId w:val="1"/>
        </w:numPr>
      </w:pPr>
      <w:r>
        <w:t xml:space="preserve">When hot, the scrotum loosens allowing the testes to hang lower from the body to escape the heat 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 xml:space="preserve">Penis – eliminate urine from the bladder, to ejaculate semen and impregnate a woman, sex organ for sexual pleasure </w:t>
      </w:r>
    </w:p>
    <w:p w:rsidR="00AA6E77" w:rsidRDefault="00AA6E77" w:rsidP="00AA6E77">
      <w:pPr>
        <w:pStyle w:val="ListParagraph"/>
        <w:numPr>
          <w:ilvl w:val="1"/>
          <w:numId w:val="1"/>
        </w:numPr>
      </w:pPr>
      <w:r>
        <w:t xml:space="preserve">Internal genitalia 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 xml:space="preserve">Tubules – drain into the epididymis, which in turn drains into the vas deferens and ejaculatory ducts 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 xml:space="preserve">Vas deferens – reservoir for sperm between ejaculations </w:t>
      </w:r>
    </w:p>
    <w:p w:rsidR="00AA6E77" w:rsidRDefault="00AA6E77" w:rsidP="00AA6E77">
      <w:pPr>
        <w:pStyle w:val="ListParagraph"/>
        <w:numPr>
          <w:ilvl w:val="2"/>
          <w:numId w:val="1"/>
        </w:numPr>
      </w:pPr>
      <w:r>
        <w:t xml:space="preserve">Seminal vesicles, prostate gland, and Cowper’s gland produce seminal plasma which joins sperm to create semen </w:t>
      </w:r>
    </w:p>
    <w:p w:rsidR="00B50007" w:rsidRDefault="00B50007" w:rsidP="00B50007">
      <w:pPr>
        <w:pStyle w:val="ListParagraph"/>
        <w:numPr>
          <w:ilvl w:val="0"/>
          <w:numId w:val="1"/>
        </w:numPr>
      </w:pPr>
      <w:r>
        <w:t>Sexual response cycle</w:t>
      </w:r>
    </w:p>
    <w:p w:rsidR="00B50007" w:rsidRDefault="00B50007" w:rsidP="00B50007">
      <w:pPr>
        <w:pStyle w:val="ListParagraph"/>
        <w:numPr>
          <w:ilvl w:val="1"/>
          <w:numId w:val="1"/>
        </w:numPr>
      </w:pPr>
      <w:r>
        <w:t xml:space="preserve">Erogenous zones – areas that when stimulated cause sexual arousal and desire </w:t>
      </w:r>
    </w:p>
    <w:p w:rsidR="00B50007" w:rsidRDefault="00B50007" w:rsidP="00B50007">
      <w:pPr>
        <w:pStyle w:val="ListParagraph"/>
        <w:numPr>
          <w:ilvl w:val="1"/>
          <w:numId w:val="1"/>
        </w:numPr>
      </w:pPr>
      <w:r>
        <w:t xml:space="preserve">Excitement 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Initiated by erotic stimulation and arousal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Increase in heart rate and blood pressure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Appearance of a pink to red flush of the skin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Blood flow to genitals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lastRenderedPageBreak/>
        <w:t>Women’s breast swell and become hard, lubrication of the vagina seeps to the outside of the body, upper 2/3 of the vagina enlarge and expand, clitoris enlarges, labia also enlarge and become rosy in color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Men get an erection caused by congestion of blood, scrotum elevates, thickens, and enlarges, skin turns reddish-purple</w:t>
      </w:r>
    </w:p>
    <w:p w:rsidR="00B50007" w:rsidRDefault="00B50007" w:rsidP="00B50007">
      <w:pPr>
        <w:pStyle w:val="ListParagraph"/>
        <w:numPr>
          <w:ilvl w:val="1"/>
          <w:numId w:val="1"/>
        </w:numPr>
      </w:pPr>
      <w:r>
        <w:t xml:space="preserve">Plateau 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Desire and arousal continue to build and intensify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Varies from a few minutes to 15-20 minutes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Clitoris retracts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Men have secretions from Cowper’s glands</w:t>
      </w:r>
    </w:p>
    <w:p w:rsidR="00B50007" w:rsidRDefault="00B50007" w:rsidP="00B50007">
      <w:pPr>
        <w:pStyle w:val="ListParagraph"/>
        <w:numPr>
          <w:ilvl w:val="1"/>
          <w:numId w:val="1"/>
        </w:numPr>
      </w:pPr>
      <w:r>
        <w:t>Orgasm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Defines the climax and sexual explosion of the tension that has been building over the preceding phases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>Characteristics are the involuntary spasmodic contractions of genital organs</w:t>
      </w:r>
    </w:p>
    <w:p w:rsidR="00B50007" w:rsidRDefault="00B50007" w:rsidP="00B50007">
      <w:pPr>
        <w:pStyle w:val="ListParagraph"/>
        <w:numPr>
          <w:ilvl w:val="1"/>
          <w:numId w:val="1"/>
        </w:numPr>
      </w:pPr>
      <w:r>
        <w:t>Resolution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 xml:space="preserve">Characterized by a return to normal body functioning present before the excitement phase </w:t>
      </w:r>
    </w:p>
    <w:p w:rsidR="00B50007" w:rsidRDefault="00B50007" w:rsidP="00B50007">
      <w:pPr>
        <w:pStyle w:val="ListParagraph"/>
        <w:numPr>
          <w:ilvl w:val="2"/>
          <w:numId w:val="1"/>
        </w:numPr>
      </w:pPr>
      <w:r>
        <w:t xml:space="preserve">Relaxation, fatigue, and fulfillment </w:t>
      </w:r>
    </w:p>
    <w:p w:rsidR="00B50007" w:rsidRDefault="00934CF1" w:rsidP="00934CF1">
      <w:pPr>
        <w:pStyle w:val="ListParagraph"/>
        <w:numPr>
          <w:ilvl w:val="0"/>
          <w:numId w:val="1"/>
        </w:numPr>
      </w:pPr>
      <w:r>
        <w:t>Sexual expression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 xml:space="preserve">Masturbation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>Technique of sexual expression in which an individual practices self-stimulation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>Sexual intercourse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 xml:space="preserve">Insertion of the penis into the partner’s vagina, anus, or mouth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>Nothing should exit the anus and enter the vagina without thorough cleansing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 xml:space="preserve">Oral-genital stimulation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>Cunnilingus – oral to a girl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 xml:space="preserve">Fellatio – oral to a guy 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 xml:space="preserve">Abstinence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 xml:space="preserve">Not having sex 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 xml:space="preserve">Voyeurism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 xml:space="preserve">Achievement of sexual arousal by looking at the body of another 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 xml:space="preserve">Sadism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>Practice of gaining sexual pleasure while inflicting abuse on another person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 xml:space="preserve">Masochism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>Gaining sexual pleasure from the humiliation of being abused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 xml:space="preserve">Sadomasochism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>Act of practicing sadism and masochism together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 xml:space="preserve">Pedophilia </w:t>
      </w:r>
    </w:p>
    <w:p w:rsidR="00934CF1" w:rsidRDefault="00934CF1" w:rsidP="00934CF1">
      <w:pPr>
        <w:pStyle w:val="ListParagraph"/>
        <w:numPr>
          <w:ilvl w:val="2"/>
          <w:numId w:val="1"/>
        </w:numPr>
      </w:pPr>
      <w:r>
        <w:t xml:space="preserve">Term used to describe the practice of adults gaining sexual fulfillment by performing sexual acts with children </w:t>
      </w:r>
    </w:p>
    <w:p w:rsidR="00934CF1" w:rsidRDefault="00934CF1" w:rsidP="00934CF1">
      <w:pPr>
        <w:pStyle w:val="ListParagraph"/>
        <w:numPr>
          <w:ilvl w:val="0"/>
          <w:numId w:val="1"/>
        </w:numPr>
      </w:pPr>
      <w:r>
        <w:t>Factors affecting sexuality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>Developmental considerations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lastRenderedPageBreak/>
        <w:t>Culture</w:t>
      </w:r>
      <w:r w:rsidR="00C119EC">
        <w:t xml:space="preserve"> – some dictate duration of sexual intercourse, methods of sexual stimulation, and sexual positions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>Religion</w:t>
      </w:r>
      <w:r w:rsidR="00C119EC">
        <w:t xml:space="preserve"> – purity, guilt and anxiety may cause dysfunction, homosexuals 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>Ethics</w:t>
      </w:r>
      <w:r w:rsidR="00C119EC">
        <w:t xml:space="preserve"> – if the sexual expression is performed by consenting adults, is not harmful to them, and is practiced in privacy, it is not a deviant behavior (freedom from anxiety and guilt)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>Lifestyle</w:t>
      </w:r>
      <w:r w:rsidR="00C119EC">
        <w:t xml:space="preserve"> – stress, role models for adolescents 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>Childbearing considerations</w:t>
      </w:r>
      <w:r w:rsidR="00C119EC">
        <w:t xml:space="preserve"> – surprise pregnancy, infertile, “are we ready to be parents”</w:t>
      </w:r>
    </w:p>
    <w:p w:rsidR="00934CF1" w:rsidRDefault="00934CF1" w:rsidP="00934CF1">
      <w:pPr>
        <w:pStyle w:val="ListParagraph"/>
        <w:numPr>
          <w:ilvl w:val="1"/>
          <w:numId w:val="1"/>
        </w:numPr>
      </w:pPr>
      <w:r>
        <w:t>Sexually transmitted infections</w:t>
      </w:r>
      <w:r w:rsidR="00C119EC">
        <w:t xml:space="preserve"> </w:t>
      </w:r>
    </w:p>
    <w:p w:rsidR="00934CF1" w:rsidRDefault="00C119EC" w:rsidP="00C119EC">
      <w:pPr>
        <w:pStyle w:val="ListParagraph"/>
        <w:numPr>
          <w:ilvl w:val="2"/>
          <w:numId w:val="1"/>
        </w:numPr>
      </w:pPr>
      <w:r>
        <w:t>Infections that are spread primarily through sexual contact</w:t>
      </w:r>
    </w:p>
    <w:p w:rsidR="00C119EC" w:rsidRDefault="00C119EC" w:rsidP="00C119EC">
      <w:pPr>
        <w:pStyle w:val="ListParagraph"/>
        <w:numPr>
          <w:ilvl w:val="2"/>
          <w:numId w:val="1"/>
        </w:numPr>
      </w:pPr>
      <w:r>
        <w:t xml:space="preserve">HPV, chlamydia, herpes, </w:t>
      </w:r>
      <w:proofErr w:type="spellStart"/>
      <w:r>
        <w:t>trichomoniasis</w:t>
      </w:r>
      <w:proofErr w:type="spellEnd"/>
      <w:r>
        <w:t xml:space="preserve"> </w:t>
      </w:r>
    </w:p>
    <w:p w:rsidR="00C119EC" w:rsidRDefault="00C119EC" w:rsidP="00C119EC">
      <w:pPr>
        <w:pStyle w:val="ListParagraph"/>
        <w:numPr>
          <w:ilvl w:val="2"/>
          <w:numId w:val="1"/>
        </w:numPr>
      </w:pPr>
      <w:r>
        <w:t>African American teenage girls most severely affected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 xml:space="preserve">Knowing the basic facts of STIs is the first step toward prevention: </w:t>
      </w:r>
    </w:p>
    <w:p w:rsidR="00CC4FA5" w:rsidRDefault="00CC4FA5" w:rsidP="00CC4FA5">
      <w:pPr>
        <w:pStyle w:val="ListParagraph"/>
        <w:numPr>
          <w:ilvl w:val="3"/>
          <w:numId w:val="1"/>
        </w:numPr>
      </w:pPr>
      <w:r>
        <w:t>The way they are spread</w:t>
      </w:r>
    </w:p>
    <w:p w:rsidR="00CC4FA5" w:rsidRDefault="00CC4FA5" w:rsidP="00CC4FA5">
      <w:pPr>
        <w:pStyle w:val="ListParagraph"/>
        <w:numPr>
          <w:ilvl w:val="3"/>
          <w:numId w:val="1"/>
        </w:numPr>
      </w:pPr>
      <w:r>
        <w:t>Common symptoms</w:t>
      </w:r>
    </w:p>
    <w:p w:rsidR="00CC4FA5" w:rsidRDefault="00CC4FA5" w:rsidP="00CC4FA5">
      <w:pPr>
        <w:pStyle w:val="ListParagraph"/>
        <w:numPr>
          <w:ilvl w:val="3"/>
          <w:numId w:val="1"/>
        </w:numPr>
      </w:pPr>
      <w:r>
        <w:t>How they can be treated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>Nearly 2/3 of STI occur in people under age 25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>Divorce, young start to sex, and multiple sex partners has increased the prevalence of STIs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>One can have an STI with no symptoms, but pass it on to partners (mostly women) – important to get random screening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 xml:space="preserve">Can cause PID (in women), cervical cancer (women), genital warts (caused by HPV), can be passed from mother to baby during pregnancy 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>Having STI, other than HIV, increases risk for getting HIV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>Might affect one’s self-concept (don’t want to infect other people)</w:t>
      </w:r>
    </w:p>
    <w:p w:rsidR="00CC4FA5" w:rsidRDefault="00CC4FA5" w:rsidP="00CC4FA5">
      <w:pPr>
        <w:pStyle w:val="ListParagraph"/>
        <w:numPr>
          <w:ilvl w:val="0"/>
          <w:numId w:val="1"/>
        </w:numPr>
      </w:pPr>
      <w:r>
        <w:t>Sexual Dysfunction</w:t>
      </w:r>
    </w:p>
    <w:p w:rsidR="00CC4FA5" w:rsidRDefault="00CC4FA5" w:rsidP="00CC4FA5">
      <w:pPr>
        <w:pStyle w:val="ListParagraph"/>
        <w:numPr>
          <w:ilvl w:val="1"/>
          <w:numId w:val="1"/>
        </w:numPr>
      </w:pPr>
      <w:r>
        <w:t>A problem that prevents an individual or couple from engaging in or enjoying sexual intercourse and orgasm</w:t>
      </w:r>
    </w:p>
    <w:p w:rsidR="00CC4FA5" w:rsidRDefault="00CC4FA5" w:rsidP="00CC4FA5">
      <w:pPr>
        <w:pStyle w:val="ListParagraph"/>
        <w:numPr>
          <w:ilvl w:val="1"/>
          <w:numId w:val="1"/>
        </w:numPr>
      </w:pPr>
      <w:r>
        <w:t>May occur from physiologic malfunctions, conflicts with cultural norms, interpersonal problems, of any combo of these</w:t>
      </w:r>
    </w:p>
    <w:p w:rsidR="00CC4FA5" w:rsidRDefault="00CC4FA5" w:rsidP="00CC4FA5">
      <w:pPr>
        <w:pStyle w:val="ListParagraph"/>
        <w:numPr>
          <w:ilvl w:val="1"/>
          <w:numId w:val="1"/>
        </w:numPr>
      </w:pPr>
      <w:r>
        <w:t>Anxiety and fear regarding sex almost always present</w:t>
      </w:r>
    </w:p>
    <w:p w:rsidR="00CF4111" w:rsidRDefault="00CF4111" w:rsidP="00CC4FA5">
      <w:pPr>
        <w:pStyle w:val="ListParagraph"/>
        <w:numPr>
          <w:ilvl w:val="1"/>
          <w:numId w:val="1"/>
        </w:numPr>
      </w:pPr>
      <w:r>
        <w:rPr>
          <w:b/>
        </w:rPr>
        <w:t>Male</w:t>
      </w:r>
    </w:p>
    <w:p w:rsidR="00CC4FA5" w:rsidRDefault="00CC4FA5" w:rsidP="00CC4FA5">
      <w:pPr>
        <w:pStyle w:val="ListParagraph"/>
        <w:numPr>
          <w:ilvl w:val="1"/>
          <w:numId w:val="1"/>
        </w:numPr>
      </w:pPr>
      <w:r>
        <w:t>Erectile dysfunction (impotence)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>Inability of a man to attain or maintain an erection to such an extent that he cannot have satisfactory intercourse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>Common causes: carious illnesses, treatment for illnesses, personal anxieties</w:t>
      </w:r>
    </w:p>
    <w:p w:rsidR="00CC4FA5" w:rsidRDefault="00CC4FA5" w:rsidP="00CC4FA5">
      <w:pPr>
        <w:pStyle w:val="ListParagraph"/>
        <w:numPr>
          <w:ilvl w:val="1"/>
          <w:numId w:val="1"/>
        </w:numPr>
      </w:pPr>
      <w:r>
        <w:t xml:space="preserve">Premature ejaculation 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t xml:space="preserve">Condition in which a man consistently reaches ejaculation or </w:t>
      </w:r>
      <w:proofErr w:type="spellStart"/>
      <w:r>
        <w:t>orgasn</w:t>
      </w:r>
      <w:proofErr w:type="spellEnd"/>
      <w:r>
        <w:t xml:space="preserve"> before or soon after entering the vagina</w:t>
      </w:r>
    </w:p>
    <w:p w:rsidR="00CC4FA5" w:rsidRDefault="00CC4FA5" w:rsidP="00CC4FA5">
      <w:pPr>
        <w:pStyle w:val="ListParagraph"/>
        <w:numPr>
          <w:ilvl w:val="1"/>
          <w:numId w:val="1"/>
        </w:numPr>
      </w:pPr>
      <w:r>
        <w:t>Retarded ejaculation (ejaculatory impotence)</w:t>
      </w:r>
    </w:p>
    <w:p w:rsidR="00CC4FA5" w:rsidRDefault="00CC4FA5" w:rsidP="00CC4FA5">
      <w:pPr>
        <w:pStyle w:val="ListParagraph"/>
        <w:numPr>
          <w:ilvl w:val="2"/>
          <w:numId w:val="1"/>
        </w:numPr>
      </w:pPr>
      <w:r>
        <w:lastRenderedPageBreak/>
        <w:t xml:space="preserve">Refers to a man’s inability to ejaculate into the vagina or delayed </w:t>
      </w:r>
      <w:proofErr w:type="spellStart"/>
      <w:r>
        <w:t>intravaginal</w:t>
      </w:r>
      <w:proofErr w:type="spellEnd"/>
      <w:r>
        <w:t xml:space="preserve"> ejaculation </w:t>
      </w:r>
    </w:p>
    <w:p w:rsidR="00CF4111" w:rsidRDefault="00CF4111" w:rsidP="00CC4FA5">
      <w:pPr>
        <w:pStyle w:val="ListParagraph"/>
        <w:numPr>
          <w:ilvl w:val="2"/>
          <w:numId w:val="1"/>
        </w:numPr>
      </w:pPr>
      <w:r>
        <w:t>Causes are similar to impotence</w:t>
      </w:r>
    </w:p>
    <w:p w:rsidR="00CF4111" w:rsidRDefault="00CF4111" w:rsidP="00CF4111">
      <w:pPr>
        <w:pStyle w:val="ListParagraph"/>
        <w:numPr>
          <w:ilvl w:val="1"/>
          <w:numId w:val="1"/>
        </w:numPr>
      </w:pPr>
      <w:r>
        <w:rPr>
          <w:b/>
        </w:rPr>
        <w:t>Female</w:t>
      </w:r>
    </w:p>
    <w:p w:rsidR="00CF4111" w:rsidRDefault="00CF4111" w:rsidP="00CF4111">
      <w:pPr>
        <w:pStyle w:val="ListParagraph"/>
        <w:numPr>
          <w:ilvl w:val="1"/>
          <w:numId w:val="1"/>
        </w:numPr>
      </w:pPr>
      <w:r>
        <w:t xml:space="preserve">Inhibited sexual desire 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 xml:space="preserve">Consists of an inhibition in sexual arousal so that congestion of the vaginal lubrication are absent or minimal 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 xml:space="preserve">Etiologies: anxiety, negative emotions, fear, interpersonal problems, physical factors 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Orgasmic dysfunction – inability for female to orgasm (similar to inhibited sexual desire)</w:t>
      </w:r>
    </w:p>
    <w:p w:rsidR="00CF4111" w:rsidRDefault="00CF4111" w:rsidP="00CF4111">
      <w:pPr>
        <w:pStyle w:val="ListParagraph"/>
        <w:numPr>
          <w:ilvl w:val="1"/>
          <w:numId w:val="1"/>
        </w:numPr>
      </w:pPr>
      <w:r>
        <w:t>Dyspareunia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Painful intercourse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Usually physical, can be caused by fear or anxiety</w:t>
      </w:r>
    </w:p>
    <w:p w:rsidR="00CF4111" w:rsidRDefault="00CF4111" w:rsidP="00CF4111">
      <w:pPr>
        <w:pStyle w:val="ListParagraph"/>
        <w:numPr>
          <w:ilvl w:val="1"/>
          <w:numId w:val="1"/>
        </w:numPr>
      </w:pPr>
      <w:proofErr w:type="spellStart"/>
      <w:r>
        <w:t>Vaginismus</w:t>
      </w:r>
      <w:proofErr w:type="spellEnd"/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 xml:space="preserve">Rare condition in which the vaginal opening closes tightly to prevent penile penetration 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 xml:space="preserve">Due to involuntary spastic contractions of the muscles at and around the vaginal opening and the </w:t>
      </w:r>
      <w:proofErr w:type="spellStart"/>
      <w:r>
        <w:t>levator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muscles 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Can be physical, psychological, or both</w:t>
      </w:r>
    </w:p>
    <w:p w:rsidR="00CF4111" w:rsidRDefault="00CF4111" w:rsidP="00CF4111">
      <w:pPr>
        <w:pStyle w:val="ListParagraph"/>
        <w:numPr>
          <w:ilvl w:val="1"/>
          <w:numId w:val="1"/>
        </w:numPr>
      </w:pPr>
      <w:proofErr w:type="spellStart"/>
      <w:r>
        <w:t>Vulvodynia</w:t>
      </w:r>
      <w:proofErr w:type="spellEnd"/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Chronic vulvar discomfort or pain characterized by burning, stinging, irritation, or rawness of the female genitalia that interferes with sexual activity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Little known of cause or treatment</w:t>
      </w:r>
    </w:p>
    <w:p w:rsidR="00CF4111" w:rsidRDefault="00CF4111" w:rsidP="00CF4111">
      <w:pPr>
        <w:pStyle w:val="ListParagraph"/>
        <w:numPr>
          <w:ilvl w:val="0"/>
          <w:numId w:val="1"/>
        </w:numPr>
      </w:pPr>
      <w:r>
        <w:t>Other health conditions</w:t>
      </w:r>
    </w:p>
    <w:p w:rsidR="00CF4111" w:rsidRDefault="00CF4111" w:rsidP="00CF4111">
      <w:pPr>
        <w:pStyle w:val="ListParagraph"/>
        <w:numPr>
          <w:ilvl w:val="1"/>
          <w:numId w:val="1"/>
        </w:numPr>
      </w:pPr>
      <w:r>
        <w:t>DM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Erectile dysfunction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 xml:space="preserve">May need penile prosthesis – inflation device 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Pharmacologic treatment – Viagra, Levitra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Orgasmic dysfunction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Loss of vaginal lubrication, low sexual arousal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 xml:space="preserve">Frequent </w:t>
      </w:r>
      <w:proofErr w:type="spellStart"/>
      <w:r>
        <w:t>Monilia</w:t>
      </w:r>
      <w:proofErr w:type="spellEnd"/>
      <w:r>
        <w:t xml:space="preserve"> infections of vagina </w:t>
      </w:r>
    </w:p>
    <w:p w:rsidR="00CF4111" w:rsidRDefault="00CF4111" w:rsidP="00CF4111">
      <w:pPr>
        <w:pStyle w:val="ListParagraph"/>
        <w:numPr>
          <w:ilvl w:val="1"/>
          <w:numId w:val="1"/>
        </w:numPr>
      </w:pPr>
      <w:r>
        <w:t>Cardiovascular Disease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 xml:space="preserve">Sexual response greatly demands response from heart and other structures 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 xml:space="preserve">Person may experience anxiety </w:t>
      </w:r>
    </w:p>
    <w:p w:rsidR="00CF4111" w:rsidRDefault="00CF4111" w:rsidP="00CF4111">
      <w:pPr>
        <w:pStyle w:val="ListParagraph"/>
        <w:numPr>
          <w:ilvl w:val="2"/>
          <w:numId w:val="1"/>
        </w:numPr>
      </w:pPr>
      <w:r>
        <w:t>Hypertension</w:t>
      </w:r>
    </w:p>
    <w:p w:rsidR="00CF4111" w:rsidRDefault="00CF4111" w:rsidP="00CF4111">
      <w:pPr>
        <w:pStyle w:val="ListParagraph"/>
        <w:numPr>
          <w:ilvl w:val="3"/>
          <w:numId w:val="1"/>
        </w:numPr>
      </w:pPr>
      <w:r>
        <w:t>Medication used to control HTN causes a change in sexual functioning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MI</w:t>
      </w:r>
    </w:p>
    <w:p w:rsidR="00586FCD" w:rsidRDefault="00586FCD" w:rsidP="00586FCD">
      <w:pPr>
        <w:pStyle w:val="ListParagraph"/>
        <w:numPr>
          <w:ilvl w:val="3"/>
          <w:numId w:val="1"/>
        </w:numPr>
      </w:pPr>
      <w:r>
        <w:t xml:space="preserve">Heart needs to heal, ADLs (including sex), have to be resumed gradually </w:t>
      </w:r>
    </w:p>
    <w:p w:rsidR="00586FCD" w:rsidRDefault="00586FCD" w:rsidP="00586FCD">
      <w:pPr>
        <w:pStyle w:val="ListParagraph"/>
        <w:numPr>
          <w:ilvl w:val="3"/>
          <w:numId w:val="1"/>
        </w:numPr>
      </w:pPr>
      <w:r>
        <w:t>Usually takes 3 months to resume sex</w:t>
      </w:r>
    </w:p>
    <w:p w:rsidR="00586FCD" w:rsidRDefault="00586FCD" w:rsidP="00586FCD">
      <w:pPr>
        <w:pStyle w:val="ListParagraph"/>
        <w:numPr>
          <w:ilvl w:val="1"/>
          <w:numId w:val="1"/>
        </w:numPr>
      </w:pPr>
      <w:r>
        <w:t>Diseases of joints and mobility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lastRenderedPageBreak/>
        <w:t>Pain, fatigue, stiffness, loss of ROM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 xml:space="preserve">Discomfort and anxiety result </w:t>
      </w:r>
    </w:p>
    <w:p w:rsidR="00586FCD" w:rsidRDefault="00586FCD" w:rsidP="00586FCD">
      <w:pPr>
        <w:pStyle w:val="ListParagraph"/>
        <w:numPr>
          <w:ilvl w:val="1"/>
          <w:numId w:val="1"/>
        </w:numPr>
      </w:pPr>
      <w:r>
        <w:t>Surgery and body image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Scars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Removed tissue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Changes in body image also effect a person’s self-perception as a sexual being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Mastectomy – needs support of her partner, value placed on breast, fear of discomfort during sexual activity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proofErr w:type="spellStart"/>
      <w:r>
        <w:t>Ostomy</w:t>
      </w:r>
      <w:proofErr w:type="spellEnd"/>
      <w:r>
        <w:t xml:space="preserve"> </w:t>
      </w:r>
    </w:p>
    <w:p w:rsidR="00586FCD" w:rsidRDefault="00586FCD" w:rsidP="00586FCD">
      <w:pPr>
        <w:pStyle w:val="ListParagraph"/>
        <w:numPr>
          <w:ilvl w:val="1"/>
          <w:numId w:val="1"/>
        </w:numPr>
      </w:pPr>
      <w:r>
        <w:t>Spinal cord injuries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Almost always causes immobility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Extent of sexual response depends on injury</w:t>
      </w:r>
    </w:p>
    <w:p w:rsidR="00586FCD" w:rsidRDefault="00586FCD" w:rsidP="00586FCD">
      <w:pPr>
        <w:pStyle w:val="ListParagraph"/>
        <w:numPr>
          <w:ilvl w:val="1"/>
          <w:numId w:val="1"/>
        </w:numPr>
      </w:pPr>
      <w:r>
        <w:t>Chronic pain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Constant pain – no desire for sex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Try altered or modified positions</w:t>
      </w:r>
    </w:p>
    <w:p w:rsidR="00586FCD" w:rsidRDefault="00586FCD" w:rsidP="00586FCD">
      <w:pPr>
        <w:pStyle w:val="ListParagraph"/>
        <w:numPr>
          <w:ilvl w:val="1"/>
          <w:numId w:val="1"/>
        </w:numPr>
      </w:pPr>
      <w:r>
        <w:t>Mental illness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Mind plays powerful role in sexuality – disturbance of the mind will affect it greatly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May cause a person to act out sexually – taking clothes off at inappropriate places</w:t>
      </w:r>
    </w:p>
    <w:p w:rsidR="00586FCD" w:rsidRDefault="00586FCD" w:rsidP="00586FCD">
      <w:pPr>
        <w:pStyle w:val="ListParagraph"/>
        <w:numPr>
          <w:ilvl w:val="1"/>
          <w:numId w:val="1"/>
        </w:numPr>
      </w:pPr>
      <w:r>
        <w:t>Medications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Side effects may affect sexual functioning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>Amyl nitrates, anticonvulsants, antidepressants, antispasmodics, barbiturates, narcotics</w:t>
      </w:r>
    </w:p>
    <w:p w:rsidR="00586FCD" w:rsidRDefault="00586FCD" w:rsidP="00586FCD">
      <w:pPr>
        <w:pStyle w:val="ListParagraph"/>
        <w:numPr>
          <w:ilvl w:val="2"/>
          <w:numId w:val="1"/>
        </w:numPr>
      </w:pPr>
      <w:r>
        <w:t xml:space="preserve">Some </w:t>
      </w:r>
      <w:proofErr w:type="spellStart"/>
      <w:r>
        <w:t>highten</w:t>
      </w:r>
      <w:proofErr w:type="spellEnd"/>
      <w:r>
        <w:t xml:space="preserve"> sex effects – cocaine, ethyl alcohol, marijuana </w:t>
      </w:r>
    </w:p>
    <w:p w:rsidR="00586FCD" w:rsidRDefault="00586FCD" w:rsidP="00586FCD">
      <w:pPr>
        <w:pStyle w:val="ListParagraph"/>
        <w:numPr>
          <w:ilvl w:val="0"/>
          <w:numId w:val="1"/>
        </w:numPr>
      </w:pPr>
      <w:r>
        <w:t xml:space="preserve">The nurse as a Role Model </w:t>
      </w:r>
    </w:p>
    <w:p w:rsidR="006C1B6B" w:rsidRDefault="006C1B6B" w:rsidP="00586FCD">
      <w:pPr>
        <w:pStyle w:val="ListParagraph"/>
        <w:numPr>
          <w:ilvl w:val="1"/>
          <w:numId w:val="1"/>
        </w:numPr>
      </w:pPr>
      <w:r>
        <w:t>Nursing goals to enhance interactions with patients and to promote individual sexual health are as follows: the nurse will be able to: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Fell comfortable about sexual being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Develop self-awareness regarding sexual topics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Develop communication skills that promote discussion of sexual concerns with patients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Identify patients with problems related to sexuality and intervene competently and comfortably to meet these needs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Practice responsible sexual expression</w:t>
      </w:r>
    </w:p>
    <w:p w:rsidR="006C1B6B" w:rsidRDefault="006C1B6B" w:rsidP="006C1B6B">
      <w:pPr>
        <w:pStyle w:val="ListParagraph"/>
        <w:numPr>
          <w:ilvl w:val="0"/>
          <w:numId w:val="1"/>
        </w:numPr>
      </w:pPr>
      <w:r>
        <w:t>Nursing process for the patient with a sexual health need</w:t>
      </w:r>
    </w:p>
    <w:p w:rsidR="006C1B6B" w:rsidRDefault="006C1B6B" w:rsidP="006C1B6B">
      <w:pPr>
        <w:pStyle w:val="ListParagraph"/>
        <w:numPr>
          <w:ilvl w:val="1"/>
          <w:numId w:val="1"/>
        </w:numPr>
      </w:pPr>
      <w:r>
        <w:t>Assessing – sexual history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Any patient receiving care for pregnancy, SIT, infertility, or contraception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Any patient experiencing sexual dysfunction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Any patient whose illness will affect sexual functioning or behavior in any way</w:t>
      </w:r>
    </w:p>
    <w:p w:rsidR="006C1B6B" w:rsidRDefault="006C1B6B" w:rsidP="006C1B6B">
      <w:pPr>
        <w:pStyle w:val="ListParagraph"/>
        <w:numPr>
          <w:ilvl w:val="3"/>
          <w:numId w:val="1"/>
        </w:numPr>
      </w:pPr>
      <w:r>
        <w:t>We need to anticipate need and address these issues</w:t>
      </w:r>
    </w:p>
    <w:p w:rsidR="006C1B6B" w:rsidRDefault="006C1B6B" w:rsidP="006C1B6B">
      <w:pPr>
        <w:pStyle w:val="ListParagraph"/>
        <w:numPr>
          <w:ilvl w:val="2"/>
          <w:numId w:val="1"/>
        </w:numPr>
      </w:pPr>
      <w:r>
        <w:t>Four general levels of sexual history:</w:t>
      </w:r>
    </w:p>
    <w:p w:rsidR="006C1B6B" w:rsidRDefault="006C1B6B" w:rsidP="006C1B6B">
      <w:pPr>
        <w:pStyle w:val="ListParagraph"/>
        <w:numPr>
          <w:ilvl w:val="3"/>
          <w:numId w:val="1"/>
        </w:numPr>
      </w:pPr>
      <w:r>
        <w:lastRenderedPageBreak/>
        <w:t>Level 1: sexual history as a part of a comprehensive health history – obtained by a nurse</w:t>
      </w:r>
    </w:p>
    <w:p w:rsidR="006C1B6B" w:rsidRDefault="006C1B6B" w:rsidP="006C1B6B">
      <w:pPr>
        <w:pStyle w:val="ListParagraph"/>
        <w:numPr>
          <w:ilvl w:val="3"/>
          <w:numId w:val="1"/>
        </w:numPr>
      </w:pPr>
      <w:r>
        <w:t>Level 2: sexual history – obtained by a nurse with education and training in sexuality</w:t>
      </w:r>
    </w:p>
    <w:p w:rsidR="006C1B6B" w:rsidRDefault="006C1B6B" w:rsidP="006C1B6B">
      <w:pPr>
        <w:pStyle w:val="ListParagraph"/>
        <w:numPr>
          <w:ilvl w:val="3"/>
          <w:numId w:val="1"/>
        </w:numPr>
      </w:pPr>
      <w:r>
        <w:t xml:space="preserve">Level 3: sexual problem history – obtained by a sex therapist </w:t>
      </w:r>
    </w:p>
    <w:p w:rsidR="006C1B6B" w:rsidRDefault="006C1B6B" w:rsidP="006C1B6B">
      <w:pPr>
        <w:pStyle w:val="ListParagraph"/>
        <w:numPr>
          <w:ilvl w:val="3"/>
          <w:numId w:val="1"/>
        </w:numPr>
      </w:pPr>
      <w:r>
        <w:t xml:space="preserve">Level 4:  psychiatric/psychosocial history – obtained by a psychiatric nurse clinician </w:t>
      </w:r>
    </w:p>
    <w:p w:rsidR="00E227AD" w:rsidRDefault="00E227AD" w:rsidP="006C1B6B">
      <w:pPr>
        <w:pStyle w:val="ListParagraph"/>
        <w:numPr>
          <w:ilvl w:val="2"/>
          <w:numId w:val="1"/>
        </w:numPr>
      </w:pPr>
      <w:r>
        <w:t xml:space="preserve">Obtain information about the: description of the problem, onset and cause of the problem, past attempts at resolution, goals of the patient </w:t>
      </w:r>
    </w:p>
    <w:p w:rsidR="00E227AD" w:rsidRDefault="00E227AD" w:rsidP="00E227AD">
      <w:pPr>
        <w:pStyle w:val="ListParagraph"/>
        <w:numPr>
          <w:ilvl w:val="1"/>
          <w:numId w:val="1"/>
        </w:numPr>
      </w:pPr>
      <w:r>
        <w:t>Physical assessment</w:t>
      </w:r>
    </w:p>
    <w:p w:rsidR="00E227AD" w:rsidRDefault="00E227AD" w:rsidP="00E227AD">
      <w:pPr>
        <w:pStyle w:val="ListParagraph"/>
        <w:numPr>
          <w:ilvl w:val="1"/>
          <w:numId w:val="1"/>
        </w:numPr>
      </w:pPr>
      <w:r>
        <w:t xml:space="preserve">Diagnosing </w:t>
      </w:r>
    </w:p>
    <w:p w:rsidR="00E227AD" w:rsidRDefault="00E227AD" w:rsidP="00E227AD">
      <w:pPr>
        <w:pStyle w:val="ListParagraph"/>
        <w:numPr>
          <w:ilvl w:val="2"/>
          <w:numId w:val="1"/>
        </w:numPr>
      </w:pPr>
      <w:r>
        <w:t>Ineffective sexual patterns – stress, isolation from partner, depression, loss of privacy, disease process</w:t>
      </w:r>
    </w:p>
    <w:p w:rsidR="00E227AD" w:rsidRDefault="00E227AD" w:rsidP="00E227AD">
      <w:pPr>
        <w:pStyle w:val="ListParagraph"/>
        <w:numPr>
          <w:ilvl w:val="2"/>
          <w:numId w:val="1"/>
        </w:numPr>
      </w:pPr>
      <w:r>
        <w:t xml:space="preserve">Sexual dysfunction – erectile dysfunction, etc. </w:t>
      </w:r>
    </w:p>
    <w:p w:rsidR="00D14300" w:rsidRDefault="00D14300" w:rsidP="00D14300">
      <w:pPr>
        <w:pStyle w:val="ListParagraph"/>
        <w:numPr>
          <w:ilvl w:val="1"/>
          <w:numId w:val="1"/>
        </w:numPr>
      </w:pPr>
      <w:r>
        <w:t>Outcome identification and planning</w:t>
      </w:r>
    </w:p>
    <w:p w:rsidR="00D14300" w:rsidRDefault="00D14300" w:rsidP="00D14300">
      <w:pPr>
        <w:pStyle w:val="ListParagraph"/>
        <w:numPr>
          <w:ilvl w:val="2"/>
          <w:numId w:val="1"/>
        </w:numPr>
      </w:pPr>
      <w:r>
        <w:t>The patient will:</w:t>
      </w:r>
    </w:p>
    <w:p w:rsidR="00D14300" w:rsidRDefault="00D14300" w:rsidP="00D14300">
      <w:pPr>
        <w:pStyle w:val="ListParagraph"/>
        <w:numPr>
          <w:ilvl w:val="3"/>
          <w:numId w:val="1"/>
        </w:numPr>
      </w:pPr>
      <w:r>
        <w:t>Define individual sexuality</w:t>
      </w:r>
    </w:p>
    <w:p w:rsidR="00D14300" w:rsidRDefault="00D14300" w:rsidP="00D14300">
      <w:pPr>
        <w:pStyle w:val="ListParagraph"/>
        <w:numPr>
          <w:ilvl w:val="3"/>
          <w:numId w:val="1"/>
        </w:numPr>
      </w:pPr>
      <w:r>
        <w:t>Establish open patterns of communication with significant others</w:t>
      </w:r>
    </w:p>
    <w:p w:rsidR="00D14300" w:rsidRDefault="00D14300" w:rsidP="00D14300">
      <w:pPr>
        <w:pStyle w:val="ListParagraph"/>
        <w:numPr>
          <w:ilvl w:val="3"/>
          <w:numId w:val="1"/>
        </w:numPr>
      </w:pPr>
      <w:r>
        <w:t xml:space="preserve">Develop self-awareness and body awareness </w:t>
      </w:r>
    </w:p>
    <w:p w:rsidR="00D14300" w:rsidRDefault="00D14300" w:rsidP="00D14300">
      <w:pPr>
        <w:pStyle w:val="ListParagraph"/>
        <w:numPr>
          <w:ilvl w:val="3"/>
          <w:numId w:val="1"/>
        </w:numPr>
      </w:pPr>
      <w:r>
        <w:t>Describe responsible sexual health self-care practices, identifying appropriate resources</w:t>
      </w:r>
    </w:p>
    <w:p w:rsidR="00D14300" w:rsidRDefault="00D14300" w:rsidP="00D14300">
      <w:pPr>
        <w:pStyle w:val="ListParagraph"/>
        <w:numPr>
          <w:ilvl w:val="3"/>
          <w:numId w:val="1"/>
        </w:numPr>
      </w:pPr>
      <w:r>
        <w:t>Practice responsible sexual expression (condoms)</w:t>
      </w:r>
    </w:p>
    <w:p w:rsidR="00D14300" w:rsidRDefault="00D14300" w:rsidP="00D14300">
      <w:pPr>
        <w:pStyle w:val="ListParagraph"/>
        <w:numPr>
          <w:ilvl w:val="1"/>
          <w:numId w:val="1"/>
        </w:numPr>
      </w:pPr>
      <w:r>
        <w:t>Implementing – Trusting nurse – patient relationship</w:t>
      </w:r>
    </w:p>
    <w:p w:rsidR="00D14300" w:rsidRDefault="00D14300" w:rsidP="00D14300">
      <w:pPr>
        <w:pStyle w:val="ListParagraph"/>
        <w:numPr>
          <w:ilvl w:val="0"/>
          <w:numId w:val="1"/>
        </w:numPr>
      </w:pPr>
      <w:r>
        <w:t>Promoting responsible sexual expression</w:t>
      </w:r>
    </w:p>
    <w:p w:rsidR="00FC0996" w:rsidRDefault="00FC0996" w:rsidP="00D14300">
      <w:pPr>
        <w:pStyle w:val="ListParagraph"/>
        <w:numPr>
          <w:ilvl w:val="1"/>
          <w:numId w:val="1"/>
        </w:numPr>
      </w:pPr>
      <w:r>
        <w:t xml:space="preserve">Prevention of unwanted pregnancy 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 xml:space="preserve">Contraception – process or technique for preventing pregnancy by means of medication, device, or method that blocks or alters one or more of the processes of reproduction </w:t>
      </w:r>
    </w:p>
    <w:p w:rsidR="00FC0996" w:rsidRDefault="00FC0996" w:rsidP="00FC0996">
      <w:pPr>
        <w:pStyle w:val="ListParagraph"/>
        <w:numPr>
          <w:ilvl w:val="1"/>
          <w:numId w:val="1"/>
        </w:numPr>
      </w:pPr>
      <w:r>
        <w:t>Prevention of STIs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 xml:space="preserve">Best way is to avoid sexual contact until marriage, marry a virgin, never have sex with anyone else 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>Always use a condom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>Clean needles if injecting drugs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 xml:space="preserve">Delay having sex as long as possible 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 xml:space="preserve">Have regular check ups 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 xml:space="preserve">Avoid douching 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>If a patient gets an STD – notify all partners</w:t>
      </w:r>
    </w:p>
    <w:p w:rsidR="00FC0996" w:rsidRDefault="00FC0996" w:rsidP="00FC0996">
      <w:pPr>
        <w:pStyle w:val="ListParagraph"/>
        <w:numPr>
          <w:ilvl w:val="2"/>
          <w:numId w:val="1"/>
        </w:numPr>
      </w:pPr>
      <w:r>
        <w:t>Limit number of sexual partners</w:t>
      </w:r>
    </w:p>
    <w:p w:rsidR="00FC0996" w:rsidRDefault="00FC0996" w:rsidP="00FC0996">
      <w:pPr>
        <w:pStyle w:val="ListParagraph"/>
        <w:numPr>
          <w:ilvl w:val="1"/>
          <w:numId w:val="1"/>
        </w:numPr>
      </w:pPr>
      <w:r>
        <w:t>Sex education</w:t>
      </w:r>
    </w:p>
    <w:p w:rsidR="00FC0996" w:rsidRDefault="00FC0996" w:rsidP="00FC0996">
      <w:pPr>
        <w:pStyle w:val="ListParagraph"/>
        <w:numPr>
          <w:ilvl w:val="0"/>
          <w:numId w:val="1"/>
        </w:numPr>
      </w:pPr>
      <w:r>
        <w:t xml:space="preserve">Contraception </w:t>
      </w:r>
    </w:p>
    <w:p w:rsidR="004353EA" w:rsidRDefault="004353EA" w:rsidP="00FC0996">
      <w:pPr>
        <w:pStyle w:val="ListParagraph"/>
        <w:numPr>
          <w:ilvl w:val="1"/>
          <w:numId w:val="1"/>
        </w:numPr>
      </w:pPr>
      <w:r>
        <w:t xml:space="preserve">Behavioral 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r>
        <w:lastRenderedPageBreak/>
        <w:t xml:space="preserve">Abstinence </w:t>
      </w:r>
    </w:p>
    <w:p w:rsidR="004353EA" w:rsidRDefault="004353EA" w:rsidP="004353EA">
      <w:pPr>
        <w:pStyle w:val="ListParagraph"/>
        <w:numPr>
          <w:ilvl w:val="1"/>
          <w:numId w:val="1"/>
        </w:numPr>
      </w:pPr>
      <w:r>
        <w:t>Barrier methods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r>
        <w:t xml:space="preserve">Diaphragm – dome-shaped device made of latex rubber that mechanically prevents semen from coming into contact with the cervix 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r>
        <w:t xml:space="preserve">Condom 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r>
        <w:t xml:space="preserve">Cervical cap – thimble-shaped rubber device that is placed over the cervix and may be left there for up to 3 days at a time 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r>
        <w:t xml:space="preserve">Spermicides – creams, jellies, foams, suppositories 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r>
        <w:t xml:space="preserve">Vaginal sponge – contains as a spermicide, acts as a barrier between the semen and the cervix, but it is also a reservoir to hold semen – risk of toxic shock syndrome </w:t>
      </w:r>
    </w:p>
    <w:p w:rsidR="004353EA" w:rsidRDefault="004353EA" w:rsidP="004353EA">
      <w:pPr>
        <w:pStyle w:val="ListParagraph"/>
        <w:numPr>
          <w:ilvl w:val="1"/>
          <w:numId w:val="1"/>
        </w:numPr>
      </w:pPr>
      <w:r>
        <w:t xml:space="preserve">Hormonal 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r>
        <w:t>Oral contraceptives – most common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r>
        <w:t>Norplant system – 5-year, low-dose progestin-only contraceptive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proofErr w:type="spellStart"/>
      <w:r>
        <w:t>Implanon</w:t>
      </w:r>
      <w:proofErr w:type="spellEnd"/>
      <w:r>
        <w:t xml:space="preserve"> – single </w:t>
      </w:r>
      <w:proofErr w:type="spellStart"/>
      <w:r>
        <w:t>etonogestrel</w:t>
      </w:r>
      <w:proofErr w:type="spellEnd"/>
      <w:r>
        <w:t xml:space="preserve">-containing rod is implanted into the woman through the use of a disposable insertion kit </w:t>
      </w:r>
    </w:p>
    <w:p w:rsidR="004353EA" w:rsidRDefault="004353EA" w:rsidP="004353EA">
      <w:pPr>
        <w:pStyle w:val="ListParagraph"/>
        <w:numPr>
          <w:ilvl w:val="2"/>
          <w:numId w:val="1"/>
        </w:numPr>
      </w:pPr>
      <w:proofErr w:type="spellStart"/>
      <w:r>
        <w:t>Depo-provera</w:t>
      </w:r>
      <w:proofErr w:type="spellEnd"/>
      <w:r>
        <w:t xml:space="preserve"> – progestin-only hormonal birth control system </w:t>
      </w:r>
    </w:p>
    <w:p w:rsidR="003D1722" w:rsidRDefault="004353EA" w:rsidP="004353EA">
      <w:pPr>
        <w:pStyle w:val="ListParagraph"/>
        <w:numPr>
          <w:ilvl w:val="2"/>
          <w:numId w:val="1"/>
        </w:numPr>
      </w:pPr>
      <w:r>
        <w:t xml:space="preserve">Transdermal contraceptive patch – supplies continuous daily circulating levels of </w:t>
      </w:r>
      <w:proofErr w:type="spellStart"/>
      <w:r>
        <w:t>ethinyl</w:t>
      </w:r>
      <w:proofErr w:type="spellEnd"/>
      <w:r>
        <w:t xml:space="preserve"> estradiol and </w:t>
      </w:r>
      <w:proofErr w:type="spellStart"/>
      <w:r>
        <w:t>norelgestromin</w:t>
      </w:r>
      <w:proofErr w:type="spellEnd"/>
      <w:r>
        <w:t xml:space="preserve"> </w:t>
      </w:r>
    </w:p>
    <w:p w:rsidR="003D1722" w:rsidRDefault="003D1722" w:rsidP="004353EA">
      <w:pPr>
        <w:pStyle w:val="ListParagraph"/>
        <w:numPr>
          <w:ilvl w:val="2"/>
          <w:numId w:val="1"/>
        </w:numPr>
      </w:pPr>
      <w:r>
        <w:t xml:space="preserve">Vaginal ring – soft, flexible, transparent ring made of ethylene vinyl acetate copolymer </w:t>
      </w:r>
    </w:p>
    <w:p w:rsidR="003D1722" w:rsidRDefault="003D1722" w:rsidP="003D1722">
      <w:pPr>
        <w:pStyle w:val="ListParagraph"/>
        <w:numPr>
          <w:ilvl w:val="1"/>
          <w:numId w:val="1"/>
        </w:numPr>
      </w:pPr>
      <w:r>
        <w:t>Intrauterine devices (IUD)</w:t>
      </w:r>
    </w:p>
    <w:p w:rsidR="003D1722" w:rsidRDefault="003D1722" w:rsidP="003D1722">
      <w:pPr>
        <w:pStyle w:val="ListParagraph"/>
        <w:numPr>
          <w:ilvl w:val="2"/>
          <w:numId w:val="1"/>
        </w:numPr>
      </w:pPr>
      <w:r>
        <w:t xml:space="preserve">An object that is placed by a physician or nurse practitioner within the uterus to prevent implantation of a fertilized ovum – seem to affect the way the egg or the sperm moves </w:t>
      </w:r>
    </w:p>
    <w:p w:rsidR="003D1722" w:rsidRDefault="003D1722" w:rsidP="003D1722">
      <w:pPr>
        <w:pStyle w:val="ListParagraph"/>
        <w:numPr>
          <w:ilvl w:val="2"/>
          <w:numId w:val="1"/>
        </w:numPr>
      </w:pPr>
      <w:r>
        <w:t xml:space="preserve">Ex). </w:t>
      </w:r>
      <w:proofErr w:type="spellStart"/>
      <w:r>
        <w:t>Mirena</w:t>
      </w:r>
      <w:proofErr w:type="spellEnd"/>
      <w:r>
        <w:t xml:space="preserve"> </w:t>
      </w:r>
    </w:p>
    <w:p w:rsidR="003D1722" w:rsidRDefault="003D1722" w:rsidP="003D1722">
      <w:pPr>
        <w:pStyle w:val="ListParagraph"/>
        <w:numPr>
          <w:ilvl w:val="1"/>
          <w:numId w:val="1"/>
        </w:numPr>
      </w:pPr>
      <w:r>
        <w:t xml:space="preserve">Emergency Contraception </w:t>
      </w:r>
    </w:p>
    <w:p w:rsidR="003D1722" w:rsidRDefault="003D1722" w:rsidP="003D1722">
      <w:pPr>
        <w:pStyle w:val="ListParagraph"/>
        <w:numPr>
          <w:ilvl w:val="2"/>
          <w:numId w:val="1"/>
        </w:numPr>
      </w:pPr>
      <w:r>
        <w:t xml:space="preserve">Morning after pill </w:t>
      </w:r>
    </w:p>
    <w:p w:rsidR="00C119EC" w:rsidRDefault="003D1722" w:rsidP="003D1722">
      <w:pPr>
        <w:pStyle w:val="ListParagraph"/>
        <w:numPr>
          <w:ilvl w:val="2"/>
          <w:numId w:val="1"/>
        </w:numPr>
      </w:pPr>
      <w:r>
        <w:t>Can be oral contraceptive (up to 120 hours after sex) or IUD (5-7 days after unprotected sex)</w:t>
      </w:r>
    </w:p>
    <w:p w:rsidR="003D1722" w:rsidRDefault="003D1722" w:rsidP="003D1722">
      <w:pPr>
        <w:pStyle w:val="ListParagraph"/>
        <w:numPr>
          <w:ilvl w:val="1"/>
          <w:numId w:val="1"/>
        </w:numPr>
      </w:pPr>
      <w:r>
        <w:t xml:space="preserve">Sterilization </w:t>
      </w:r>
    </w:p>
    <w:p w:rsidR="003D1722" w:rsidRDefault="003D1722" w:rsidP="003D1722">
      <w:pPr>
        <w:pStyle w:val="ListParagraph"/>
        <w:numPr>
          <w:ilvl w:val="2"/>
          <w:numId w:val="1"/>
        </w:numPr>
      </w:pPr>
      <w:r>
        <w:t xml:space="preserve">Permanent and irreversible </w:t>
      </w:r>
    </w:p>
    <w:p w:rsidR="003D1722" w:rsidRDefault="003D1722" w:rsidP="003D1722">
      <w:pPr>
        <w:pStyle w:val="ListParagraph"/>
        <w:numPr>
          <w:ilvl w:val="2"/>
          <w:numId w:val="1"/>
        </w:numPr>
      </w:pPr>
      <w:r>
        <w:t>Surgical severing of fallopian tubes (women)</w:t>
      </w:r>
    </w:p>
    <w:p w:rsidR="003D1722" w:rsidRDefault="003D1722" w:rsidP="003D1722">
      <w:pPr>
        <w:pStyle w:val="ListParagraph"/>
        <w:numPr>
          <w:ilvl w:val="2"/>
          <w:numId w:val="1"/>
        </w:numPr>
      </w:pPr>
      <w:r>
        <w:t>Surgical severing of vas deferens (men)</w:t>
      </w:r>
    </w:p>
    <w:p w:rsidR="003D1722" w:rsidRDefault="003D1722" w:rsidP="003D1722">
      <w:pPr>
        <w:pStyle w:val="ListParagraph"/>
        <w:numPr>
          <w:ilvl w:val="0"/>
          <w:numId w:val="1"/>
        </w:numPr>
      </w:pPr>
      <w:r>
        <w:t xml:space="preserve">Three basic charting methods can be used to predict ovulation </w:t>
      </w:r>
    </w:p>
    <w:p w:rsidR="003D1722" w:rsidRDefault="003D1722" w:rsidP="003D1722">
      <w:pPr>
        <w:pStyle w:val="ListParagraph"/>
        <w:numPr>
          <w:ilvl w:val="1"/>
          <w:numId w:val="1"/>
        </w:numPr>
      </w:pPr>
      <w:r>
        <w:t xml:space="preserve">Temperature method – woman takes </w:t>
      </w:r>
      <w:proofErr w:type="gramStart"/>
      <w:r>
        <w:t>temp</w:t>
      </w:r>
      <w:proofErr w:type="gramEnd"/>
      <w:r>
        <w:t xml:space="preserve">. </w:t>
      </w:r>
      <w:proofErr w:type="gramStart"/>
      <w:r>
        <w:t>every</w:t>
      </w:r>
      <w:proofErr w:type="gramEnd"/>
      <w:r>
        <w:t xml:space="preserve"> morning before getting out of bed – temp. will raise the day of ovulation until her period starts</w:t>
      </w:r>
    </w:p>
    <w:p w:rsidR="003D1722" w:rsidRDefault="003D1722" w:rsidP="003D1722">
      <w:pPr>
        <w:pStyle w:val="ListParagraph"/>
        <w:numPr>
          <w:ilvl w:val="1"/>
          <w:numId w:val="1"/>
        </w:numPr>
      </w:pPr>
      <w:r>
        <w:t xml:space="preserve">Cervical mucus methods – woman observes changes in her cervical mucus throughout the first part of period, until after ovulation. A few days before ovulation it becomes clear and slippery and can be stretched between fingers (barf) </w:t>
      </w:r>
    </w:p>
    <w:p w:rsidR="003D1722" w:rsidRDefault="003D1722" w:rsidP="003D1722">
      <w:pPr>
        <w:pStyle w:val="ListParagraph"/>
        <w:numPr>
          <w:ilvl w:val="1"/>
          <w:numId w:val="1"/>
        </w:numPr>
      </w:pPr>
      <w:r>
        <w:t>Calendar method – chart period on calendar, couple must refrain from intercourse or use barrier method during “unsafe days”</w:t>
      </w:r>
    </w:p>
    <w:p w:rsidR="00B14E1A" w:rsidRDefault="00B14E1A" w:rsidP="00B14E1A">
      <w:pPr>
        <w:pStyle w:val="ListParagraph"/>
        <w:numPr>
          <w:ilvl w:val="0"/>
          <w:numId w:val="1"/>
        </w:numPr>
      </w:pPr>
      <w:r>
        <w:lastRenderedPageBreak/>
        <w:t xml:space="preserve">Sexual Harassment </w:t>
      </w:r>
    </w:p>
    <w:p w:rsidR="00B14E1A" w:rsidRDefault="00B14E1A" w:rsidP="00B14E1A">
      <w:pPr>
        <w:pStyle w:val="ListParagraph"/>
        <w:numPr>
          <w:ilvl w:val="1"/>
          <w:numId w:val="1"/>
        </w:numPr>
      </w:pPr>
      <w:r>
        <w:t xml:space="preserve">Unwelcome behavior that is sexual or gender-based in nature </w:t>
      </w:r>
    </w:p>
    <w:p w:rsidR="00B14E1A" w:rsidRDefault="00B14E1A" w:rsidP="00B14E1A">
      <w:pPr>
        <w:pStyle w:val="ListParagraph"/>
        <w:numPr>
          <w:ilvl w:val="1"/>
          <w:numId w:val="1"/>
        </w:numPr>
      </w:pPr>
      <w:r>
        <w:t xml:space="preserve">Quid pro quo harassment 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Occurs when an individual’s employment or well-being is depending on agreeing to unsolicited and unwelcome sexual demands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Usually done by person of authority who offers a direct or indirect reward or punishment based on the granting of sexual favors</w:t>
      </w:r>
    </w:p>
    <w:p w:rsidR="00B14E1A" w:rsidRDefault="00B14E1A" w:rsidP="00B14E1A">
      <w:pPr>
        <w:pStyle w:val="ListParagraph"/>
        <w:numPr>
          <w:ilvl w:val="1"/>
          <w:numId w:val="1"/>
        </w:numPr>
      </w:pPr>
      <w:r>
        <w:t xml:space="preserve">Hostile environmental harassment 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Occurs when behaviors of a sexual or gender-based nature create a hostile, intimidating environment and when this type of environment hurts an individual’s work performance, classroom performance, or general sense of well-being 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Unwelcome sexually oriented gender-based behaviors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Sexual bantering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Sexual jokes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Offensive pictures and language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Sexual innuendoes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Sexual behavior </w:t>
      </w:r>
    </w:p>
    <w:p w:rsidR="00B14E1A" w:rsidRDefault="00B14E1A" w:rsidP="00B14E1A">
      <w:pPr>
        <w:pStyle w:val="ListParagraph"/>
        <w:numPr>
          <w:ilvl w:val="0"/>
          <w:numId w:val="1"/>
        </w:numPr>
      </w:pPr>
      <w:r>
        <w:t>Responding to harassment</w:t>
      </w:r>
    </w:p>
    <w:p w:rsidR="00B14E1A" w:rsidRDefault="00B14E1A" w:rsidP="00B14E1A">
      <w:pPr>
        <w:pStyle w:val="ListParagraph"/>
        <w:numPr>
          <w:ilvl w:val="1"/>
          <w:numId w:val="1"/>
        </w:numPr>
      </w:pPr>
      <w:r>
        <w:t>Patient advances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An assertive response is recommended that supports the nurse in maintaining his/her self-respect and encourages the patient to accept </w:t>
      </w:r>
      <w:proofErr w:type="spellStart"/>
      <w:r>
        <w:t>responility</w:t>
      </w:r>
      <w:proofErr w:type="spellEnd"/>
      <w:r>
        <w:t xml:space="preserve"> for </w:t>
      </w:r>
      <w:proofErr w:type="spellStart"/>
      <w:r>
        <w:t>hie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her behaviors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Be self-aware 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Confront and provide feedback to patient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Set limits and define consequences 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Enforce stated limits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Report and document the incident; report to supervisor </w:t>
      </w:r>
    </w:p>
    <w:p w:rsidR="00B14E1A" w:rsidRDefault="00B14E1A" w:rsidP="00B14E1A">
      <w:pPr>
        <w:pStyle w:val="ListParagraph"/>
        <w:numPr>
          <w:ilvl w:val="1"/>
          <w:numId w:val="1"/>
        </w:numPr>
      </w:pPr>
      <w:r>
        <w:t xml:space="preserve">Colleagues harassment 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Confront behavior immediately 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If harassment continues, document 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Consult supervisor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>File a grievance with administration</w:t>
      </w:r>
    </w:p>
    <w:p w:rsidR="00B14E1A" w:rsidRDefault="00B14E1A" w:rsidP="00B14E1A">
      <w:pPr>
        <w:pStyle w:val="ListParagraph"/>
        <w:numPr>
          <w:ilvl w:val="2"/>
          <w:numId w:val="1"/>
        </w:numPr>
      </w:pPr>
      <w:r>
        <w:t xml:space="preserve">Seek legal advice if all previous efforts to stop the behavior have been unsuccessful 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1. What is the term for the cessation of a woman’s menstrual cycle?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t>Menopause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2. Masturbation is a technique of sexual expression in which an individual practices self-stimulation. Which of the following is another factor related to masturbation?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t>Masturbation is a means of learning what a person prefers sexually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3. What term describes stimulation of the female genitals by licking and sucking the clitoris and surrounding structures?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lastRenderedPageBreak/>
        <w:t>Cunnilingus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4. What is the practice of gaining sexual pleasure while inflicting abuse on another person?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t>Sadism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5. Which of the following are appropriate recommendations for anyone who is sexually active to prevent STIs?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t xml:space="preserve">Have regular checkups for STIs even in the absence of symptoms, learn common symptoms of STIs and seek help immediately if they develop – even if symptom is mild, avoid having sex during menstruation, avoid douching, avoid anal sex, use condom if it is done 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6. A patient tells the nurse that she uses a mechanical barrier for birth control. Which of the following methods fits this category?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t>Diaphragm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7. A 17-year-old college student calls the emergency room and tells the nurse that she was raped by a professor. She wants to come to the ER but only if the nurse can assure her that they will not call her parents. What should be the nurse’s first priority?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t>Getting the patient into a safe environment and mobilizing support for her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8. Which of the following statements by a patient indicates a need for teaching about contraception?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t>“Withdrawal is an effective method of birth control as well as an effective method of reducing the spread of STIs.”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9. What term is defined as the integration of somatic, emotional, intellectual, and social aspects of sexual being in ways that are positively enriching and that enhance personality?</w:t>
      </w:r>
    </w:p>
    <w:p w:rsidR="00323155" w:rsidRDefault="00323155" w:rsidP="00323155">
      <w:pPr>
        <w:pStyle w:val="ListParagraph"/>
        <w:numPr>
          <w:ilvl w:val="1"/>
          <w:numId w:val="1"/>
        </w:numPr>
      </w:pPr>
      <w:r>
        <w:t>Sexual heath</w:t>
      </w:r>
    </w:p>
    <w:p w:rsidR="00323155" w:rsidRDefault="00323155" w:rsidP="00323155">
      <w:pPr>
        <w:pStyle w:val="ListParagraph"/>
        <w:numPr>
          <w:ilvl w:val="0"/>
          <w:numId w:val="1"/>
        </w:numPr>
      </w:pPr>
      <w:r>
        <w:t>10. What is the term for unwelcome behavior that is sexual or gender-based nature?</w:t>
      </w:r>
    </w:p>
    <w:p w:rsidR="008616A2" w:rsidRDefault="008616A2" w:rsidP="00323155">
      <w:pPr>
        <w:pStyle w:val="ListParagraph"/>
        <w:numPr>
          <w:ilvl w:val="1"/>
          <w:numId w:val="1"/>
        </w:numPr>
      </w:pPr>
      <w:r>
        <w:t xml:space="preserve">Sexual harassment </w:t>
      </w:r>
    </w:p>
    <w:p w:rsidR="00323155" w:rsidRDefault="00323155" w:rsidP="008616A2">
      <w:pPr>
        <w:pStyle w:val="ListParagraph"/>
        <w:ind w:left="1440"/>
      </w:pPr>
      <w:bookmarkStart w:id="0" w:name="_GoBack"/>
      <w:bookmarkEnd w:id="0"/>
      <w:r>
        <w:t xml:space="preserve"> </w:t>
      </w:r>
    </w:p>
    <w:sectPr w:rsidR="00323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F4E8A"/>
    <w:multiLevelType w:val="hybridMultilevel"/>
    <w:tmpl w:val="817254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D3"/>
    <w:rsid w:val="000311D3"/>
    <w:rsid w:val="00257113"/>
    <w:rsid w:val="00323155"/>
    <w:rsid w:val="003D1722"/>
    <w:rsid w:val="004353EA"/>
    <w:rsid w:val="00586FCD"/>
    <w:rsid w:val="006C1B6B"/>
    <w:rsid w:val="00721115"/>
    <w:rsid w:val="008616A2"/>
    <w:rsid w:val="00934CF1"/>
    <w:rsid w:val="00AA6E77"/>
    <w:rsid w:val="00AC7743"/>
    <w:rsid w:val="00B14E1A"/>
    <w:rsid w:val="00B50007"/>
    <w:rsid w:val="00BE7934"/>
    <w:rsid w:val="00C119EC"/>
    <w:rsid w:val="00CC4FA5"/>
    <w:rsid w:val="00CF4111"/>
    <w:rsid w:val="00D14300"/>
    <w:rsid w:val="00E227AD"/>
    <w:rsid w:val="00E47907"/>
    <w:rsid w:val="00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3016</Words>
  <Characters>15804</Characters>
  <Application>Microsoft Office Word</Application>
  <DocSecurity>0</DocSecurity>
  <Lines>451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2</cp:revision>
  <dcterms:created xsi:type="dcterms:W3CDTF">2013-04-09T01:59:00Z</dcterms:created>
  <dcterms:modified xsi:type="dcterms:W3CDTF">2013-04-09T16:16:00Z</dcterms:modified>
</cp:coreProperties>
</file>