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A45" w:rsidRDefault="00C35A45" w:rsidP="00C35A45">
      <w:pPr>
        <w:jc w:val="center"/>
        <w:rPr>
          <w:rFonts w:ascii="Times New Roman" w:hAnsi="Times New Roman" w:cs="Times New Roman"/>
          <w:sz w:val="24"/>
          <w:szCs w:val="24"/>
        </w:rPr>
      </w:pPr>
    </w:p>
    <w:p w:rsidR="00C35A45" w:rsidRDefault="00C35A45" w:rsidP="00C35A45">
      <w:pPr>
        <w:jc w:val="center"/>
        <w:rPr>
          <w:rFonts w:ascii="Times New Roman" w:hAnsi="Times New Roman" w:cs="Times New Roman"/>
          <w:sz w:val="24"/>
          <w:szCs w:val="24"/>
        </w:rPr>
      </w:pPr>
    </w:p>
    <w:p w:rsidR="00C35A45" w:rsidRDefault="00C35A45" w:rsidP="00C35A45">
      <w:pPr>
        <w:jc w:val="center"/>
        <w:rPr>
          <w:rFonts w:ascii="Times New Roman" w:hAnsi="Times New Roman" w:cs="Times New Roman"/>
          <w:sz w:val="24"/>
          <w:szCs w:val="24"/>
        </w:rPr>
      </w:pPr>
    </w:p>
    <w:p w:rsidR="00C35A45" w:rsidRDefault="00C35A45" w:rsidP="00C35A45">
      <w:pPr>
        <w:jc w:val="center"/>
        <w:rPr>
          <w:rFonts w:ascii="Times New Roman" w:hAnsi="Times New Roman" w:cs="Times New Roman"/>
          <w:sz w:val="24"/>
          <w:szCs w:val="24"/>
        </w:rPr>
      </w:pPr>
    </w:p>
    <w:p w:rsidR="00C35A45" w:rsidRDefault="00512C93" w:rsidP="00C35A45">
      <w:pPr>
        <w:jc w:val="center"/>
        <w:rPr>
          <w:rFonts w:ascii="Times New Roman" w:hAnsi="Times New Roman" w:cs="Times New Roman"/>
          <w:sz w:val="24"/>
          <w:szCs w:val="24"/>
        </w:rPr>
      </w:pPr>
      <w:r>
        <w:rPr>
          <w:rFonts w:ascii="Times New Roman" w:hAnsi="Times New Roman" w:cs="Times New Roman"/>
          <w:sz w:val="24"/>
          <w:szCs w:val="24"/>
        </w:rPr>
        <w:t>Bill &amp; Marge</w:t>
      </w:r>
    </w:p>
    <w:p w:rsidR="00C35A45" w:rsidRDefault="00C35A45" w:rsidP="00C35A45">
      <w:pPr>
        <w:jc w:val="center"/>
        <w:rPr>
          <w:rFonts w:ascii="Times New Roman" w:hAnsi="Times New Roman" w:cs="Times New Roman"/>
          <w:sz w:val="24"/>
          <w:szCs w:val="24"/>
        </w:rPr>
      </w:pPr>
      <w:r w:rsidRPr="00843283">
        <w:rPr>
          <w:rFonts w:ascii="Times New Roman" w:hAnsi="Times New Roman" w:cs="Times New Roman"/>
          <w:sz w:val="24"/>
          <w:szCs w:val="24"/>
        </w:rPr>
        <w:t>Collette Foreman</w:t>
      </w:r>
    </w:p>
    <w:p w:rsidR="00C35A45" w:rsidRDefault="00C35A45" w:rsidP="00C35A45">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C35A45" w:rsidRDefault="00C35A45" w:rsidP="00C35A45">
      <w:pPr>
        <w:jc w:val="center"/>
        <w:rPr>
          <w:rFonts w:ascii="Times New Roman" w:hAnsi="Times New Roman" w:cs="Times New Roman"/>
          <w:sz w:val="24"/>
          <w:szCs w:val="24"/>
        </w:rPr>
      </w:pPr>
      <w:r>
        <w:rPr>
          <w:rFonts w:ascii="Times New Roman" w:hAnsi="Times New Roman" w:cs="Times New Roman"/>
          <w:sz w:val="24"/>
          <w:szCs w:val="24"/>
        </w:rPr>
        <w:t>N309</w:t>
      </w:r>
    </w:p>
    <w:p w:rsidR="00C35A45" w:rsidRDefault="00F8399A" w:rsidP="00C35A45">
      <w:pPr>
        <w:jc w:val="center"/>
        <w:rPr>
          <w:rFonts w:ascii="Times New Roman" w:hAnsi="Times New Roman" w:cs="Times New Roman"/>
          <w:sz w:val="24"/>
          <w:szCs w:val="24"/>
        </w:rPr>
      </w:pPr>
      <w:r>
        <w:rPr>
          <w:rFonts w:ascii="Times New Roman" w:hAnsi="Times New Roman" w:cs="Times New Roman"/>
          <w:sz w:val="24"/>
          <w:szCs w:val="24"/>
        </w:rPr>
        <w:t>9</w:t>
      </w:r>
      <w:r w:rsidR="003420B3">
        <w:rPr>
          <w:rFonts w:ascii="Times New Roman" w:hAnsi="Times New Roman" w:cs="Times New Roman"/>
          <w:sz w:val="24"/>
          <w:szCs w:val="24"/>
        </w:rPr>
        <w:t xml:space="preserve"> September</w:t>
      </w:r>
      <w:r w:rsidR="00C35A45">
        <w:rPr>
          <w:rFonts w:ascii="Times New Roman" w:hAnsi="Times New Roman" w:cs="Times New Roman"/>
          <w:sz w:val="24"/>
          <w:szCs w:val="24"/>
        </w:rPr>
        <w:t xml:space="preserve"> 2011</w:t>
      </w: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3E3786" w:rsidP="003E3786">
      <w:pPr>
        <w:jc w:val="center"/>
        <w:rPr>
          <w:rFonts w:ascii="Times New Roman" w:hAnsi="Times New Roman" w:cs="Times New Roman"/>
          <w:b/>
          <w:bCs/>
          <w:sz w:val="24"/>
          <w:szCs w:val="24"/>
        </w:rPr>
      </w:pPr>
      <w:r w:rsidRPr="003E3786">
        <w:rPr>
          <w:rFonts w:ascii="Times New Roman" w:hAnsi="Times New Roman" w:cs="Times New Roman"/>
          <w:b/>
          <w:bCs/>
          <w:sz w:val="24"/>
          <w:szCs w:val="24"/>
        </w:rPr>
        <w:lastRenderedPageBreak/>
        <w:t>Case Study</w:t>
      </w:r>
      <w:r w:rsidR="003420B3">
        <w:rPr>
          <w:rFonts w:ascii="Times New Roman" w:hAnsi="Times New Roman" w:cs="Times New Roman"/>
          <w:b/>
          <w:bCs/>
          <w:sz w:val="24"/>
          <w:szCs w:val="24"/>
        </w:rPr>
        <w:t xml:space="preserve"> Questions</w:t>
      </w:r>
    </w:p>
    <w:p w:rsidR="00A51047" w:rsidRDefault="002C1EC3" w:rsidP="00512C9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b/>
      </w:r>
      <w:r w:rsidR="00512C93" w:rsidRPr="00512C93">
        <w:rPr>
          <w:rFonts w:ascii="Times New Roman" w:hAnsi="Times New Roman" w:cs="Times New Roman"/>
          <w:sz w:val="24"/>
          <w:szCs w:val="24"/>
        </w:rPr>
        <w:t xml:space="preserve">As the home health care nurse I would </w:t>
      </w:r>
      <w:r w:rsidR="00512C93">
        <w:rPr>
          <w:rFonts w:ascii="Times New Roman" w:hAnsi="Times New Roman" w:cs="Times New Roman"/>
          <w:sz w:val="24"/>
          <w:szCs w:val="24"/>
        </w:rPr>
        <w:t>be sure to do all my homework before approaching Bill about his issues. First, I would observe Bill and Marge in their home environment to see what types of deficits need addressed immediately and what can be better addressed at a later time. Next, I would prepare supplemental materials that I can leave with Bill and Marge after the teaching, so that they always</w:t>
      </w:r>
      <w:r w:rsidR="002F7383">
        <w:rPr>
          <w:rFonts w:ascii="Times New Roman" w:hAnsi="Times New Roman" w:cs="Times New Roman"/>
          <w:sz w:val="24"/>
          <w:szCs w:val="24"/>
        </w:rPr>
        <w:t xml:space="preserve"> have access to the information (Krieger-Blake, 2010).</w:t>
      </w:r>
    </w:p>
    <w:p w:rsidR="00A51047" w:rsidRDefault="00A51047" w:rsidP="00A51047">
      <w:pPr>
        <w:pStyle w:val="ListParagraph"/>
        <w:jc w:val="both"/>
        <w:rPr>
          <w:rFonts w:ascii="Times New Roman" w:hAnsi="Times New Roman" w:cs="Times New Roman"/>
          <w:sz w:val="24"/>
          <w:szCs w:val="24"/>
        </w:rPr>
      </w:pPr>
      <w:r>
        <w:rPr>
          <w:rFonts w:ascii="Times New Roman" w:hAnsi="Times New Roman" w:cs="Times New Roman"/>
          <w:sz w:val="24"/>
          <w:szCs w:val="24"/>
        </w:rPr>
        <w:tab/>
      </w:r>
      <w:r w:rsidR="00512C93">
        <w:rPr>
          <w:rFonts w:ascii="Times New Roman" w:hAnsi="Times New Roman" w:cs="Times New Roman"/>
          <w:sz w:val="24"/>
          <w:szCs w:val="24"/>
        </w:rPr>
        <w:t xml:space="preserve"> When it comes to Bill’s catheter care and self care I will ask why he has not been tending to those needs. Listening to Bill’s reasons and taking them seriously is essential to building a trusting relationship with the client. Next, I w</w:t>
      </w:r>
      <w:r w:rsidR="00277583">
        <w:rPr>
          <w:rFonts w:ascii="Times New Roman" w:hAnsi="Times New Roman" w:cs="Times New Roman"/>
          <w:sz w:val="24"/>
          <w:szCs w:val="24"/>
        </w:rPr>
        <w:t>ill explain the importan</w:t>
      </w:r>
      <w:r w:rsidR="002F7383">
        <w:rPr>
          <w:rFonts w:ascii="Times New Roman" w:hAnsi="Times New Roman" w:cs="Times New Roman"/>
          <w:sz w:val="24"/>
          <w:szCs w:val="24"/>
        </w:rPr>
        <w:t xml:space="preserve">ce of maintaining the self-care and cleaning the catheter, the potential health risks of his negligence would be explained. </w:t>
      </w:r>
      <w:r w:rsidR="002C1EC3">
        <w:rPr>
          <w:rFonts w:ascii="Times New Roman" w:hAnsi="Times New Roman" w:cs="Times New Roman"/>
          <w:sz w:val="24"/>
          <w:szCs w:val="24"/>
        </w:rPr>
        <w:t xml:space="preserve">According to </w:t>
      </w:r>
      <w:proofErr w:type="spellStart"/>
      <w:r w:rsidR="002C1EC3">
        <w:rPr>
          <w:rFonts w:ascii="Times New Roman" w:hAnsi="Times New Roman" w:cs="Times New Roman"/>
          <w:sz w:val="24"/>
          <w:szCs w:val="24"/>
        </w:rPr>
        <w:t>Carpenito-Moyet</w:t>
      </w:r>
      <w:proofErr w:type="spellEnd"/>
      <w:r w:rsidR="002C1EC3">
        <w:rPr>
          <w:rFonts w:ascii="Times New Roman" w:hAnsi="Times New Roman" w:cs="Times New Roman"/>
          <w:sz w:val="24"/>
          <w:szCs w:val="24"/>
        </w:rPr>
        <w:t xml:space="preserve">, Bill is experiencing what is called self-care deficit syndrome, which </w:t>
      </w:r>
      <w:r>
        <w:rPr>
          <w:rFonts w:ascii="Times New Roman" w:hAnsi="Times New Roman" w:cs="Times New Roman"/>
          <w:sz w:val="24"/>
          <w:szCs w:val="24"/>
        </w:rPr>
        <w:t>includes feeding deficits, bathing deficits, dressing deficits and toilet deficits. Interventions for this deficit include: promoting participation, assessing for causative factors, promote independence, explore client goals, allow ample time, develop a schedule, and praising accomp</w:t>
      </w:r>
      <w:r w:rsidR="00E414BE">
        <w:rPr>
          <w:rFonts w:ascii="Times New Roman" w:hAnsi="Times New Roman" w:cs="Times New Roman"/>
          <w:sz w:val="24"/>
          <w:szCs w:val="24"/>
        </w:rPr>
        <w:t>lishments (</w:t>
      </w:r>
      <w:proofErr w:type="spellStart"/>
      <w:r w:rsidR="00E414BE">
        <w:rPr>
          <w:rFonts w:ascii="Times New Roman" w:hAnsi="Times New Roman" w:cs="Times New Roman"/>
          <w:sz w:val="24"/>
          <w:szCs w:val="24"/>
        </w:rPr>
        <w:t>Carpenito-Moyet</w:t>
      </w:r>
      <w:proofErr w:type="spellEnd"/>
      <w:r w:rsidR="00E414BE">
        <w:rPr>
          <w:rFonts w:ascii="Times New Roman" w:hAnsi="Times New Roman" w:cs="Times New Roman"/>
          <w:sz w:val="24"/>
          <w:szCs w:val="24"/>
        </w:rPr>
        <w:t>, 2010</w:t>
      </w:r>
      <w:r>
        <w:rPr>
          <w:rFonts w:ascii="Times New Roman" w:hAnsi="Times New Roman" w:cs="Times New Roman"/>
          <w:sz w:val="24"/>
          <w:szCs w:val="24"/>
        </w:rPr>
        <w:t xml:space="preserve">).  </w:t>
      </w:r>
    </w:p>
    <w:p w:rsidR="00512C93" w:rsidRDefault="00A51047" w:rsidP="00A51047">
      <w:pPr>
        <w:pStyle w:val="ListParagraph"/>
        <w:jc w:val="both"/>
        <w:rPr>
          <w:rFonts w:ascii="Times New Roman" w:hAnsi="Times New Roman" w:cs="Times New Roman"/>
          <w:sz w:val="24"/>
          <w:szCs w:val="24"/>
        </w:rPr>
      </w:pPr>
      <w:r>
        <w:rPr>
          <w:rFonts w:ascii="Times New Roman" w:hAnsi="Times New Roman" w:cs="Times New Roman"/>
          <w:sz w:val="24"/>
          <w:szCs w:val="24"/>
        </w:rPr>
        <w:tab/>
      </w:r>
      <w:r w:rsidR="002C1EC3">
        <w:rPr>
          <w:rFonts w:ascii="Times New Roman" w:hAnsi="Times New Roman" w:cs="Times New Roman"/>
          <w:sz w:val="24"/>
          <w:szCs w:val="24"/>
        </w:rPr>
        <w:t>Moreover</w:t>
      </w:r>
      <w:r w:rsidR="002F7383">
        <w:rPr>
          <w:rFonts w:ascii="Times New Roman" w:hAnsi="Times New Roman" w:cs="Times New Roman"/>
          <w:sz w:val="24"/>
          <w:szCs w:val="24"/>
        </w:rPr>
        <w:t>, I would ask Bill what brought on his disinterest in and lack of motivation and assess him for depression. Finally, I would assess Bill’s physical status and ask him what types of medications he has been taking and how often. The frequent dozing could be caused by an underlying health condition, mediation misuse, or depression.</w:t>
      </w:r>
    </w:p>
    <w:p w:rsidR="002C1EC3" w:rsidRDefault="002C1EC3" w:rsidP="002C1EC3">
      <w:pPr>
        <w:pStyle w:val="ListParagraph"/>
        <w:jc w:val="both"/>
        <w:rPr>
          <w:rFonts w:ascii="Times New Roman" w:hAnsi="Times New Roman" w:cs="Times New Roman"/>
          <w:sz w:val="24"/>
          <w:szCs w:val="24"/>
        </w:rPr>
      </w:pPr>
    </w:p>
    <w:p w:rsidR="00D51230" w:rsidRDefault="00D51230" w:rsidP="00512C9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ab/>
      </w:r>
      <w:r w:rsidR="002C1EC3">
        <w:rPr>
          <w:rFonts w:ascii="Times New Roman" w:hAnsi="Times New Roman" w:cs="Times New Roman"/>
          <w:sz w:val="24"/>
          <w:szCs w:val="24"/>
        </w:rPr>
        <w:t>I would be sure to alert Bill’s family of the potential effect his disinterest in self-care may cause. The dangers of Bill walking around with the catheter dragging behind him and the increased risk he is at for infection. The signs and symptoms of urinary tract, bladder, and even kidney infections should be explained.</w:t>
      </w:r>
    </w:p>
    <w:p w:rsidR="002F7383" w:rsidRDefault="00D51230" w:rsidP="00D51230">
      <w:pPr>
        <w:pStyle w:val="ListParagraph"/>
        <w:jc w:val="both"/>
        <w:rPr>
          <w:rFonts w:ascii="Times New Roman" w:hAnsi="Times New Roman" w:cs="Times New Roman"/>
          <w:sz w:val="24"/>
          <w:szCs w:val="24"/>
        </w:rPr>
      </w:pPr>
      <w:r>
        <w:rPr>
          <w:rFonts w:ascii="Times New Roman" w:hAnsi="Times New Roman" w:cs="Times New Roman"/>
          <w:sz w:val="24"/>
          <w:szCs w:val="24"/>
        </w:rPr>
        <w:tab/>
      </w:r>
      <w:r w:rsidR="002C1EC3">
        <w:rPr>
          <w:rFonts w:ascii="Times New Roman" w:hAnsi="Times New Roman" w:cs="Times New Roman"/>
          <w:sz w:val="24"/>
          <w:szCs w:val="24"/>
        </w:rPr>
        <w:t xml:space="preserve"> Also, I feel that Bill may be suffering from depression causing him to lose </w:t>
      </w:r>
      <w:r>
        <w:rPr>
          <w:rFonts w:ascii="Times New Roman" w:hAnsi="Times New Roman" w:cs="Times New Roman"/>
          <w:sz w:val="24"/>
          <w:szCs w:val="24"/>
        </w:rPr>
        <w:t>interest</w:t>
      </w:r>
      <w:r w:rsidR="002C1EC3">
        <w:rPr>
          <w:rFonts w:ascii="Times New Roman" w:hAnsi="Times New Roman" w:cs="Times New Roman"/>
          <w:sz w:val="24"/>
          <w:szCs w:val="24"/>
        </w:rPr>
        <w:t xml:space="preserve"> in his own health, Marge’s health</w:t>
      </w:r>
      <w:r>
        <w:rPr>
          <w:rFonts w:ascii="Times New Roman" w:hAnsi="Times New Roman" w:cs="Times New Roman"/>
          <w:sz w:val="24"/>
          <w:szCs w:val="24"/>
        </w:rPr>
        <w:t>, and life in general. Signs and symptoms of depression include appetite changes, moodiness, general loss of interest in life, and social isolation. Bill is experiencing multiple symptoms of depression.</w:t>
      </w:r>
    </w:p>
    <w:p w:rsidR="00D51230" w:rsidRDefault="00D51230" w:rsidP="00D51230">
      <w:pPr>
        <w:pStyle w:val="ListParagraph"/>
        <w:jc w:val="both"/>
        <w:rPr>
          <w:rFonts w:ascii="Times New Roman" w:hAnsi="Times New Roman" w:cs="Times New Roman"/>
          <w:sz w:val="24"/>
          <w:szCs w:val="24"/>
        </w:rPr>
      </w:pPr>
    </w:p>
    <w:p w:rsidR="00D51230" w:rsidRDefault="00D51230" w:rsidP="00D5123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b/>
        <w:t xml:space="preserve">Additional resources are available that can help Bill and Marge remain in their homes. One choice would be to have a family member move in to help with the care. It would probably be more comfortable and enjoyable for Bill and Marge if one if their own children came in to assist with their care needs. Also, there is the option of adult day-care at home. Adult day-care would </w:t>
      </w:r>
      <w:r w:rsidR="00283E58">
        <w:rPr>
          <w:rFonts w:ascii="Times New Roman" w:hAnsi="Times New Roman" w:cs="Times New Roman"/>
          <w:sz w:val="24"/>
          <w:szCs w:val="24"/>
        </w:rPr>
        <w:t>include a caregiver that comes over part-time to ensure that the care Bill and Marge needs is being provided</w:t>
      </w:r>
      <w:r w:rsidR="00837A65">
        <w:rPr>
          <w:rFonts w:ascii="Times New Roman" w:hAnsi="Times New Roman" w:cs="Times New Roman"/>
          <w:sz w:val="24"/>
          <w:szCs w:val="24"/>
        </w:rPr>
        <w:t xml:space="preserve"> (Krieger-Blake, 2010)</w:t>
      </w:r>
      <w:r w:rsidR="00283E58">
        <w:rPr>
          <w:rFonts w:ascii="Times New Roman" w:hAnsi="Times New Roman" w:cs="Times New Roman"/>
          <w:sz w:val="24"/>
          <w:szCs w:val="24"/>
        </w:rPr>
        <w:t xml:space="preserve">. </w:t>
      </w:r>
    </w:p>
    <w:p w:rsidR="00E414BE" w:rsidRDefault="00E414BE" w:rsidP="00E414BE">
      <w:pPr>
        <w:pStyle w:val="ListParagraph"/>
        <w:jc w:val="both"/>
        <w:rPr>
          <w:rFonts w:ascii="Times New Roman" w:hAnsi="Times New Roman" w:cs="Times New Roman"/>
          <w:sz w:val="24"/>
          <w:szCs w:val="24"/>
        </w:rPr>
      </w:pPr>
    </w:p>
    <w:p w:rsidR="00283E58" w:rsidRDefault="00837A65" w:rsidP="00D5123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b/>
        <w:t xml:space="preserve">If I were a senior citizen forced to move as a result of my declining health into smaller arrangements, I am sure that I would be quite distraught. I would probably keep items that retained the most sentimental value to me. Pictures, souvenirs, collectables, and even crafts are the items I would focus on keeping because they contain the most personalization. The rest of my items I would probably give to my children (if I have any) and charities. </w:t>
      </w:r>
    </w:p>
    <w:p w:rsidR="00837A65" w:rsidRPr="00837A65" w:rsidRDefault="00837A65" w:rsidP="00837A65">
      <w:pPr>
        <w:pStyle w:val="ListParagraph"/>
        <w:jc w:val="both"/>
      </w:pPr>
      <w:r>
        <w:rPr>
          <w:rFonts w:ascii="Times New Roman" w:hAnsi="Times New Roman" w:cs="Times New Roman"/>
          <w:sz w:val="24"/>
          <w:szCs w:val="24"/>
        </w:rPr>
        <w:lastRenderedPageBreak/>
        <w:tab/>
        <w:t>When I first began nursing school I was forced to move back into my father’s house as a result of having less hours at work, and it was very difficult. I had to downgrade from an entire apartment to a single room. I had to give away or throw away almost all of my items, but that was not the worst part. The worst part of losing your own place is losing privacy! Dad’s house has rules, ch</w:t>
      </w:r>
      <w:r w:rsidR="004B3522">
        <w:rPr>
          <w:rFonts w:ascii="Times New Roman" w:hAnsi="Times New Roman" w:cs="Times New Roman"/>
          <w:sz w:val="24"/>
          <w:szCs w:val="24"/>
        </w:rPr>
        <w:t>ores, and still had</w:t>
      </w:r>
      <w:r>
        <w:rPr>
          <w:rFonts w:ascii="Times New Roman" w:hAnsi="Times New Roman" w:cs="Times New Roman"/>
          <w:sz w:val="24"/>
          <w:szCs w:val="24"/>
        </w:rPr>
        <w:t xml:space="preserve"> bills to pay. As a result I can empathize with elderly because it was difficult for me to give up my freedom. It is even more difficult when you are a senior citizen and you have to give up your home and freedom knowing that you most likely won’t be getting it back…</w:t>
      </w:r>
    </w:p>
    <w:p w:rsidR="00512C93" w:rsidRDefault="00512C93" w:rsidP="003E3786">
      <w:pPr>
        <w:jc w:val="center"/>
        <w:rPr>
          <w:rFonts w:ascii="Times New Roman" w:hAnsi="Times New Roman" w:cs="Times New Roman"/>
          <w:b/>
          <w:bCs/>
          <w:sz w:val="24"/>
          <w:szCs w:val="24"/>
        </w:rPr>
      </w:pPr>
    </w:p>
    <w:p w:rsidR="00512C93" w:rsidRDefault="00512C93" w:rsidP="003E3786">
      <w:pPr>
        <w:jc w:val="center"/>
        <w:rPr>
          <w:rFonts w:ascii="Times New Roman" w:hAnsi="Times New Roman" w:cs="Times New Roman"/>
          <w:b/>
          <w:bCs/>
          <w:sz w:val="24"/>
          <w:szCs w:val="24"/>
        </w:rPr>
      </w:pPr>
    </w:p>
    <w:p w:rsidR="00512C93" w:rsidRDefault="00512C93" w:rsidP="003E3786">
      <w:pPr>
        <w:jc w:val="center"/>
        <w:rPr>
          <w:rFonts w:ascii="Times New Roman" w:hAnsi="Times New Roman" w:cs="Times New Roman"/>
          <w:b/>
          <w:bCs/>
          <w:sz w:val="24"/>
          <w:szCs w:val="24"/>
        </w:rPr>
      </w:pPr>
    </w:p>
    <w:p w:rsidR="00512C93" w:rsidRDefault="00512C93" w:rsidP="003E3786">
      <w:pPr>
        <w:jc w:val="center"/>
        <w:rPr>
          <w:rFonts w:ascii="Times New Roman" w:hAnsi="Times New Roman" w:cs="Times New Roman"/>
          <w:b/>
          <w:bCs/>
          <w:sz w:val="24"/>
          <w:szCs w:val="24"/>
        </w:rPr>
      </w:pPr>
    </w:p>
    <w:p w:rsidR="00512C93" w:rsidRDefault="00512C93" w:rsidP="003E3786">
      <w:pPr>
        <w:jc w:val="center"/>
        <w:rPr>
          <w:rFonts w:ascii="Times New Roman" w:hAnsi="Times New Roman" w:cs="Times New Roman"/>
          <w:b/>
          <w:bCs/>
          <w:sz w:val="24"/>
          <w:szCs w:val="24"/>
        </w:rPr>
      </w:pPr>
    </w:p>
    <w:p w:rsidR="00512C93" w:rsidRDefault="00512C93" w:rsidP="003E3786">
      <w:pPr>
        <w:jc w:val="center"/>
        <w:rPr>
          <w:rFonts w:ascii="Times New Roman" w:hAnsi="Times New Roman" w:cs="Times New Roman"/>
          <w:b/>
          <w:bCs/>
          <w:sz w:val="24"/>
          <w:szCs w:val="24"/>
        </w:rPr>
      </w:pPr>
    </w:p>
    <w:p w:rsidR="00512C93" w:rsidRDefault="00512C93" w:rsidP="003E3786">
      <w:pPr>
        <w:jc w:val="center"/>
        <w:rPr>
          <w:rFonts w:ascii="Times New Roman" w:hAnsi="Times New Roman" w:cs="Times New Roman"/>
          <w:b/>
          <w:bCs/>
          <w:sz w:val="24"/>
          <w:szCs w:val="24"/>
        </w:rPr>
      </w:pPr>
    </w:p>
    <w:p w:rsidR="00512C93" w:rsidRDefault="00512C93" w:rsidP="003E3786">
      <w:pPr>
        <w:jc w:val="center"/>
        <w:rPr>
          <w:rFonts w:ascii="Times New Roman" w:hAnsi="Times New Roman" w:cs="Times New Roman"/>
          <w:b/>
          <w:bCs/>
          <w:sz w:val="24"/>
          <w:szCs w:val="24"/>
        </w:rPr>
      </w:pPr>
    </w:p>
    <w:p w:rsidR="00512C93" w:rsidRDefault="00512C93" w:rsidP="003E3786">
      <w:pPr>
        <w:jc w:val="center"/>
        <w:rPr>
          <w:rFonts w:ascii="Times New Roman" w:hAnsi="Times New Roman" w:cs="Times New Roman"/>
          <w:b/>
          <w:bCs/>
          <w:sz w:val="24"/>
          <w:szCs w:val="24"/>
        </w:rPr>
      </w:pPr>
    </w:p>
    <w:p w:rsidR="00512C93" w:rsidRDefault="00512C93" w:rsidP="003E3786">
      <w:pPr>
        <w:jc w:val="center"/>
        <w:rPr>
          <w:rFonts w:ascii="Times New Roman" w:hAnsi="Times New Roman" w:cs="Times New Roman"/>
          <w:b/>
          <w:bCs/>
          <w:sz w:val="24"/>
          <w:szCs w:val="24"/>
        </w:rPr>
      </w:pPr>
    </w:p>
    <w:p w:rsidR="00512C93" w:rsidRDefault="00512C93" w:rsidP="003E3786">
      <w:pPr>
        <w:jc w:val="center"/>
        <w:rPr>
          <w:rFonts w:ascii="Times New Roman" w:hAnsi="Times New Roman" w:cs="Times New Roman"/>
          <w:b/>
          <w:bCs/>
          <w:sz w:val="24"/>
          <w:szCs w:val="24"/>
        </w:rPr>
      </w:pPr>
    </w:p>
    <w:p w:rsidR="00512C93" w:rsidRDefault="00512C93" w:rsidP="003E3786">
      <w:pPr>
        <w:jc w:val="center"/>
        <w:rPr>
          <w:rFonts w:ascii="Times New Roman" w:hAnsi="Times New Roman" w:cs="Times New Roman"/>
          <w:b/>
          <w:bCs/>
          <w:sz w:val="24"/>
          <w:szCs w:val="24"/>
        </w:rPr>
      </w:pPr>
    </w:p>
    <w:p w:rsidR="00D9331F" w:rsidRPr="00D9331F" w:rsidRDefault="00D9331F" w:rsidP="00D9331F">
      <w:pPr>
        <w:pStyle w:val="ListParagraph"/>
        <w:ind w:left="0"/>
        <w:jc w:val="center"/>
        <w:rPr>
          <w:rFonts w:ascii="Times New Roman" w:hAnsi="Times New Roman" w:cs="Times New Roman"/>
          <w:sz w:val="24"/>
          <w:szCs w:val="24"/>
        </w:rPr>
      </w:pPr>
      <w:r w:rsidRPr="00D9331F">
        <w:rPr>
          <w:rFonts w:ascii="Times New Roman" w:hAnsi="Times New Roman" w:cs="Times New Roman"/>
          <w:sz w:val="24"/>
          <w:szCs w:val="24"/>
        </w:rPr>
        <w:t>References</w:t>
      </w:r>
    </w:p>
    <w:p w:rsidR="00E414BE" w:rsidRDefault="00E414BE" w:rsidP="00EC77F0">
      <w:pPr>
        <w:pStyle w:val="ListParagraph"/>
        <w:ind w:left="0"/>
        <w:rPr>
          <w:rFonts w:ascii="Times New Roman" w:hAnsi="Times New Roman" w:cs="Times New Roman"/>
          <w:sz w:val="24"/>
          <w:szCs w:val="24"/>
        </w:rPr>
      </w:pPr>
      <w:proofErr w:type="spellStart"/>
      <w:r w:rsidRPr="00E414BE">
        <w:rPr>
          <w:rFonts w:ascii="Times New Roman" w:hAnsi="Times New Roman" w:cs="Times New Roman"/>
          <w:sz w:val="24"/>
          <w:szCs w:val="24"/>
        </w:rPr>
        <w:t>Carpenito-Moyet</w:t>
      </w:r>
      <w:proofErr w:type="spellEnd"/>
      <w:r w:rsidRPr="00E414BE">
        <w:rPr>
          <w:rFonts w:ascii="Times New Roman" w:hAnsi="Times New Roman" w:cs="Times New Roman"/>
          <w:sz w:val="24"/>
          <w:szCs w:val="24"/>
        </w:rPr>
        <w:t>, L.J</w:t>
      </w:r>
      <w:proofErr w:type="gramStart"/>
      <w:r w:rsidRPr="00E414BE">
        <w:rPr>
          <w:rFonts w:ascii="Times New Roman" w:hAnsi="Times New Roman" w:cs="Times New Roman"/>
          <w:sz w:val="24"/>
          <w:szCs w:val="24"/>
        </w:rPr>
        <w:t>.(</w:t>
      </w:r>
      <w:proofErr w:type="gramEnd"/>
      <w:r w:rsidRPr="00E414BE">
        <w:rPr>
          <w:rFonts w:ascii="Times New Roman" w:hAnsi="Times New Roman" w:cs="Times New Roman"/>
          <w:sz w:val="24"/>
          <w:szCs w:val="24"/>
        </w:rPr>
        <w:t xml:space="preserve">2010). </w:t>
      </w:r>
      <w:proofErr w:type="gramStart"/>
      <w:r w:rsidRPr="00E414BE">
        <w:rPr>
          <w:rFonts w:ascii="Times New Roman" w:hAnsi="Times New Roman" w:cs="Times New Roman"/>
          <w:i/>
          <w:iCs/>
          <w:sz w:val="24"/>
          <w:szCs w:val="24"/>
        </w:rPr>
        <w:t xml:space="preserve">Nursing </w:t>
      </w:r>
      <w:commentRangeStart w:id="0"/>
      <w:r w:rsidRPr="00E414BE">
        <w:rPr>
          <w:rFonts w:ascii="Times New Roman" w:hAnsi="Times New Roman" w:cs="Times New Roman"/>
          <w:i/>
          <w:iCs/>
          <w:sz w:val="24"/>
          <w:szCs w:val="24"/>
        </w:rPr>
        <w:t>Diagnoses: Application to Clinical</w:t>
      </w:r>
      <w:r w:rsidRPr="00E414BE">
        <w:rPr>
          <w:rFonts w:ascii="Times New Roman" w:hAnsi="Times New Roman" w:cs="Times New Roman"/>
          <w:sz w:val="24"/>
          <w:szCs w:val="24"/>
        </w:rPr>
        <w:t xml:space="preserve"> Practice</w:t>
      </w:r>
      <w:commentRangeEnd w:id="0"/>
      <w:r w:rsidR="006A5A46">
        <w:rPr>
          <w:rStyle w:val="CommentReference"/>
        </w:rPr>
        <w:commentReference w:id="0"/>
      </w:r>
      <w:r w:rsidRPr="00E414BE">
        <w:rPr>
          <w:rFonts w:ascii="Times New Roman" w:hAnsi="Times New Roman" w:cs="Times New Roman"/>
          <w:sz w:val="24"/>
          <w:szCs w:val="24"/>
        </w:rPr>
        <w:t>.</w:t>
      </w:r>
      <w:proofErr w:type="gramEnd"/>
      <w:r w:rsidRPr="00E414BE">
        <w:rPr>
          <w:rFonts w:ascii="Times New Roman" w:hAnsi="Times New Roman" w:cs="Times New Roman"/>
          <w:sz w:val="24"/>
          <w:szCs w:val="24"/>
        </w:rPr>
        <w:t xml:space="preserve"> Philadelphia, </w:t>
      </w:r>
      <w:r>
        <w:rPr>
          <w:rFonts w:ascii="Times New Roman" w:hAnsi="Times New Roman" w:cs="Times New Roman"/>
          <w:sz w:val="24"/>
          <w:szCs w:val="24"/>
        </w:rPr>
        <w:tab/>
      </w:r>
      <w:r w:rsidRPr="00E414BE">
        <w:rPr>
          <w:rFonts w:ascii="Times New Roman" w:hAnsi="Times New Roman" w:cs="Times New Roman"/>
          <w:sz w:val="24"/>
          <w:szCs w:val="24"/>
        </w:rPr>
        <w:t>PA: Lippincott Williams and Wilkins.</w:t>
      </w:r>
    </w:p>
    <w:p w:rsidR="004B3522" w:rsidRDefault="004B3522" w:rsidP="00EC77F0">
      <w:pPr>
        <w:pStyle w:val="ListParagraph"/>
        <w:ind w:left="0"/>
        <w:rPr>
          <w:rFonts w:ascii="Times New Roman" w:hAnsi="Times New Roman" w:cs="Times New Roman"/>
          <w:sz w:val="24"/>
          <w:szCs w:val="24"/>
        </w:rPr>
      </w:pPr>
      <w:r w:rsidRPr="004B3522">
        <w:rPr>
          <w:rFonts w:ascii="Times New Roman" w:hAnsi="Times New Roman" w:cs="Times New Roman"/>
          <w:sz w:val="24"/>
          <w:szCs w:val="24"/>
        </w:rPr>
        <w:t xml:space="preserve">Krieger-Blake, L. (2010). </w:t>
      </w:r>
      <w:proofErr w:type="gramStart"/>
      <w:r w:rsidRPr="004B3522">
        <w:rPr>
          <w:rFonts w:ascii="Times New Roman" w:hAnsi="Times New Roman" w:cs="Times New Roman"/>
          <w:sz w:val="24"/>
          <w:szCs w:val="24"/>
        </w:rPr>
        <w:t>Promoting independence in later life.</w:t>
      </w:r>
      <w:proofErr w:type="gramEnd"/>
      <w:r w:rsidRPr="004B3522">
        <w:rPr>
          <w:rFonts w:ascii="Times New Roman" w:hAnsi="Times New Roman" w:cs="Times New Roman"/>
          <w:sz w:val="24"/>
          <w:szCs w:val="24"/>
        </w:rPr>
        <w:t xml:space="preserve"> </w:t>
      </w:r>
      <w:proofErr w:type="gramStart"/>
      <w:r w:rsidRPr="004B3522">
        <w:rPr>
          <w:rFonts w:ascii="Times New Roman" w:hAnsi="Times New Roman" w:cs="Times New Roman"/>
          <w:sz w:val="24"/>
          <w:szCs w:val="24"/>
        </w:rPr>
        <w:t xml:space="preserve">In K.L. </w:t>
      </w:r>
      <w:proofErr w:type="spellStart"/>
      <w:r w:rsidRPr="004B3522">
        <w:rPr>
          <w:rFonts w:ascii="Times New Roman" w:hAnsi="Times New Roman" w:cs="Times New Roman"/>
          <w:sz w:val="24"/>
          <w:szCs w:val="24"/>
        </w:rPr>
        <w:t>Mauk</w:t>
      </w:r>
      <w:proofErr w:type="spellEnd"/>
      <w:r w:rsidRPr="004B3522">
        <w:rPr>
          <w:rFonts w:ascii="Times New Roman" w:hAnsi="Times New Roman" w:cs="Times New Roman"/>
          <w:sz w:val="24"/>
          <w:szCs w:val="24"/>
        </w:rPr>
        <w:t xml:space="preserve"> </w:t>
      </w:r>
      <w:r>
        <w:rPr>
          <w:rFonts w:ascii="Times New Roman" w:hAnsi="Times New Roman" w:cs="Times New Roman"/>
          <w:sz w:val="24"/>
          <w:szCs w:val="24"/>
        </w:rPr>
        <w:tab/>
      </w:r>
      <w:r w:rsidRPr="004B3522">
        <w:rPr>
          <w:rFonts w:ascii="Times New Roman" w:hAnsi="Times New Roman" w:cs="Times New Roman"/>
          <w:sz w:val="24"/>
          <w:szCs w:val="24"/>
        </w:rPr>
        <w:t>(Ed.).</w:t>
      </w:r>
      <w:proofErr w:type="gramEnd"/>
      <w:r w:rsidRPr="004B3522">
        <w:rPr>
          <w:rFonts w:ascii="Times New Roman" w:hAnsi="Times New Roman" w:cs="Times New Roman"/>
          <w:sz w:val="24"/>
          <w:szCs w:val="24"/>
        </w:rPr>
        <w:t> </w:t>
      </w:r>
      <w:proofErr w:type="spellStart"/>
      <w:r w:rsidRPr="004B3522">
        <w:rPr>
          <w:rFonts w:ascii="Times New Roman" w:hAnsi="Times New Roman" w:cs="Times New Roman"/>
          <w:i/>
          <w:iCs/>
          <w:sz w:val="24"/>
          <w:szCs w:val="24"/>
        </w:rPr>
        <w:t>Gerontological</w:t>
      </w:r>
      <w:proofErr w:type="spellEnd"/>
      <w:r w:rsidRPr="004B3522">
        <w:rPr>
          <w:rFonts w:ascii="Times New Roman" w:hAnsi="Times New Roman" w:cs="Times New Roman"/>
          <w:i/>
          <w:iCs/>
          <w:sz w:val="24"/>
          <w:szCs w:val="24"/>
        </w:rPr>
        <w:t xml:space="preserve"> nursing: Competencies for care</w:t>
      </w:r>
      <w:r w:rsidRPr="004B3522">
        <w:rPr>
          <w:rFonts w:ascii="Times New Roman" w:hAnsi="Times New Roman" w:cs="Times New Roman"/>
          <w:sz w:val="24"/>
          <w:szCs w:val="24"/>
        </w:rPr>
        <w:t>. (2nd ed., pp. 303-304). S</w:t>
      </w:r>
      <w:commentRangeStart w:id="1"/>
      <w:r w:rsidRPr="004B3522">
        <w:rPr>
          <w:rFonts w:ascii="Times New Roman" w:hAnsi="Times New Roman" w:cs="Times New Roman"/>
          <w:sz w:val="24"/>
          <w:szCs w:val="24"/>
        </w:rPr>
        <w:t>unbury</w:t>
      </w:r>
      <w:commentRangeEnd w:id="1"/>
      <w:r w:rsidR="006A5A46">
        <w:rPr>
          <w:rStyle w:val="CommentReference"/>
        </w:rPr>
        <w:commentReference w:id="1"/>
      </w:r>
      <w:r w:rsidRPr="004B3522">
        <w:rPr>
          <w:rFonts w:ascii="Times New Roman" w:hAnsi="Times New Roman" w:cs="Times New Roman"/>
          <w:sz w:val="24"/>
          <w:szCs w:val="24"/>
        </w:rPr>
        <w:t xml:space="preserve">, </w:t>
      </w:r>
      <w:r>
        <w:rPr>
          <w:rFonts w:ascii="Times New Roman" w:hAnsi="Times New Roman" w:cs="Times New Roman"/>
          <w:sz w:val="24"/>
          <w:szCs w:val="24"/>
        </w:rPr>
        <w:tab/>
      </w:r>
      <w:r w:rsidRPr="004B3522">
        <w:rPr>
          <w:rFonts w:ascii="Times New Roman" w:hAnsi="Times New Roman" w:cs="Times New Roman"/>
          <w:sz w:val="24"/>
          <w:szCs w:val="24"/>
        </w:rPr>
        <w:t xml:space="preserve">MA: Jones and </w:t>
      </w:r>
      <w:commentRangeStart w:id="2"/>
      <w:r w:rsidRPr="004B3522">
        <w:rPr>
          <w:rFonts w:ascii="Times New Roman" w:hAnsi="Times New Roman" w:cs="Times New Roman"/>
          <w:sz w:val="24"/>
          <w:szCs w:val="24"/>
        </w:rPr>
        <w:t>Bartlett</w:t>
      </w:r>
      <w:commentRangeEnd w:id="2"/>
      <w:r w:rsidR="006A5A46">
        <w:rPr>
          <w:rStyle w:val="CommentReference"/>
        </w:rPr>
        <w:commentReference w:id="2"/>
      </w:r>
    </w:p>
    <w:p w:rsidR="00D9331F" w:rsidRDefault="00D9331F" w:rsidP="00D9331F">
      <w:pPr>
        <w:pStyle w:val="ListParagraph"/>
        <w:ind w:left="0"/>
        <w:rPr>
          <w:rFonts w:ascii="Times New Roman" w:hAnsi="Times New Roman" w:cs="Times New Roman"/>
          <w:sz w:val="24"/>
          <w:szCs w:val="24"/>
        </w:rPr>
      </w:pPr>
    </w:p>
    <w:p w:rsidR="00C669A1" w:rsidRDefault="00C669A1" w:rsidP="00874F20">
      <w:pPr>
        <w:jc w:val="center"/>
        <w:rPr>
          <w:b/>
          <w:bCs/>
        </w:rPr>
      </w:pPr>
    </w:p>
    <w:p w:rsidR="002045DF" w:rsidRPr="00874F20" w:rsidRDefault="002045DF" w:rsidP="002045DF">
      <w:pPr>
        <w:ind w:left="720" w:hanging="720"/>
        <w:rPr>
          <w:rFonts w:ascii="Times New Roman" w:hAnsi="Times New Roman" w:cs="Times New Roman"/>
          <w:sz w:val="24"/>
          <w:szCs w:val="24"/>
        </w:rPr>
      </w:pPr>
    </w:p>
    <w:sectPr w:rsidR="002045DF" w:rsidRPr="00874F20" w:rsidSect="00BB6125">
      <w:headerReference w:type="even" r:id="rId8"/>
      <w:headerReference w:type="default" r:id="rId9"/>
      <w:headerReference w:type="first" r:id="rId10"/>
      <w:pgSz w:w="12240" w:h="15840"/>
      <w:pgMar w:top="1440" w:right="1440" w:bottom="1440" w:left="1440" w:header="708" w:footer="708"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0-15T21:08:00Z" w:initials="M">
    <w:p w:rsidR="006A5A46" w:rsidRDefault="006A5A46">
      <w:pPr>
        <w:pStyle w:val="CommentText"/>
      </w:pPr>
      <w:r>
        <w:rPr>
          <w:rStyle w:val="CommentReference"/>
        </w:rPr>
        <w:annotationRef/>
      </w:r>
      <w:r>
        <w:t>Only capitalize Nursing and the rest is small letters and practice needs italics</w:t>
      </w:r>
    </w:p>
  </w:comment>
  <w:comment w:id="1" w:author="Mary" w:date="2011-10-15T21:08:00Z" w:initials="M">
    <w:p w:rsidR="006A5A46" w:rsidRDefault="006A5A46">
      <w:pPr>
        <w:pStyle w:val="CommentText"/>
      </w:pPr>
      <w:r>
        <w:rPr>
          <w:rStyle w:val="CommentReference"/>
        </w:rPr>
        <w:annotationRef/>
      </w:r>
      <w:r>
        <w:t>Sudbury</w:t>
      </w:r>
    </w:p>
  </w:comment>
  <w:comment w:id="2" w:author="Mary" w:date="2011-10-15T21:08:00Z" w:initials="M">
    <w:p w:rsidR="006A5A46" w:rsidRDefault="006A5A46">
      <w:pPr>
        <w:pStyle w:val="CommentText"/>
      </w:pPr>
      <w:r>
        <w:rPr>
          <w:rStyle w:val="CommentReference"/>
        </w:rPr>
        <w:annotationRef/>
      </w:r>
      <w:r>
        <w:t xml:space="preserve">End with a </w:t>
      </w:r>
      <w:r>
        <w:t>period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722" w:rsidRDefault="00AA1722" w:rsidP="00C35A45">
      <w:pPr>
        <w:spacing w:before="0" w:after="0" w:line="240" w:lineRule="auto"/>
      </w:pPr>
      <w:r>
        <w:separator/>
      </w:r>
    </w:p>
  </w:endnote>
  <w:endnote w:type="continuationSeparator" w:id="0">
    <w:p w:rsidR="00AA1722" w:rsidRDefault="00AA1722" w:rsidP="00C35A4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722" w:rsidRDefault="00AA1722" w:rsidP="00C35A45">
      <w:pPr>
        <w:spacing w:before="0" w:after="0" w:line="240" w:lineRule="auto"/>
      </w:pPr>
      <w:r>
        <w:separator/>
      </w:r>
    </w:p>
  </w:footnote>
  <w:footnote w:type="continuationSeparator" w:id="0">
    <w:p w:rsidR="00AA1722" w:rsidRDefault="00AA1722" w:rsidP="00C35A45">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125" w:rsidRPr="00BB6125" w:rsidRDefault="00512C93">
    <w:pPr>
      <w:pStyle w:val="Header"/>
      <w:rPr>
        <w:rFonts w:ascii="Times New Roman" w:hAnsi="Times New Roman" w:cs="Times New Roman"/>
        <w:sz w:val="24"/>
        <w:szCs w:val="24"/>
      </w:rPr>
    </w:pPr>
    <w:r>
      <w:rPr>
        <w:rFonts w:ascii="Times New Roman" w:hAnsi="Times New Roman" w:cs="Times New Roman"/>
        <w:sz w:val="24"/>
        <w:szCs w:val="24"/>
      </w:rPr>
      <w:t>BILL &amp; MARGE</w:t>
    </w:r>
    <w:r w:rsidR="00BB6125">
      <w:rPr>
        <w:rFonts w:ascii="Times New Roman" w:hAnsi="Times New Roman" w:cs="Times New Roman"/>
        <w:sz w:val="24"/>
        <w:szCs w:val="24"/>
      </w:rPr>
      <w:tab/>
    </w:r>
    <w:r w:rsidR="00BB6125">
      <w:rPr>
        <w:rFonts w:ascii="Times New Roman" w:hAnsi="Times New Roman" w:cs="Times New Roman"/>
        <w:sz w:val="24"/>
        <w:szCs w:val="24"/>
      </w:rPr>
      <w:tab/>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0619"/>
      <w:docPartObj>
        <w:docPartGallery w:val="Page Numbers (Top of Page)"/>
        <w:docPartUnique/>
      </w:docPartObj>
    </w:sdtPr>
    <w:sdtContent>
      <w:p w:rsidR="00281D70" w:rsidRDefault="00281D70" w:rsidP="00C35A45">
        <w:pPr>
          <w:pStyle w:val="Header"/>
          <w:jc w:val="right"/>
        </w:pPr>
      </w:p>
      <w:p w:rsidR="00281D70" w:rsidRPr="00F403E3" w:rsidRDefault="00287F2E" w:rsidP="00C35A45">
        <w:pPr>
          <w:pStyle w:val="Header"/>
          <w:rPr>
            <w:rFonts w:ascii="Times New Roman" w:hAnsi="Times New Roman" w:cs="Times New Roman"/>
            <w:sz w:val="24"/>
            <w:szCs w:val="24"/>
          </w:rPr>
        </w:pPr>
        <w:r>
          <w:rPr>
            <w:rFonts w:ascii="Times New Roman" w:hAnsi="Times New Roman" w:cs="Times New Roman"/>
            <w:sz w:val="24"/>
            <w:szCs w:val="24"/>
          </w:rPr>
          <w:t>BILL &amp; MARGE</w:t>
        </w:r>
        <w:r w:rsidR="00BB6125">
          <w:rPr>
            <w:rFonts w:ascii="Times New Roman" w:hAnsi="Times New Roman" w:cs="Times New Roman"/>
            <w:sz w:val="24"/>
            <w:szCs w:val="24"/>
          </w:rPr>
          <w:tab/>
        </w:r>
        <w:r w:rsidR="00BB6125">
          <w:rPr>
            <w:rFonts w:ascii="Times New Roman" w:hAnsi="Times New Roman" w:cs="Times New Roman"/>
            <w:sz w:val="24"/>
            <w:szCs w:val="24"/>
          </w:rPr>
          <w:tab/>
          <w:t>3</w:t>
        </w:r>
      </w:p>
      <w:p w:rsidR="00281D70" w:rsidRPr="00C35A45" w:rsidRDefault="008D78DE" w:rsidP="00C35A45">
        <w:pPr>
          <w:pStyle w:val="Header"/>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0638"/>
      <w:docPartObj>
        <w:docPartGallery w:val="Page Numbers (Top of Page)"/>
        <w:docPartUnique/>
      </w:docPartObj>
    </w:sdtPr>
    <w:sdtContent>
      <w:p w:rsidR="00281D70" w:rsidRDefault="00281D70">
        <w:pPr>
          <w:pStyle w:val="Header"/>
          <w:jc w:val="right"/>
        </w:pPr>
      </w:p>
      <w:p w:rsidR="00281D70" w:rsidRPr="00F403E3" w:rsidRDefault="003420B3" w:rsidP="0002655C">
        <w:pPr>
          <w:pStyle w:val="Header"/>
          <w:rPr>
            <w:rFonts w:ascii="Times New Roman" w:hAnsi="Times New Roman" w:cs="Times New Roman"/>
            <w:sz w:val="24"/>
            <w:szCs w:val="24"/>
          </w:rPr>
        </w:pPr>
        <w:r>
          <w:rPr>
            <w:rFonts w:ascii="Times New Roman" w:hAnsi="Times New Roman" w:cs="Times New Roman"/>
            <w:sz w:val="24"/>
            <w:szCs w:val="24"/>
          </w:rPr>
          <w:t>Running h</w:t>
        </w:r>
        <w:r w:rsidR="00281D70" w:rsidRPr="00F403E3">
          <w:rPr>
            <w:rFonts w:ascii="Times New Roman" w:hAnsi="Times New Roman" w:cs="Times New Roman"/>
            <w:sz w:val="24"/>
            <w:szCs w:val="24"/>
          </w:rPr>
          <w:t>ead:</w:t>
        </w:r>
        <w:r w:rsidR="00281D70">
          <w:rPr>
            <w:rFonts w:ascii="Times New Roman" w:hAnsi="Times New Roman" w:cs="Times New Roman"/>
            <w:sz w:val="24"/>
            <w:szCs w:val="24"/>
          </w:rPr>
          <w:t xml:space="preserve"> </w:t>
        </w:r>
        <w:r w:rsidR="00512C93">
          <w:rPr>
            <w:rFonts w:ascii="Times New Roman" w:hAnsi="Times New Roman" w:cs="Times New Roman"/>
            <w:sz w:val="24"/>
            <w:szCs w:val="24"/>
          </w:rPr>
          <w:t>BILL &amp; MARGE</w:t>
        </w:r>
        <w:r w:rsidR="00870E4A">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1                                                                           </w:t>
        </w:r>
      </w:p>
      <w:p w:rsidR="00281D70" w:rsidRDefault="008D78DE" w:rsidP="0002655C">
        <w:pPr>
          <w:pStyle w:val="Header"/>
        </w:pPr>
      </w:p>
    </w:sdtContent>
  </w:sdt>
  <w:p w:rsidR="00281D70" w:rsidRDefault="00281D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50A97"/>
    <w:multiLevelType w:val="hybridMultilevel"/>
    <w:tmpl w:val="E85C9A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BD09EA"/>
    <w:multiLevelType w:val="hybridMultilevel"/>
    <w:tmpl w:val="3B2C8F3C"/>
    <w:lvl w:ilvl="0" w:tplc="149AA7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rsids>
    <w:rsidRoot w:val="00C35A45"/>
    <w:rsid w:val="0002655C"/>
    <w:rsid w:val="00097FC8"/>
    <w:rsid w:val="00110D48"/>
    <w:rsid w:val="00182BA7"/>
    <w:rsid w:val="002045DF"/>
    <w:rsid w:val="00267BDB"/>
    <w:rsid w:val="00277583"/>
    <w:rsid w:val="00281D70"/>
    <w:rsid w:val="00283E58"/>
    <w:rsid w:val="00287F2E"/>
    <w:rsid w:val="002C1EC3"/>
    <w:rsid w:val="002F7383"/>
    <w:rsid w:val="00306B99"/>
    <w:rsid w:val="003420B3"/>
    <w:rsid w:val="003E2E4F"/>
    <w:rsid w:val="003E3786"/>
    <w:rsid w:val="00445D54"/>
    <w:rsid w:val="004B3522"/>
    <w:rsid w:val="004D26F3"/>
    <w:rsid w:val="00512C93"/>
    <w:rsid w:val="0052739F"/>
    <w:rsid w:val="00544DC5"/>
    <w:rsid w:val="006550E4"/>
    <w:rsid w:val="0068770F"/>
    <w:rsid w:val="006A5A46"/>
    <w:rsid w:val="006B5BBD"/>
    <w:rsid w:val="006D5B21"/>
    <w:rsid w:val="006E1E53"/>
    <w:rsid w:val="007753F6"/>
    <w:rsid w:val="008242B6"/>
    <w:rsid w:val="0083334E"/>
    <w:rsid w:val="00837A65"/>
    <w:rsid w:val="00855210"/>
    <w:rsid w:val="00870E4A"/>
    <w:rsid w:val="00874F20"/>
    <w:rsid w:val="008D78DE"/>
    <w:rsid w:val="009B64AD"/>
    <w:rsid w:val="00A51047"/>
    <w:rsid w:val="00A87342"/>
    <w:rsid w:val="00AA1722"/>
    <w:rsid w:val="00AD206D"/>
    <w:rsid w:val="00B33E64"/>
    <w:rsid w:val="00B3728D"/>
    <w:rsid w:val="00BA2213"/>
    <w:rsid w:val="00BB6125"/>
    <w:rsid w:val="00BE087A"/>
    <w:rsid w:val="00C17D83"/>
    <w:rsid w:val="00C35A45"/>
    <w:rsid w:val="00C37FE1"/>
    <w:rsid w:val="00C458D5"/>
    <w:rsid w:val="00C669A1"/>
    <w:rsid w:val="00CA6F55"/>
    <w:rsid w:val="00CC1D9E"/>
    <w:rsid w:val="00D51230"/>
    <w:rsid w:val="00D9331F"/>
    <w:rsid w:val="00DD1C08"/>
    <w:rsid w:val="00E00E01"/>
    <w:rsid w:val="00E414BE"/>
    <w:rsid w:val="00E9548F"/>
    <w:rsid w:val="00EC77F0"/>
    <w:rsid w:val="00EF4244"/>
    <w:rsid w:val="00F839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before="240"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A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A4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35A45"/>
  </w:style>
  <w:style w:type="paragraph" w:styleId="Footer">
    <w:name w:val="footer"/>
    <w:basedOn w:val="Normal"/>
    <w:link w:val="FooterChar"/>
    <w:uiPriority w:val="99"/>
    <w:semiHidden/>
    <w:unhideWhenUsed/>
    <w:rsid w:val="00C35A45"/>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C35A45"/>
  </w:style>
  <w:style w:type="paragraph" w:styleId="ListParagraph">
    <w:name w:val="List Paragraph"/>
    <w:basedOn w:val="Normal"/>
    <w:uiPriority w:val="34"/>
    <w:qFormat/>
    <w:rsid w:val="003420B3"/>
    <w:pPr>
      <w:ind w:left="720"/>
      <w:contextualSpacing/>
    </w:pPr>
  </w:style>
  <w:style w:type="character" w:styleId="Hyperlink">
    <w:name w:val="Hyperlink"/>
    <w:basedOn w:val="DefaultParagraphFont"/>
    <w:uiPriority w:val="99"/>
    <w:unhideWhenUsed/>
    <w:rsid w:val="002045DF"/>
    <w:rPr>
      <w:color w:val="0000FF" w:themeColor="hyperlink"/>
      <w:u w:val="single"/>
    </w:rPr>
  </w:style>
  <w:style w:type="paragraph" w:styleId="NormalWeb">
    <w:name w:val="Normal (Web)"/>
    <w:basedOn w:val="Normal"/>
    <w:uiPriority w:val="99"/>
    <w:semiHidden/>
    <w:unhideWhenUsed/>
    <w:rsid w:val="00D933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9331F"/>
    <w:rPr>
      <w:i/>
      <w:iCs/>
    </w:rPr>
  </w:style>
  <w:style w:type="character" w:customStyle="1" w:styleId="apple-converted-space">
    <w:name w:val="apple-converted-space"/>
    <w:basedOn w:val="DefaultParagraphFont"/>
    <w:rsid w:val="00D9331F"/>
  </w:style>
  <w:style w:type="character" w:styleId="CommentReference">
    <w:name w:val="annotation reference"/>
    <w:basedOn w:val="DefaultParagraphFont"/>
    <w:uiPriority w:val="99"/>
    <w:semiHidden/>
    <w:unhideWhenUsed/>
    <w:rsid w:val="006A5A46"/>
    <w:rPr>
      <w:sz w:val="16"/>
      <w:szCs w:val="16"/>
    </w:rPr>
  </w:style>
  <w:style w:type="paragraph" w:styleId="CommentText">
    <w:name w:val="annotation text"/>
    <w:basedOn w:val="Normal"/>
    <w:link w:val="CommentTextChar"/>
    <w:uiPriority w:val="99"/>
    <w:semiHidden/>
    <w:unhideWhenUsed/>
    <w:rsid w:val="006A5A46"/>
    <w:pPr>
      <w:spacing w:line="240" w:lineRule="auto"/>
    </w:pPr>
    <w:rPr>
      <w:sz w:val="20"/>
      <w:szCs w:val="18"/>
    </w:rPr>
  </w:style>
  <w:style w:type="character" w:customStyle="1" w:styleId="CommentTextChar">
    <w:name w:val="Comment Text Char"/>
    <w:basedOn w:val="DefaultParagraphFont"/>
    <w:link w:val="CommentText"/>
    <w:uiPriority w:val="99"/>
    <w:semiHidden/>
    <w:rsid w:val="006A5A46"/>
    <w:rPr>
      <w:sz w:val="20"/>
      <w:szCs w:val="18"/>
    </w:rPr>
  </w:style>
  <w:style w:type="paragraph" w:styleId="CommentSubject">
    <w:name w:val="annotation subject"/>
    <w:basedOn w:val="CommentText"/>
    <w:next w:val="CommentText"/>
    <w:link w:val="CommentSubjectChar"/>
    <w:uiPriority w:val="99"/>
    <w:semiHidden/>
    <w:unhideWhenUsed/>
    <w:rsid w:val="006A5A46"/>
    <w:rPr>
      <w:b/>
      <w:bCs/>
    </w:rPr>
  </w:style>
  <w:style w:type="character" w:customStyle="1" w:styleId="CommentSubjectChar">
    <w:name w:val="Comment Subject Char"/>
    <w:basedOn w:val="CommentTextChar"/>
    <w:link w:val="CommentSubject"/>
    <w:uiPriority w:val="99"/>
    <w:semiHidden/>
    <w:rsid w:val="006A5A46"/>
    <w:rPr>
      <w:b/>
      <w:bCs/>
    </w:rPr>
  </w:style>
  <w:style w:type="paragraph" w:styleId="BalloonText">
    <w:name w:val="Balloon Text"/>
    <w:basedOn w:val="Normal"/>
    <w:link w:val="BalloonTextChar"/>
    <w:uiPriority w:val="99"/>
    <w:semiHidden/>
    <w:unhideWhenUsed/>
    <w:rsid w:val="006A5A46"/>
    <w:pPr>
      <w:spacing w:before="0"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A5A46"/>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204906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650</Words>
  <Characters>3705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Collette</dc:creator>
  <cp:lastModifiedBy>Mary</cp:lastModifiedBy>
  <cp:revision>2</cp:revision>
  <dcterms:created xsi:type="dcterms:W3CDTF">2011-10-16T02:09:00Z</dcterms:created>
  <dcterms:modified xsi:type="dcterms:W3CDTF">2011-10-16T02:09:00Z</dcterms:modified>
</cp:coreProperties>
</file>