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429" w:rsidRPr="0044026E" w:rsidRDefault="003A4429" w:rsidP="003A4429">
      <w:pPr>
        <w:rPr>
          <w:rFonts w:asciiTheme="minorHAnsi" w:hAnsiTheme="minorHAnsi" w:cstheme="minorHAnsi"/>
          <w:sz w:val="22"/>
          <w:szCs w:val="22"/>
        </w:rPr>
      </w:pPr>
      <w:r w:rsidRPr="0044026E">
        <w:rPr>
          <w:rFonts w:asciiTheme="minorHAnsi" w:hAnsiTheme="minorHAnsi" w:cstheme="minorHAnsi"/>
          <w:sz w:val="22"/>
          <w:szCs w:val="22"/>
        </w:rPr>
        <w:t>Case #5</w:t>
      </w:r>
    </w:p>
    <w:p w:rsidR="003A4429" w:rsidRPr="0044026E" w:rsidRDefault="003A4429" w:rsidP="003A4429">
      <w:pPr>
        <w:rPr>
          <w:rFonts w:asciiTheme="minorHAnsi" w:hAnsiTheme="minorHAnsi" w:cstheme="minorHAnsi"/>
          <w:sz w:val="22"/>
          <w:szCs w:val="22"/>
        </w:rPr>
      </w:pPr>
      <w:r w:rsidRPr="0044026E">
        <w:rPr>
          <w:rFonts w:asciiTheme="minorHAnsi" w:hAnsiTheme="minorHAnsi" w:cstheme="minorHAnsi"/>
          <w:sz w:val="22"/>
          <w:szCs w:val="22"/>
        </w:rPr>
        <w:t>Subjective:</w:t>
      </w:r>
    </w:p>
    <w:p w:rsidR="003A4429" w:rsidRPr="0044026E" w:rsidRDefault="003A4429" w:rsidP="003A4429">
      <w:pPr>
        <w:rPr>
          <w:rFonts w:asciiTheme="minorHAnsi" w:hAnsiTheme="minorHAnsi" w:cstheme="minorHAnsi"/>
          <w:sz w:val="22"/>
          <w:szCs w:val="22"/>
        </w:rPr>
      </w:pPr>
      <w:r w:rsidRPr="0044026E">
        <w:rPr>
          <w:rFonts w:asciiTheme="minorHAnsi" w:hAnsiTheme="minorHAnsi" w:cstheme="minorHAnsi"/>
          <w:sz w:val="22"/>
          <w:szCs w:val="22"/>
        </w:rPr>
        <w:t xml:space="preserve">CC: </w:t>
      </w:r>
      <w:proofErr w:type="gramStart"/>
      <w:r w:rsidRPr="0044026E">
        <w:rPr>
          <w:rFonts w:asciiTheme="minorHAnsi" w:hAnsiTheme="minorHAnsi" w:cstheme="minorHAnsi"/>
          <w:sz w:val="22"/>
          <w:szCs w:val="22"/>
        </w:rPr>
        <w:t>“ Headaches</w:t>
      </w:r>
      <w:proofErr w:type="gramEnd"/>
      <w:r w:rsidRPr="0044026E">
        <w:rPr>
          <w:rFonts w:asciiTheme="minorHAnsi" w:hAnsiTheme="minorHAnsi" w:cstheme="minorHAnsi"/>
          <w:sz w:val="22"/>
          <w:szCs w:val="22"/>
        </w:rPr>
        <w:t>”</w:t>
      </w:r>
    </w:p>
    <w:p w:rsidR="003A4429" w:rsidRPr="0044026E" w:rsidRDefault="003A4429" w:rsidP="003A4429">
      <w:pPr>
        <w:rPr>
          <w:rFonts w:asciiTheme="minorHAnsi" w:hAnsiTheme="minorHAnsi" w:cstheme="minorHAnsi"/>
          <w:sz w:val="22"/>
          <w:szCs w:val="22"/>
        </w:rPr>
      </w:pPr>
      <w:r w:rsidRPr="0044026E">
        <w:rPr>
          <w:rFonts w:asciiTheme="minorHAnsi" w:hAnsiTheme="minorHAnsi" w:cstheme="minorHAnsi"/>
          <w:sz w:val="22"/>
          <w:szCs w:val="22"/>
        </w:rPr>
        <w:t xml:space="preserve">HPI: A 54 year old white female presents with complaints of headaches for the past 2 months. She describes her pain as </w:t>
      </w:r>
      <w:proofErr w:type="spellStart"/>
      <w:r w:rsidRPr="0044026E">
        <w:rPr>
          <w:rFonts w:asciiTheme="minorHAnsi" w:hAnsiTheme="minorHAnsi" w:cstheme="minorHAnsi"/>
          <w:sz w:val="22"/>
          <w:szCs w:val="22"/>
        </w:rPr>
        <w:t>oculotemporal</w:t>
      </w:r>
      <w:proofErr w:type="spellEnd"/>
      <w:r w:rsidRPr="0044026E">
        <w:rPr>
          <w:rFonts w:asciiTheme="minorHAnsi" w:hAnsiTheme="minorHAnsi" w:cstheme="minorHAnsi"/>
          <w:sz w:val="22"/>
          <w:szCs w:val="22"/>
        </w:rPr>
        <w:t xml:space="preserve"> and </w:t>
      </w:r>
      <w:proofErr w:type="spellStart"/>
      <w:r w:rsidRPr="0044026E">
        <w:rPr>
          <w:rFonts w:asciiTheme="minorHAnsi" w:hAnsiTheme="minorHAnsi" w:cstheme="minorHAnsi"/>
          <w:sz w:val="22"/>
          <w:szCs w:val="22"/>
        </w:rPr>
        <w:t>oculofrontal</w:t>
      </w:r>
      <w:proofErr w:type="spellEnd"/>
      <w:r w:rsidRPr="0044026E">
        <w:rPr>
          <w:rFonts w:asciiTheme="minorHAnsi" w:hAnsiTheme="minorHAnsi" w:cstheme="minorHAnsi"/>
          <w:sz w:val="22"/>
          <w:szCs w:val="22"/>
        </w:rPr>
        <w:t>, with a band-like sensation felt. She reports that her headaches start mid day and persist throughout the night. She denies and fever, chills, night sweats, or visual changes. She reports some nausea noted if headache persist. She lives with her spouse of 30 years and has three grown boys who are out of the house. She has had no major life stressors or recent changes. She denies being able to tell what precipitates these headaches at the time of onset. She has tried Tylenol and Excedrin migraine with no success.</w:t>
      </w:r>
    </w:p>
    <w:p w:rsidR="003A4429" w:rsidRPr="0044026E" w:rsidRDefault="003A4429" w:rsidP="003A4429">
      <w:pPr>
        <w:rPr>
          <w:rFonts w:asciiTheme="minorHAnsi" w:hAnsiTheme="minorHAnsi" w:cstheme="minorHAnsi"/>
          <w:sz w:val="22"/>
          <w:szCs w:val="22"/>
        </w:rPr>
      </w:pPr>
      <w:r w:rsidRPr="0044026E">
        <w:rPr>
          <w:rFonts w:asciiTheme="minorHAnsi" w:hAnsiTheme="minorHAnsi" w:cstheme="minorHAnsi"/>
          <w:sz w:val="22"/>
          <w:szCs w:val="22"/>
        </w:rPr>
        <w:t>Current medications: Multivitamin, calcium with vitamin D, levothyroxine</w:t>
      </w:r>
    </w:p>
    <w:p w:rsidR="003A4429" w:rsidRPr="0044026E" w:rsidRDefault="003A4429" w:rsidP="003A4429">
      <w:pPr>
        <w:rPr>
          <w:rFonts w:asciiTheme="minorHAnsi" w:hAnsiTheme="minorHAnsi" w:cstheme="minorHAnsi"/>
          <w:sz w:val="22"/>
          <w:szCs w:val="22"/>
        </w:rPr>
      </w:pPr>
      <w:r w:rsidRPr="0044026E">
        <w:rPr>
          <w:rFonts w:asciiTheme="minorHAnsi" w:hAnsiTheme="minorHAnsi" w:cstheme="minorHAnsi"/>
          <w:sz w:val="22"/>
          <w:szCs w:val="22"/>
        </w:rPr>
        <w:t>PMH: She has a history of hypothyroidism and osteoporosis</w:t>
      </w:r>
    </w:p>
    <w:p w:rsidR="003A4429" w:rsidRPr="0044026E" w:rsidRDefault="003A4429" w:rsidP="003A4429">
      <w:pPr>
        <w:rPr>
          <w:rFonts w:asciiTheme="minorHAnsi" w:hAnsiTheme="minorHAnsi" w:cstheme="minorHAnsi"/>
          <w:sz w:val="22"/>
          <w:szCs w:val="22"/>
        </w:rPr>
      </w:pPr>
      <w:r w:rsidRPr="0044026E">
        <w:rPr>
          <w:rFonts w:asciiTheme="minorHAnsi" w:hAnsiTheme="minorHAnsi" w:cstheme="minorHAnsi"/>
          <w:sz w:val="22"/>
          <w:szCs w:val="22"/>
        </w:rPr>
        <w:t>Social History: Full time house wife. She is a non-smoker and drinks alcohol socially once a month.</w:t>
      </w:r>
    </w:p>
    <w:p w:rsidR="003A4429" w:rsidRPr="0044026E" w:rsidRDefault="003A4429" w:rsidP="003A4429">
      <w:pPr>
        <w:rPr>
          <w:rFonts w:asciiTheme="minorHAnsi" w:hAnsiTheme="minorHAnsi" w:cstheme="minorHAnsi"/>
          <w:sz w:val="22"/>
          <w:szCs w:val="22"/>
        </w:rPr>
      </w:pPr>
      <w:r w:rsidRPr="0044026E">
        <w:rPr>
          <w:rFonts w:asciiTheme="minorHAnsi" w:hAnsiTheme="minorHAnsi" w:cstheme="minorHAnsi"/>
          <w:sz w:val="22"/>
          <w:szCs w:val="22"/>
        </w:rPr>
        <w:t xml:space="preserve">Objective Assessment: </w:t>
      </w:r>
    </w:p>
    <w:p w:rsidR="00B7023A" w:rsidRDefault="00B7023A"/>
    <w:p w:rsidR="00B7023A" w:rsidRDefault="00B7023A">
      <w:r>
        <w:t>First:</w:t>
      </w:r>
    </w:p>
    <w:p w:rsidR="00B7023A" w:rsidRDefault="00B7023A">
      <w:r>
        <w:tab/>
      </w:r>
      <w:proofErr w:type="gramStart"/>
      <w:r>
        <w:t>Full set of vitals.</w:t>
      </w:r>
      <w:proofErr w:type="gramEnd"/>
      <w:r>
        <w:t xml:space="preserve">  T, BP, RR, P, O2 </w:t>
      </w:r>
      <w:proofErr w:type="spellStart"/>
      <w:r>
        <w:t>Sats</w:t>
      </w:r>
      <w:proofErr w:type="spellEnd"/>
      <w:r>
        <w:t xml:space="preserve"> and Pain level on pain scale.  Need to know if she has ever had this type of headache before.  Does it awaken her at night or she able to sleep at all.  It sounds as if she is experiencing tension headaches.  </w:t>
      </w:r>
      <w:r w:rsidR="00AF5E7F">
        <w:t xml:space="preserve">Hypothyroidism can produce headaches.  Is </w:t>
      </w:r>
      <w:r w:rsidR="00500CCA">
        <w:t>she experiencing anxiety at</w:t>
      </w:r>
      <w:r w:rsidR="00AF5E7F">
        <w:t xml:space="preserve"> work? </w:t>
      </w:r>
      <w:proofErr w:type="gramStart"/>
      <w:r w:rsidR="00AF5E7F">
        <w:t>(May contribute to tension headaches.)</w:t>
      </w:r>
      <w:proofErr w:type="gramEnd"/>
    </w:p>
    <w:p w:rsidR="00AF5E7F" w:rsidRDefault="00AF5E7F"/>
    <w:p w:rsidR="00AF5E7F" w:rsidRDefault="00AF5E7F">
      <w:r>
        <w:t xml:space="preserve">Second:  </w:t>
      </w:r>
    </w:p>
    <w:p w:rsidR="00AF5E7F" w:rsidRDefault="00AF5E7F">
      <w:r>
        <w:tab/>
        <w:t xml:space="preserve">Assess size and shape of head.  </w:t>
      </w:r>
      <w:proofErr w:type="gramStart"/>
      <w:r>
        <w:t xml:space="preserve">Checking for lumps, bumps, and protrusions </w:t>
      </w:r>
      <w:r w:rsidR="007F7A5F">
        <w:t>assessing</w:t>
      </w:r>
      <w:r>
        <w:t xml:space="preserve"> for tenderness.</w:t>
      </w:r>
      <w:proofErr w:type="gramEnd"/>
      <w:r>
        <w:t xml:space="preserve">  Palpate the tempora</w:t>
      </w:r>
      <w:r w:rsidR="007F7A5F">
        <w:t>l,</w:t>
      </w:r>
      <w:r>
        <w:t xml:space="preserve"> </w:t>
      </w:r>
      <w:proofErr w:type="spellStart"/>
      <w:r>
        <w:t>temporomandibular</w:t>
      </w:r>
      <w:proofErr w:type="spellEnd"/>
      <w:r w:rsidR="007F7A5F">
        <w:t>, and glands of face and neck for swelling and tenderness</w:t>
      </w:r>
      <w:r>
        <w:t>.</w:t>
      </w:r>
      <w:r w:rsidR="007F7A5F">
        <w:t xml:space="preserve"> (Suggestive of infection, cancer, AIDS etc.)</w:t>
      </w:r>
      <w:r>
        <w:t xml:space="preserve">  </w:t>
      </w:r>
      <w:proofErr w:type="gramStart"/>
      <w:r>
        <w:t>Assessing face for facial expression and appropriateness</w:t>
      </w:r>
      <w:r w:rsidR="007F7A5F">
        <w:t xml:space="preserve"> for mood</w:t>
      </w:r>
      <w:r w:rsidR="003A7D09">
        <w:t xml:space="preserve"> and indication of pain.</w:t>
      </w:r>
      <w:proofErr w:type="gramEnd"/>
      <w:r w:rsidR="003A7D09">
        <w:t xml:space="preserve">  </w:t>
      </w:r>
      <w:r w:rsidR="005D628B">
        <w:t>Assess ROM (arthritic neck or inflamed neck muscles.)</w:t>
      </w:r>
    </w:p>
    <w:p w:rsidR="003A7D09" w:rsidRDefault="003A7D09"/>
    <w:p w:rsidR="003A7D09" w:rsidRDefault="003A7D09"/>
    <w:p w:rsidR="003A7D09" w:rsidRDefault="003A7D09">
      <w:r>
        <w:t>Third:</w:t>
      </w:r>
    </w:p>
    <w:p w:rsidR="005D628B" w:rsidRDefault="003A7D09">
      <w:r>
        <w:tab/>
        <w:t xml:space="preserve">Assess cranial nerves to make sure intact.  Make sure no pain with ocular movement. Assess thyroid for any enlargement. </w:t>
      </w:r>
      <w:r w:rsidR="007F7A5F">
        <w:t>Palpate</w:t>
      </w:r>
      <w:r>
        <w:t xml:space="preserve"> pulses in neck for any decreased pulses</w:t>
      </w:r>
      <w:r w:rsidR="007F7A5F">
        <w:t>, increased pulses, arrhythmias</w:t>
      </w:r>
      <w:bookmarkStart w:id="0" w:name="_GoBack"/>
      <w:bookmarkEnd w:id="0"/>
      <w:r>
        <w:t xml:space="preserve">. </w:t>
      </w:r>
      <w:proofErr w:type="gramStart"/>
      <w:r>
        <w:t>(Indicator of decreased blood flow to brain.)</w:t>
      </w:r>
      <w:proofErr w:type="gramEnd"/>
      <w:r>
        <w:t xml:space="preserve"> Assess pupil reaction to light.</w:t>
      </w:r>
    </w:p>
    <w:p w:rsidR="005D628B" w:rsidRDefault="005D628B"/>
    <w:p w:rsidR="005D628B" w:rsidRDefault="005D628B">
      <w:r>
        <w:t>Fourth:</w:t>
      </w:r>
    </w:p>
    <w:p w:rsidR="003A7D09" w:rsidRDefault="005D628B">
      <w:r>
        <w:tab/>
        <w:t xml:space="preserve">Listen to heart and lungs for any abnormalities.  </w:t>
      </w:r>
      <w:proofErr w:type="gramStart"/>
      <w:r>
        <w:t>If decreased lung sounds (infection, P.E., tumor).</w:t>
      </w:r>
      <w:proofErr w:type="gramEnd"/>
      <w:r>
        <w:t xml:space="preserve">  Listening for cardiac abnormalities (arrhythmias)</w:t>
      </w:r>
      <w:r w:rsidR="003A7D09">
        <w:t xml:space="preserve">  </w:t>
      </w:r>
    </w:p>
    <w:sectPr w:rsidR="003A7D09" w:rsidSect="00466E43">
      <w:headerReference w:type="default" r:id="rId7"/>
      <w:footerReference w:type="even" r:id="rId8"/>
      <w:footerReference w:type="default" r:id="rId9"/>
      <w:headerReference w:type="firs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D22" w:rsidRDefault="000F1D22">
      <w:r>
        <w:separator/>
      </w:r>
    </w:p>
  </w:endnote>
  <w:endnote w:type="continuationSeparator" w:id="0">
    <w:p w:rsidR="000F1D22" w:rsidRDefault="000F1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5DB" w:rsidRDefault="003A44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35DB" w:rsidRDefault="000F1D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5DB" w:rsidRDefault="003A44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7A5F">
      <w:rPr>
        <w:rStyle w:val="PageNumber"/>
        <w:noProof/>
      </w:rPr>
      <w:t>1</w:t>
    </w:r>
    <w:r>
      <w:rPr>
        <w:rStyle w:val="PageNumber"/>
      </w:rPr>
      <w:fldChar w:fldCharType="end"/>
    </w:r>
  </w:p>
  <w:p w:rsidR="00B435DB" w:rsidRDefault="003A4429">
    <w:pPr>
      <w:pStyle w:val="Footer"/>
      <w:jc w:val="center"/>
    </w:pPr>
    <w:r>
      <w:rPr>
        <w:rStyle w:val="PageNumber"/>
      </w:rPr>
      <w:fldChar w:fldCharType="begin"/>
    </w:r>
    <w:r>
      <w:rPr>
        <w:rStyle w:val="PageNumber"/>
      </w:rPr>
      <w:instrText xml:space="preserve"> PAGE </w:instrText>
    </w:r>
    <w:r>
      <w:rPr>
        <w:rStyle w:val="PageNumber"/>
      </w:rPr>
      <w:fldChar w:fldCharType="separate"/>
    </w:r>
    <w:r w:rsidR="007F7A5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D22" w:rsidRDefault="000F1D22">
      <w:r>
        <w:separator/>
      </w:r>
    </w:p>
  </w:footnote>
  <w:footnote w:type="continuationSeparator" w:id="0">
    <w:p w:rsidR="000F1D22" w:rsidRDefault="000F1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5DB" w:rsidRDefault="000F1D2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5DB" w:rsidRDefault="003A4429">
    <w:pPr>
      <w:jc w:val="center"/>
      <w:rPr>
        <w:b/>
        <w:szCs w:val="32"/>
      </w:rPr>
    </w:pPr>
    <w:r>
      <w:rPr>
        <w:b/>
        <w:szCs w:val="32"/>
      </w:rPr>
      <w:t xml:space="preserve">Lakeview </w:t>
    </w:r>
    <w:smartTag w:uri="urn:schemas-microsoft-com:office:smarttags" w:element="place">
      <w:smartTag w:uri="urn:schemas-microsoft-com:office:smarttags" w:element="PlaceType">
        <w:r>
          <w:rPr>
            <w:b/>
            <w:szCs w:val="32"/>
          </w:rPr>
          <w:t>College</w:t>
        </w:r>
      </w:smartTag>
      <w:r>
        <w:rPr>
          <w:b/>
          <w:szCs w:val="32"/>
        </w:rPr>
        <w:t xml:space="preserve"> of </w:t>
      </w:r>
      <w:smartTag w:uri="urn:schemas-microsoft-com:office:smarttags" w:element="PlaceName">
        <w:r>
          <w:rPr>
            <w:b/>
            <w:szCs w:val="32"/>
          </w:rPr>
          <w:t>Nursing</w:t>
        </w:r>
      </w:smartTag>
    </w:smartTag>
  </w:p>
  <w:p w:rsidR="00B435DB" w:rsidRDefault="003A4429">
    <w:pPr>
      <w:jc w:val="center"/>
      <w:rPr>
        <w:b/>
      </w:rPr>
    </w:pPr>
    <w:r>
      <w:rPr>
        <w:b/>
      </w:rPr>
      <w:t>RN201:</w:t>
    </w:r>
    <w:r>
      <w:rPr>
        <w:b/>
      </w:rPr>
      <w:tab/>
      <w:t>Health Assessment for the Practicing Nurse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29"/>
    <w:rsid w:val="000F1D22"/>
    <w:rsid w:val="002A6259"/>
    <w:rsid w:val="003A4429"/>
    <w:rsid w:val="003A7D09"/>
    <w:rsid w:val="00500CCA"/>
    <w:rsid w:val="005D628B"/>
    <w:rsid w:val="007F7A5F"/>
    <w:rsid w:val="00AF5E7F"/>
    <w:rsid w:val="00B70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4429"/>
    <w:pPr>
      <w:tabs>
        <w:tab w:val="center" w:pos="4320"/>
        <w:tab w:val="right" w:pos="8640"/>
      </w:tabs>
    </w:pPr>
  </w:style>
  <w:style w:type="character" w:customStyle="1" w:styleId="HeaderChar">
    <w:name w:val="Header Char"/>
    <w:basedOn w:val="DefaultParagraphFont"/>
    <w:link w:val="Header"/>
    <w:rsid w:val="003A4429"/>
    <w:rPr>
      <w:rFonts w:ascii="Times New Roman" w:eastAsia="Times New Roman" w:hAnsi="Times New Roman" w:cs="Times New Roman"/>
      <w:sz w:val="24"/>
      <w:szCs w:val="24"/>
    </w:rPr>
  </w:style>
  <w:style w:type="character" w:styleId="PageNumber">
    <w:name w:val="page number"/>
    <w:basedOn w:val="DefaultParagraphFont"/>
    <w:rsid w:val="003A4429"/>
  </w:style>
  <w:style w:type="paragraph" w:styleId="Footer">
    <w:name w:val="footer"/>
    <w:basedOn w:val="Normal"/>
    <w:link w:val="FooterChar"/>
    <w:rsid w:val="003A4429"/>
    <w:pPr>
      <w:tabs>
        <w:tab w:val="center" w:pos="4320"/>
        <w:tab w:val="right" w:pos="8640"/>
      </w:tabs>
    </w:pPr>
  </w:style>
  <w:style w:type="character" w:customStyle="1" w:styleId="FooterChar">
    <w:name w:val="Footer Char"/>
    <w:basedOn w:val="DefaultParagraphFont"/>
    <w:link w:val="Footer"/>
    <w:rsid w:val="003A442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4429"/>
    <w:pPr>
      <w:tabs>
        <w:tab w:val="center" w:pos="4320"/>
        <w:tab w:val="right" w:pos="8640"/>
      </w:tabs>
    </w:pPr>
  </w:style>
  <w:style w:type="character" w:customStyle="1" w:styleId="HeaderChar">
    <w:name w:val="Header Char"/>
    <w:basedOn w:val="DefaultParagraphFont"/>
    <w:link w:val="Header"/>
    <w:rsid w:val="003A4429"/>
    <w:rPr>
      <w:rFonts w:ascii="Times New Roman" w:eastAsia="Times New Roman" w:hAnsi="Times New Roman" w:cs="Times New Roman"/>
      <w:sz w:val="24"/>
      <w:szCs w:val="24"/>
    </w:rPr>
  </w:style>
  <w:style w:type="character" w:styleId="PageNumber">
    <w:name w:val="page number"/>
    <w:basedOn w:val="DefaultParagraphFont"/>
    <w:rsid w:val="003A4429"/>
  </w:style>
  <w:style w:type="paragraph" w:styleId="Footer">
    <w:name w:val="footer"/>
    <w:basedOn w:val="Normal"/>
    <w:link w:val="FooterChar"/>
    <w:rsid w:val="003A4429"/>
    <w:pPr>
      <w:tabs>
        <w:tab w:val="center" w:pos="4320"/>
        <w:tab w:val="right" w:pos="8640"/>
      </w:tabs>
    </w:pPr>
  </w:style>
  <w:style w:type="character" w:customStyle="1" w:styleId="FooterChar">
    <w:name w:val="Footer Char"/>
    <w:basedOn w:val="DefaultParagraphFont"/>
    <w:link w:val="Footer"/>
    <w:rsid w:val="003A44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Sheila</cp:lastModifiedBy>
  <cp:revision>3</cp:revision>
  <dcterms:created xsi:type="dcterms:W3CDTF">2010-11-28T21:17:00Z</dcterms:created>
  <dcterms:modified xsi:type="dcterms:W3CDTF">2010-11-28T21:24:00Z</dcterms:modified>
</cp:coreProperties>
</file>