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BFA" w:rsidRPr="00AE7BFA" w:rsidRDefault="00AE7BFA" w:rsidP="00AE7BFA">
      <w:pPr>
        <w:spacing w:after="0" w:line="240" w:lineRule="auto"/>
        <w:rPr>
          <w:rFonts w:ascii="Calibri" w:eastAsia="Times New Roman" w:hAnsi="Calibri" w:cs="Calibri"/>
        </w:rPr>
      </w:pPr>
      <w:r w:rsidRPr="00AE7BFA">
        <w:rPr>
          <w:rFonts w:ascii="Calibri" w:eastAsia="Times New Roman" w:hAnsi="Calibri" w:cs="Calibri"/>
        </w:rPr>
        <w:t>Case #4</w:t>
      </w:r>
    </w:p>
    <w:p w:rsidR="00AE7BFA" w:rsidRPr="00AE7BFA" w:rsidRDefault="00AE7BFA" w:rsidP="00AE7BFA">
      <w:pPr>
        <w:spacing w:after="0" w:line="240" w:lineRule="auto"/>
        <w:rPr>
          <w:rFonts w:ascii="Calibri" w:eastAsia="Times New Roman" w:hAnsi="Calibri" w:cs="Calibri"/>
        </w:rPr>
      </w:pPr>
      <w:r w:rsidRPr="00AE7BFA">
        <w:rPr>
          <w:rFonts w:ascii="Calibri" w:eastAsia="Times New Roman" w:hAnsi="Calibri" w:cs="Calibri"/>
        </w:rPr>
        <w:t>Subjective:</w:t>
      </w:r>
    </w:p>
    <w:p w:rsidR="00AE7BFA" w:rsidRPr="00AE7BFA" w:rsidRDefault="00AE7BFA" w:rsidP="00AE7BFA">
      <w:pPr>
        <w:spacing w:after="0" w:line="240" w:lineRule="auto"/>
        <w:rPr>
          <w:rFonts w:ascii="Calibri" w:eastAsia="Times New Roman" w:hAnsi="Calibri" w:cs="Calibri"/>
        </w:rPr>
      </w:pPr>
      <w:r w:rsidRPr="00AE7BFA">
        <w:rPr>
          <w:rFonts w:ascii="Calibri" w:eastAsia="Times New Roman" w:hAnsi="Calibri" w:cs="Calibri"/>
        </w:rPr>
        <w:t xml:space="preserve">CC: </w:t>
      </w:r>
      <w:proofErr w:type="gramStart"/>
      <w:r w:rsidRPr="00AE7BFA">
        <w:rPr>
          <w:rFonts w:ascii="Calibri" w:eastAsia="Times New Roman" w:hAnsi="Calibri" w:cs="Calibri"/>
        </w:rPr>
        <w:t>“ Left</w:t>
      </w:r>
      <w:proofErr w:type="gramEnd"/>
      <w:r w:rsidRPr="00AE7BFA">
        <w:rPr>
          <w:rFonts w:ascii="Calibri" w:eastAsia="Times New Roman" w:hAnsi="Calibri" w:cs="Calibri"/>
        </w:rPr>
        <w:t xml:space="preserve"> ear pain for four days”</w:t>
      </w:r>
    </w:p>
    <w:p w:rsidR="00AE7BFA" w:rsidRPr="00AE7BFA" w:rsidRDefault="00AE7BFA" w:rsidP="00AE7BFA">
      <w:pPr>
        <w:spacing w:after="0" w:line="240" w:lineRule="auto"/>
        <w:rPr>
          <w:rFonts w:ascii="Calibri" w:eastAsia="Times New Roman" w:hAnsi="Calibri" w:cs="Calibri"/>
        </w:rPr>
      </w:pPr>
      <w:r w:rsidRPr="00AE7BFA">
        <w:rPr>
          <w:rFonts w:ascii="Calibri" w:eastAsia="Times New Roman" w:hAnsi="Calibri" w:cs="Calibri"/>
        </w:rPr>
        <w:t>HPI: A 35 year old white male presents today with complaints of left ear pain, fever, dizziness, and a feeling of “tunnel hearing” lasting approximately four days. He reports recent cold symptoms, which improved over the past two days. He denies any sore throat, nausea, vomiting, nasal drainage or congestion. He denies any loss of balance or ear drainage. He has taken Tylenol for discomfort with some success.</w:t>
      </w:r>
    </w:p>
    <w:p w:rsidR="00AE7BFA" w:rsidRPr="00AE7BFA" w:rsidRDefault="00AE7BFA" w:rsidP="00AE7BFA">
      <w:pPr>
        <w:spacing w:after="0" w:line="240" w:lineRule="auto"/>
        <w:rPr>
          <w:rFonts w:ascii="Calibri" w:eastAsia="Times New Roman" w:hAnsi="Calibri" w:cs="Calibri"/>
        </w:rPr>
      </w:pPr>
      <w:r w:rsidRPr="00AE7BFA">
        <w:rPr>
          <w:rFonts w:ascii="Calibri" w:eastAsia="Times New Roman" w:hAnsi="Calibri" w:cs="Calibri"/>
        </w:rPr>
        <w:t>Current medications; Tylenol</w:t>
      </w:r>
    </w:p>
    <w:p w:rsidR="00AE7BFA" w:rsidRPr="00AE7BFA" w:rsidRDefault="00AE7BFA" w:rsidP="00AE7BFA">
      <w:pPr>
        <w:spacing w:after="0" w:line="240" w:lineRule="auto"/>
        <w:rPr>
          <w:rFonts w:ascii="Calibri" w:eastAsia="Times New Roman" w:hAnsi="Calibri" w:cs="Calibri"/>
        </w:rPr>
      </w:pPr>
      <w:r w:rsidRPr="00AE7BFA">
        <w:rPr>
          <w:rFonts w:ascii="Calibri" w:eastAsia="Times New Roman" w:hAnsi="Calibri" w:cs="Calibri"/>
        </w:rPr>
        <w:t>PMH: He has had a bilateral tube placement as child from frequent otitis media</w:t>
      </w:r>
    </w:p>
    <w:p w:rsidR="00AE7BFA" w:rsidRPr="00AE7BFA" w:rsidRDefault="00AE7BFA" w:rsidP="00AE7BFA">
      <w:pPr>
        <w:spacing w:after="0" w:line="240" w:lineRule="auto"/>
        <w:rPr>
          <w:rFonts w:ascii="Calibri" w:eastAsia="Times New Roman" w:hAnsi="Calibri" w:cs="Calibri"/>
        </w:rPr>
      </w:pPr>
      <w:r w:rsidRPr="00AE7BFA">
        <w:rPr>
          <w:rFonts w:ascii="Calibri" w:eastAsia="Times New Roman" w:hAnsi="Calibri" w:cs="Calibri"/>
        </w:rPr>
        <w:t>Social History: He is a full time bank teller</w:t>
      </w:r>
    </w:p>
    <w:p w:rsidR="00AE7BFA" w:rsidRPr="00AE7BFA" w:rsidRDefault="00AE7BFA" w:rsidP="00AE7BFA">
      <w:pPr>
        <w:spacing w:after="0" w:line="240" w:lineRule="auto"/>
        <w:rPr>
          <w:rFonts w:ascii="Calibri" w:eastAsia="Times New Roman" w:hAnsi="Calibri" w:cs="Calibri"/>
        </w:rPr>
      </w:pPr>
      <w:r w:rsidRPr="00AE7BFA">
        <w:rPr>
          <w:rFonts w:ascii="Calibri" w:eastAsia="Times New Roman" w:hAnsi="Calibri" w:cs="Calibri"/>
        </w:rPr>
        <w:t xml:space="preserve">Objective Assessment: </w:t>
      </w:r>
    </w:p>
    <w:p w:rsidR="00AE25F8" w:rsidRDefault="00D8545A"/>
    <w:p w:rsidR="00AE7BFA" w:rsidRDefault="00AE7BFA">
      <w:r>
        <w:t xml:space="preserve"> </w:t>
      </w:r>
      <w:r>
        <w:tab/>
        <w:t xml:space="preserve">Assess vital signs.  Pain is a sign of inflammation that may be from an infection.  If </w:t>
      </w:r>
      <w:proofErr w:type="spellStart"/>
      <w:r>
        <w:t>pt</w:t>
      </w:r>
      <w:proofErr w:type="spellEnd"/>
      <w:r>
        <w:t xml:space="preserve"> has an infection, fever may be present</w:t>
      </w:r>
      <w:r w:rsidR="00CB0D86">
        <w:t xml:space="preserve"> and </w:t>
      </w:r>
      <w:proofErr w:type="spellStart"/>
      <w:r w:rsidR="00CB0D86">
        <w:t>pt</w:t>
      </w:r>
      <w:proofErr w:type="spellEnd"/>
      <w:r w:rsidR="00CB0D86">
        <w:t xml:space="preserve"> has</w:t>
      </w:r>
      <w:r>
        <w:t xml:space="preserve"> history of fever.   </w:t>
      </w:r>
      <w:r w:rsidR="0011484A">
        <w:t xml:space="preserve">Patient may not have a fever due to taking Tylenol.  </w:t>
      </w:r>
      <w:r>
        <w:t xml:space="preserve">Evaluate the external ear for redness, swelling, tenderness, drainage or warmth.  Gently move the ear to evaluate for pain and palpate the mastoid process for pain that may be present with infection.   Examine skin for crusting.  </w:t>
      </w:r>
      <w:r w:rsidR="00050EDE">
        <w:t>A yellow drainage may be present with external</w:t>
      </w:r>
      <w:r w:rsidR="00136239">
        <w:t xml:space="preserve"> otitis and it is possible if the patient has otitis media, drainage will occur with a burst eardrum.   Using the otoscope, check for cerumen.  Impacted cerumen can cause conductive hearing loss.  </w:t>
      </w:r>
      <w:r w:rsidR="00CB0D86">
        <w:t xml:space="preserve">You can also check for hearing acuity by whispering to patient or using tuning forks.  </w:t>
      </w:r>
      <w:r w:rsidR="00136239">
        <w:t>Also evaluate for any foreign bodies that could be present.  Check the eardrum as it should be a pearly gray in color.  If eardrum is red in color, acute otitis media is present.  Amber or yellow ear drum or air or fluid behind the ear drum indicates a serious otitis media.</w:t>
      </w:r>
      <w:r w:rsidR="00CB0D86">
        <w:t xml:space="preserve">  A bulging ear drum could be present from the increase in pressure behind the drum.  If a dark area is noted on the ear drum, it indicates a perforated ear drum.  This person may have white patches noted on ear drum due to his childhood history of frequent ear infections.</w:t>
      </w:r>
    </w:p>
    <w:p w:rsidR="00CB0D86" w:rsidRDefault="00CB0D86" w:rsidP="00D8545A">
      <w:pPr>
        <w:ind w:firstLine="720"/>
      </w:pPr>
      <w:r>
        <w:t xml:space="preserve">Because the patient has a history or cold symptoms, evaluate nose for drainage or swelling and throat for redness, swelling and post nasal drainage.  </w:t>
      </w:r>
      <w:r w:rsidR="00D8545A">
        <w:t xml:space="preserve">Check frontal and maxillary sinus for discomfort from a possible sinus infection.  </w:t>
      </w:r>
      <w:r w:rsidR="00CD78CE">
        <w:t>Check lungs for adventitious sounds and listen to heart sounds.  Evaluate skin for any rashes that could be present from fever and infection.  Check the lymph nodes around ear and in neck as infection will drain through these nodes.</w:t>
      </w:r>
      <w:bookmarkStart w:id="0" w:name="_GoBack"/>
      <w:bookmarkEnd w:id="0"/>
    </w:p>
    <w:sectPr w:rsidR="00CB0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FA"/>
    <w:rsid w:val="00050EDE"/>
    <w:rsid w:val="0011484A"/>
    <w:rsid w:val="00136239"/>
    <w:rsid w:val="006A1A18"/>
    <w:rsid w:val="00AE7BFA"/>
    <w:rsid w:val="00CB0D86"/>
    <w:rsid w:val="00CD78CE"/>
    <w:rsid w:val="00D8545A"/>
    <w:rsid w:val="00EC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2010-11-26T22:18:00Z</dcterms:created>
  <dcterms:modified xsi:type="dcterms:W3CDTF">2010-11-26T23:06:00Z</dcterms:modified>
</cp:coreProperties>
</file>