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Case #1</w:t>
      </w:r>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Subjective:</w:t>
      </w:r>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CC: “Sore throat for 3 days”</w:t>
      </w:r>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HPI: A 26 year old white female who presents today with complaints of a sore throat for 3 days. She denies any fever, chills or stiff neck since the onset of her symptoms. She denies any exposure to hazardous chemicals or any other being with strep pharyngitis. She states it hurts to swallow and I have white patches on the back of my throat. She reports episodes of strep in the past with successful treatment.</w:t>
      </w:r>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Current medication: None</w:t>
      </w:r>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 xml:space="preserve">PMH: Current on all childhood immunizations. </w:t>
      </w:r>
      <w:proofErr w:type="gramStart"/>
      <w:r w:rsidRPr="0044026E">
        <w:rPr>
          <w:rFonts w:asciiTheme="minorHAnsi" w:hAnsiTheme="minorHAnsi" w:cstheme="minorHAnsi"/>
          <w:sz w:val="22"/>
          <w:szCs w:val="22"/>
        </w:rPr>
        <w:t>Frequent episodes of strep pha</w:t>
      </w:r>
      <w:r>
        <w:rPr>
          <w:rFonts w:asciiTheme="minorHAnsi" w:hAnsiTheme="minorHAnsi" w:cstheme="minorHAnsi"/>
          <w:sz w:val="22"/>
          <w:szCs w:val="22"/>
        </w:rPr>
        <w:t>r</w:t>
      </w:r>
      <w:r w:rsidRPr="0044026E">
        <w:rPr>
          <w:rFonts w:asciiTheme="minorHAnsi" w:hAnsiTheme="minorHAnsi" w:cstheme="minorHAnsi"/>
          <w:sz w:val="22"/>
          <w:szCs w:val="22"/>
        </w:rPr>
        <w:t>yngitis.</w:t>
      </w:r>
      <w:proofErr w:type="gramEnd"/>
    </w:p>
    <w:p w:rsidR="002D1CD8" w:rsidRPr="0044026E"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 xml:space="preserve">Social History: Full time sales clerk at a local clothing store. She is a </w:t>
      </w:r>
      <w:proofErr w:type="spellStart"/>
      <w:r w:rsidRPr="0044026E">
        <w:rPr>
          <w:rFonts w:asciiTheme="minorHAnsi" w:hAnsiTheme="minorHAnsi" w:cstheme="minorHAnsi"/>
          <w:sz w:val="22"/>
          <w:szCs w:val="22"/>
        </w:rPr>
        <w:t>non smoker</w:t>
      </w:r>
      <w:proofErr w:type="spellEnd"/>
      <w:r w:rsidRPr="0044026E">
        <w:rPr>
          <w:rFonts w:asciiTheme="minorHAnsi" w:hAnsiTheme="minorHAnsi" w:cstheme="minorHAnsi"/>
          <w:sz w:val="22"/>
          <w:szCs w:val="22"/>
        </w:rPr>
        <w:t xml:space="preserve"> and does not participate in </w:t>
      </w:r>
      <w:proofErr w:type="spellStart"/>
      <w:r w:rsidRPr="0044026E">
        <w:rPr>
          <w:rFonts w:asciiTheme="minorHAnsi" w:hAnsiTheme="minorHAnsi" w:cstheme="minorHAnsi"/>
          <w:sz w:val="22"/>
          <w:szCs w:val="22"/>
        </w:rPr>
        <w:t>elicit</w:t>
      </w:r>
      <w:proofErr w:type="spellEnd"/>
      <w:r w:rsidRPr="0044026E">
        <w:rPr>
          <w:rFonts w:asciiTheme="minorHAnsi" w:hAnsiTheme="minorHAnsi" w:cstheme="minorHAnsi"/>
          <w:sz w:val="22"/>
          <w:szCs w:val="22"/>
        </w:rPr>
        <w:t xml:space="preserve"> drugs or alcohol.</w:t>
      </w:r>
    </w:p>
    <w:p w:rsidR="002D1CD8" w:rsidRDefault="002D1CD8" w:rsidP="002D1CD8">
      <w:pPr>
        <w:rPr>
          <w:rFonts w:asciiTheme="minorHAnsi" w:hAnsiTheme="minorHAnsi" w:cstheme="minorHAnsi"/>
          <w:sz w:val="22"/>
          <w:szCs w:val="22"/>
        </w:rPr>
      </w:pPr>
      <w:r w:rsidRPr="0044026E">
        <w:rPr>
          <w:rFonts w:asciiTheme="minorHAnsi" w:hAnsiTheme="minorHAnsi" w:cstheme="minorHAnsi"/>
          <w:sz w:val="22"/>
          <w:szCs w:val="22"/>
        </w:rPr>
        <w:t xml:space="preserve">Objective Assessment: </w:t>
      </w: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 xml:space="preserve">  </w:t>
      </w: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 xml:space="preserve">I would make sure I have my stethoscope, </w:t>
      </w:r>
      <w:proofErr w:type="spellStart"/>
      <w:r>
        <w:rPr>
          <w:rFonts w:asciiTheme="minorHAnsi" w:hAnsiTheme="minorHAnsi" w:cstheme="minorHAnsi"/>
          <w:sz w:val="22"/>
          <w:szCs w:val="22"/>
        </w:rPr>
        <w:t>otoscope</w:t>
      </w:r>
      <w:proofErr w:type="spellEnd"/>
      <w:r>
        <w:rPr>
          <w:rFonts w:asciiTheme="minorHAnsi" w:hAnsiTheme="minorHAnsi" w:cstheme="minorHAnsi"/>
          <w:sz w:val="22"/>
          <w:szCs w:val="22"/>
        </w:rPr>
        <w:t xml:space="preserve">, penlight, tongue blades and gloves.  I would evaluate patient’s vitals especially for a fever although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xml:space="preserve"> states she has not had one. </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 xml:space="preserve">Nose:  check for discharge and consistency of discharge if any </w:t>
      </w:r>
      <w:proofErr w:type="spellStart"/>
      <w:r>
        <w:rPr>
          <w:rFonts w:asciiTheme="minorHAnsi" w:hAnsiTheme="minorHAnsi" w:cstheme="minorHAnsi"/>
          <w:sz w:val="22"/>
          <w:szCs w:val="22"/>
        </w:rPr>
        <w:t>ie</w:t>
      </w:r>
      <w:proofErr w:type="spellEnd"/>
      <w:r>
        <w:rPr>
          <w:rFonts w:asciiTheme="minorHAnsi" w:hAnsiTheme="minorHAnsi" w:cstheme="minorHAnsi"/>
          <w:sz w:val="22"/>
          <w:szCs w:val="22"/>
        </w:rPr>
        <w:t xml:space="preserve">: watery, purulent, </w:t>
      </w:r>
      <w:proofErr w:type="gramStart"/>
      <w:r>
        <w:rPr>
          <w:rFonts w:asciiTheme="minorHAnsi" w:hAnsiTheme="minorHAnsi" w:cstheme="minorHAnsi"/>
          <w:sz w:val="22"/>
          <w:szCs w:val="22"/>
        </w:rPr>
        <w:t>bloody</w:t>
      </w:r>
      <w:proofErr w:type="gramEnd"/>
      <w:r>
        <w:rPr>
          <w:rFonts w:asciiTheme="minorHAnsi" w:hAnsiTheme="minorHAnsi" w:cstheme="minorHAnsi"/>
          <w:sz w:val="22"/>
          <w:szCs w:val="22"/>
        </w:rPr>
        <w:t xml:space="preserve">.  Ask if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xml:space="preserve"> has frequent colds, sinus pain, nose bleeds or </w:t>
      </w:r>
      <w:proofErr w:type="gramStart"/>
      <w:r>
        <w:rPr>
          <w:rFonts w:asciiTheme="minorHAnsi" w:hAnsiTheme="minorHAnsi" w:cstheme="minorHAnsi"/>
          <w:sz w:val="22"/>
          <w:szCs w:val="22"/>
        </w:rPr>
        <w:t>a</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hx</w:t>
      </w:r>
      <w:proofErr w:type="spellEnd"/>
      <w:r>
        <w:rPr>
          <w:rFonts w:asciiTheme="minorHAnsi" w:hAnsiTheme="minorHAnsi" w:cstheme="minorHAnsi"/>
          <w:sz w:val="22"/>
          <w:szCs w:val="22"/>
        </w:rPr>
        <w:t xml:space="preserve"> of trauma to nose.  Ask if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xml:space="preserve"> has allergies to dust, pollen or other environmental allergies.</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 xml:space="preserve">Mouth and throat:   Evaluate for any sores or lesions.  Find out how frequently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xml:space="preserve"> has sore throats.  Ask if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xml:space="preserve"> has taken any over the counter medications to relieve pain.  Ask patient to open mouth and using penlight view posterior pharynx for the white patches patient stated she had.  If patches were observed, obtain culture of area. </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Rational for culture:  undiagnosed strep can cause rheumatic fever and can affect other organs.  Patients with history of strep throat are more prone to reoccurring strep.</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 xml:space="preserve"> Evaluate the size of the patient’s tonsils if she denies removal of tonsils.  Use a tongue carefully so you don’t gag the patient.  If you do elicit the gag reflex, you know the cranial nerves IX and X are intact.  A midline uvula also indicates intact cranial nerve.</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Rational for evaluating tonsils:  Tonsils are swollen, bright red and may have the patchy white spots with acute infection.  Record the amount of swelling as 1+, 2+, 3+ or 4+ with 1+ being normal; 2+ tonsils are between the pillars and uvula,; 3+ touching uvula; 4+ touching each other.</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r>
        <w:rPr>
          <w:rFonts w:asciiTheme="minorHAnsi" w:hAnsiTheme="minorHAnsi" w:cstheme="minorHAnsi"/>
          <w:sz w:val="22"/>
          <w:szCs w:val="22"/>
        </w:rPr>
        <w:t>I would also check the neck lymph nodes as they filter infection.  Swollen nodes are a sign of infection.</w:t>
      </w: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p>
    <w:p w:rsidR="002D1CD8" w:rsidRDefault="002D1CD8" w:rsidP="002D1CD8">
      <w:pPr>
        <w:rPr>
          <w:rFonts w:asciiTheme="minorHAnsi" w:hAnsiTheme="minorHAnsi" w:cstheme="minorHAnsi"/>
          <w:sz w:val="22"/>
          <w:szCs w:val="22"/>
        </w:rPr>
      </w:pPr>
    </w:p>
    <w:p w:rsidR="002D1CD8" w:rsidRPr="0044026E" w:rsidRDefault="002D1CD8" w:rsidP="002D1CD8">
      <w:pPr>
        <w:rPr>
          <w:rFonts w:asciiTheme="minorHAnsi" w:hAnsiTheme="minorHAnsi" w:cstheme="minorHAnsi"/>
          <w:sz w:val="22"/>
          <w:szCs w:val="22"/>
        </w:rPr>
      </w:pPr>
      <w:r>
        <w:rPr>
          <w:rFonts w:asciiTheme="minorHAnsi" w:hAnsiTheme="minorHAnsi" w:cstheme="minorHAnsi"/>
          <w:sz w:val="22"/>
          <w:szCs w:val="22"/>
        </w:rPr>
        <w:t>Lori Turner</w:t>
      </w:r>
    </w:p>
    <w:p w:rsidR="002D1CD8" w:rsidRDefault="002D1CD8" w:rsidP="002D1CD8"/>
    <w:p w:rsidR="00AE25F8" w:rsidRDefault="002D1CD8">
      <w:bookmarkStart w:id="0" w:name="_GoBack"/>
      <w:bookmarkEnd w:id="0"/>
    </w:p>
    <w:sectPr w:rsidR="00AE25F8" w:rsidSect="002A6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D8"/>
    <w:rsid w:val="002D1CD8"/>
    <w:rsid w:val="006A1A18"/>
    <w:rsid w:val="00EC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Company>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2010-11-10T01:54:00Z</dcterms:created>
  <dcterms:modified xsi:type="dcterms:W3CDTF">2010-11-10T01:54:00Z</dcterms:modified>
</cp:coreProperties>
</file>