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C3" w:rsidRDefault="00A31048">
      <w:r>
        <w:t>Case Study 93</w:t>
      </w:r>
    </w:p>
    <w:p w:rsidR="00A31048" w:rsidRDefault="0014730E" w:rsidP="00A31048">
      <w:pPr>
        <w:pStyle w:val="ListParagraph"/>
        <w:numPr>
          <w:ilvl w:val="0"/>
          <w:numId w:val="1"/>
        </w:numPr>
      </w:pPr>
      <w:r>
        <w:t xml:space="preserve">MD </w:t>
      </w:r>
      <w:proofErr w:type="gramStart"/>
      <w:r>
        <w:t>ask</w:t>
      </w:r>
      <w:proofErr w:type="gramEnd"/>
      <w:r>
        <w:t xml:space="preserve"> you to</w:t>
      </w:r>
      <w:r w:rsidR="00A31048">
        <w:t xml:space="preserve"> help her understand how big her tumor was.</w:t>
      </w:r>
    </w:p>
    <w:p w:rsidR="0014730E" w:rsidRDefault="0014730E" w:rsidP="00A31048">
      <w:pPr>
        <w:pStyle w:val="ListParagraph"/>
      </w:pPr>
    </w:p>
    <w:p w:rsidR="00A31048" w:rsidRDefault="0014730E" w:rsidP="00C579D8">
      <w:r>
        <w:t xml:space="preserve">Considering the patient </w:t>
      </w:r>
      <w:proofErr w:type="gramStart"/>
      <w:r>
        <w:t>has been diagnosed</w:t>
      </w:r>
      <w:proofErr w:type="gramEnd"/>
      <w:r>
        <w:t xml:space="preserve"> with stage IIB I could use a ruler and assure the patient that the mass was more than 2cm but less than five cm considering it was found in 11 out of 16 nodes. </w:t>
      </w:r>
    </w:p>
    <w:p w:rsidR="00A31048" w:rsidRDefault="00A31048" w:rsidP="0014730E">
      <w:pPr>
        <w:pStyle w:val="ListParagraph"/>
        <w:numPr>
          <w:ilvl w:val="0"/>
          <w:numId w:val="1"/>
        </w:numPr>
      </w:pPr>
      <w:r>
        <w:t>Describe the biospy technique used for this diagnosis.</w:t>
      </w:r>
    </w:p>
    <w:p w:rsidR="00A31048" w:rsidRDefault="00A31048" w:rsidP="00A31048">
      <w:pPr>
        <w:pStyle w:val="ListParagraph"/>
      </w:pPr>
    </w:p>
    <w:p w:rsidR="00A31048" w:rsidRDefault="00A31048" w:rsidP="00C579D8">
      <w:r>
        <w:t xml:space="preserve">This technique </w:t>
      </w:r>
      <w:proofErr w:type="gramStart"/>
      <w:r>
        <w:t>is used</w:t>
      </w:r>
      <w:proofErr w:type="gramEnd"/>
      <w:r>
        <w:t xml:space="preserve"> </w:t>
      </w:r>
      <w:r w:rsidR="00B82293">
        <w:t xml:space="preserve">after a mammogram shows abnormalitities such as solid masses, tiny calcium deposit clusters, and anbnormal tissue or structure distortions. This method is non-surgical so if it can be used doctors would choose this route. Before this procedure the doctor will have you remove all metal and not have, you use lotion or deorderant. You would lie face down on a table with breast going through the holes then adjusting the table up, the dotcor would then give you anesthetic to numb breast. Next, they use a mammography to pinpoint the exact location of the breast mass before inserting a needle through the skin to remove tissue samples. </w:t>
      </w:r>
    </w:p>
    <w:p w:rsidR="00B82293" w:rsidRDefault="0014730E" w:rsidP="00B82293">
      <w:pPr>
        <w:pStyle w:val="ListParagraph"/>
        <w:numPr>
          <w:ilvl w:val="0"/>
          <w:numId w:val="1"/>
        </w:numPr>
      </w:pPr>
      <w:r>
        <w:t xml:space="preserve">Discuss thr implications of a positive sentinal node. </w:t>
      </w:r>
    </w:p>
    <w:p w:rsidR="0014730E" w:rsidRDefault="00A10DC6" w:rsidP="00A10DC6">
      <w:r>
        <w:t xml:space="preserve">A sentinal node is the first node that a primary tumor can spread </w:t>
      </w:r>
      <w:proofErr w:type="gramStart"/>
      <w:r>
        <w:t>to</w:t>
      </w:r>
      <w:proofErr w:type="gramEnd"/>
      <w:r>
        <w:t xml:space="preserve">. Testing for this involves injecting radioisotope/blue dye into the breast to travel though the lymphatic pathways to the node. Using a small device the doctor can track the sentinal node send in the section taken out and find out if it </w:t>
      </w:r>
      <w:proofErr w:type="gramStart"/>
      <w:r>
        <w:t>should be removed</w:t>
      </w:r>
      <w:proofErr w:type="gramEnd"/>
      <w:r>
        <w:t xml:space="preserve"> at once to save two trips to the operating room. This procedure </w:t>
      </w:r>
      <w:proofErr w:type="gramStart"/>
      <w:r>
        <w:t>has been proven</w:t>
      </w:r>
      <w:proofErr w:type="gramEnd"/>
      <w:r>
        <w:t xml:space="preserve"> accurate countless times but still has a chance to be inaccuarrate giving false readings and false sense of sercurity. This procedure can also cause pain, swelling, and risk for infection. </w:t>
      </w:r>
      <w:proofErr w:type="gramStart"/>
      <w:r>
        <w:t>But</w:t>
      </w:r>
      <w:proofErr w:type="gramEnd"/>
      <w:r>
        <w:t xml:space="preserve"> it can help and stopping the spread of cancer to the nodes. </w:t>
      </w:r>
    </w:p>
    <w:p w:rsidR="0014730E" w:rsidRDefault="0014730E" w:rsidP="0014730E">
      <w:pPr>
        <w:pStyle w:val="ListParagraph"/>
      </w:pPr>
    </w:p>
    <w:p w:rsidR="0014730E" w:rsidRDefault="0014730E" w:rsidP="0014730E">
      <w:pPr>
        <w:pStyle w:val="ListParagraph"/>
        <w:numPr>
          <w:ilvl w:val="0"/>
          <w:numId w:val="1"/>
        </w:numPr>
      </w:pPr>
      <w:r>
        <w:t>Using the TNM staging system, what would her classification be?</w:t>
      </w:r>
    </w:p>
    <w:p w:rsidR="0014730E" w:rsidRDefault="0014730E" w:rsidP="00A10DC6">
      <w:r>
        <w:t>The T represents Tumor, the N represents Node, and the M represents metastisized.</w:t>
      </w:r>
      <w:r w:rsidR="00A10DC6">
        <w:t xml:space="preserve"> In each </w:t>
      </w:r>
      <w:r>
        <w:t>word is classified. TX= tumor cannot be measured, TO= no evidence of primary tumor, Tis= in situ which means it has yet to grow into healthy breast tissue. The T breaks off into 1,</w:t>
      </w:r>
      <w:r w:rsidR="00F749D1">
        <w:t xml:space="preserve"> </w:t>
      </w:r>
      <w:r>
        <w:t>2,</w:t>
      </w:r>
      <w:r w:rsidR="00F749D1">
        <w:t xml:space="preserve"> </w:t>
      </w:r>
      <w:r>
        <w:t>3,</w:t>
      </w:r>
      <w:r w:rsidR="00F749D1">
        <w:t xml:space="preserve"> </w:t>
      </w:r>
      <w:proofErr w:type="gramStart"/>
      <w:r>
        <w:t>and ,4</w:t>
      </w:r>
      <w:proofErr w:type="gramEnd"/>
      <w:r>
        <w:t xml:space="preserve"> dependeing on size. Next you have NX=neighboring lymph nodes </w:t>
      </w:r>
      <w:proofErr w:type="gramStart"/>
      <w:r>
        <w:t>can’t</w:t>
      </w:r>
      <w:proofErr w:type="gramEnd"/>
      <w:r>
        <w:t xml:space="preserve"> be measured, NO=lymph nodes carry no cancer, and </w:t>
      </w:r>
      <w:r w:rsidR="00F749D1">
        <w:t xml:space="preserve">N1N2 N3= involvement of lymph nodes. Lastly MX=metastisis </w:t>
      </w:r>
      <w:proofErr w:type="gramStart"/>
      <w:r w:rsidR="00F749D1">
        <w:t>can’t</w:t>
      </w:r>
      <w:proofErr w:type="gramEnd"/>
      <w:r w:rsidR="00F749D1">
        <w:t xml:space="preserve"> be measured, MO= no distant meastisis, and M1=metastisis present. The patient would be T2 for larger than 2cm, N2 for involving other lymph nodes, and lastly MX for no metastasis. </w:t>
      </w:r>
    </w:p>
    <w:p w:rsidR="00F749D1" w:rsidRDefault="00F749D1" w:rsidP="00F749D1">
      <w:pPr>
        <w:pStyle w:val="ListParagraph"/>
        <w:numPr>
          <w:ilvl w:val="0"/>
          <w:numId w:val="1"/>
        </w:numPr>
      </w:pPr>
      <w:r>
        <w:t>What is the significance of her hormone receptor status?</w:t>
      </w:r>
    </w:p>
    <w:p w:rsidR="00F749D1" w:rsidRDefault="00F749D1" w:rsidP="00A10DC6">
      <w:r>
        <w:lastRenderedPageBreak/>
        <w:t xml:space="preserve">Some cancers, approx. 2/3 depend on estrogen and progesterone to fuel their growth. With this </w:t>
      </w:r>
      <w:r w:rsidR="00C579D8">
        <w:t>patient,</w:t>
      </w:r>
      <w:r>
        <w:t xml:space="preserve"> she is positive for both receptors and so hormonal therapyu </w:t>
      </w:r>
      <w:proofErr w:type="gramStart"/>
      <w:r>
        <w:t>can be used</w:t>
      </w:r>
      <w:proofErr w:type="gramEnd"/>
      <w:r>
        <w:t xml:space="preserve"> to stop the growth of the cancer by blocking the estrogen and progesterone receptor sites. </w:t>
      </w:r>
    </w:p>
    <w:p w:rsidR="00F749D1" w:rsidRDefault="00F749D1" w:rsidP="00F749D1">
      <w:pPr>
        <w:pStyle w:val="ListParagraph"/>
        <w:numPr>
          <w:ilvl w:val="0"/>
          <w:numId w:val="1"/>
        </w:numPr>
      </w:pPr>
      <w:r>
        <w:t xml:space="preserve">Surgical intervention </w:t>
      </w:r>
      <w:proofErr w:type="gramStart"/>
      <w:r>
        <w:t>is called</w:t>
      </w:r>
      <w:proofErr w:type="gramEnd"/>
      <w:r>
        <w:t xml:space="preserve"> the primary treatment for breast cancer. Follow up (F/U) chemotherapy </w:t>
      </w:r>
      <w:proofErr w:type="gramStart"/>
      <w:r>
        <w:t>is called</w:t>
      </w:r>
      <w:proofErr w:type="gramEnd"/>
      <w:r>
        <w:t xml:space="preserve"> what kind of therapy?</w:t>
      </w:r>
    </w:p>
    <w:p w:rsidR="00C579D8" w:rsidRDefault="00C579D8" w:rsidP="00C579D8">
      <w:pPr>
        <w:pStyle w:val="ListParagraph"/>
      </w:pPr>
    </w:p>
    <w:p w:rsidR="00C579D8" w:rsidRDefault="00C579D8" w:rsidP="00A10DC6">
      <w:r>
        <w:t xml:space="preserve">Adjuvant therapy is </w:t>
      </w:r>
      <w:proofErr w:type="gramStart"/>
      <w:r>
        <w:t>follow</w:t>
      </w:r>
      <w:proofErr w:type="gramEnd"/>
      <w:r>
        <w:t xml:space="preserve"> up therapy after surgical treatment. This treament may include chemotherapy, radiation therapy, hormone therapy, targeted therapy, or biological therapy. Mostly it uses chemotherapy before radiaion therapy and hormonal therapy to prevent reoccurence of cancer. It </w:t>
      </w:r>
      <w:proofErr w:type="gramStart"/>
      <w:r>
        <w:t>is most considered</w:t>
      </w:r>
      <w:proofErr w:type="gramEnd"/>
      <w:r>
        <w:t xml:space="preserve"> for patients whom had invasive tumors greater than 1 cm and positive lymph nodes. </w:t>
      </w:r>
    </w:p>
    <w:p w:rsidR="00F749D1" w:rsidRDefault="00F749D1" w:rsidP="00F749D1">
      <w:pPr>
        <w:pStyle w:val="ListParagraph"/>
        <w:numPr>
          <w:ilvl w:val="0"/>
          <w:numId w:val="1"/>
        </w:numPr>
      </w:pPr>
      <w:r>
        <w:t xml:space="preserve">List the chemotherapy drugs used for her treatment. List any side effects and special considerations associated with the use of these drugs. </w:t>
      </w:r>
    </w:p>
    <w:p w:rsidR="005F3300" w:rsidRDefault="005F3300" w:rsidP="00A10DC6">
      <w:pPr>
        <w:ind w:left="360"/>
      </w:pPr>
      <w:r>
        <w:t xml:space="preserve">Common Chemotherapy drugs include Cyclophosphamide, methotraxate, and Fluorouracil (CMF). This therapy </w:t>
      </w:r>
      <w:r w:rsidR="00A0679E">
        <w:t xml:space="preserve">is best for patients at lower risk of reoccurence and those at high risk for cardiac toxicity. Doxorubicin and Epirubicin makes Anthracycline therapy. This therapy has better survival rates but it is harder to tolerate. Cyclophosphamide, Doxorubicin (Adriamucin), and Fluorouracil (CAF) along with Doxorubicin and Cuclophosphamide (AC) are for </w:t>
      </w:r>
      <w:proofErr w:type="gramStart"/>
      <w:r w:rsidR="00A0679E">
        <w:t>more higher</w:t>
      </w:r>
      <w:proofErr w:type="gramEnd"/>
      <w:r w:rsidR="00A0679E">
        <w:t xml:space="preserve"> risk patients. Paclitaxel and Docetaxel are a newer category in the Taxanes family. They </w:t>
      </w:r>
      <w:proofErr w:type="gramStart"/>
      <w:r w:rsidR="00A0679E">
        <w:t>are used</w:t>
      </w:r>
      <w:proofErr w:type="gramEnd"/>
      <w:r w:rsidR="00A0679E">
        <w:t xml:space="preserve"> more for patients that have large tumors with no node involvment. </w:t>
      </w:r>
      <w:proofErr w:type="gramStart"/>
      <w:r w:rsidR="00A0679E">
        <w:t>All in all</w:t>
      </w:r>
      <w:proofErr w:type="gramEnd"/>
      <w:r w:rsidR="00A0679E">
        <w:t>, Taxanes and CMF are best tolerated and widely used</w:t>
      </w:r>
      <w:r w:rsidR="004B6ECF">
        <w:t xml:space="preserve">. </w:t>
      </w:r>
      <w:r w:rsidR="00A0679E">
        <w:t xml:space="preserve">Side effects are manageable but still may include nausea, vomitting, bone marrow suppression, </w:t>
      </w:r>
      <w:proofErr w:type="gramStart"/>
      <w:r w:rsidR="00A0679E">
        <w:t>change</w:t>
      </w:r>
      <w:proofErr w:type="gramEnd"/>
      <w:r w:rsidR="00A0679E">
        <w:t xml:space="preserve"> in taste, hair loss, skin changes, and fatigue. </w:t>
      </w:r>
    </w:p>
    <w:sectPr w:rsidR="005F3300" w:rsidSect="00CC0CC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32299"/>
    <w:multiLevelType w:val="hybridMultilevel"/>
    <w:tmpl w:val="B50C1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1048"/>
    <w:rsid w:val="000A6C6A"/>
    <w:rsid w:val="0014730E"/>
    <w:rsid w:val="004B6ECF"/>
    <w:rsid w:val="005F3300"/>
    <w:rsid w:val="00996FCC"/>
    <w:rsid w:val="00A0679E"/>
    <w:rsid w:val="00A10DC6"/>
    <w:rsid w:val="00A31048"/>
    <w:rsid w:val="00B82293"/>
    <w:rsid w:val="00C579D8"/>
    <w:rsid w:val="00CC0CC3"/>
    <w:rsid w:val="00F74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FCC"/>
    <w:rPr>
      <w:rFonts w:ascii="Times New Roman" w:hAnsi="Times New Roman"/>
      <w:sz w:val="24"/>
    </w:rPr>
  </w:style>
  <w:style w:type="paragraph" w:styleId="Heading1">
    <w:name w:val="heading 1"/>
    <w:basedOn w:val="Normal"/>
    <w:next w:val="Normal"/>
    <w:link w:val="Heading1Char"/>
    <w:uiPriority w:val="9"/>
    <w:qFormat/>
    <w:rsid w:val="00996FCC"/>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FCC"/>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A310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 Baby</dc:creator>
  <cp:lastModifiedBy>Bri Baby</cp:lastModifiedBy>
  <cp:revision>3</cp:revision>
  <dcterms:created xsi:type="dcterms:W3CDTF">2011-10-24T18:02:00Z</dcterms:created>
  <dcterms:modified xsi:type="dcterms:W3CDTF">2011-10-24T19:14:00Z</dcterms:modified>
</cp:coreProperties>
</file>