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C08" w:rsidRPr="005041FA" w:rsidRDefault="005041FA" w:rsidP="005041FA">
      <w:pPr>
        <w:spacing w:line="480" w:lineRule="auto"/>
        <w:rPr>
          <w:rFonts w:asciiTheme="majorHAnsi" w:hAnsiTheme="majorHAnsi"/>
          <w:sz w:val="24"/>
          <w:szCs w:val="24"/>
        </w:rPr>
      </w:pPr>
      <w:r w:rsidRPr="005041FA">
        <w:rPr>
          <w:rFonts w:asciiTheme="majorHAnsi" w:hAnsiTheme="majorHAnsi"/>
          <w:sz w:val="24"/>
          <w:szCs w:val="24"/>
        </w:rPr>
        <w:t>Case Study 93</w:t>
      </w:r>
    </w:p>
    <w:p w:rsidR="005041FA" w:rsidRPr="005041FA" w:rsidRDefault="005041FA" w:rsidP="005041FA">
      <w:pPr>
        <w:spacing w:line="480" w:lineRule="auto"/>
        <w:rPr>
          <w:rFonts w:asciiTheme="majorHAnsi" w:hAnsiTheme="majorHAnsi"/>
          <w:sz w:val="24"/>
          <w:szCs w:val="24"/>
        </w:rPr>
      </w:pPr>
      <w:r w:rsidRPr="005041FA">
        <w:rPr>
          <w:rFonts w:asciiTheme="majorHAnsi" w:hAnsiTheme="majorHAnsi"/>
          <w:sz w:val="24"/>
          <w:szCs w:val="24"/>
        </w:rPr>
        <w:t>1)</w:t>
      </w:r>
      <w:r>
        <w:rPr>
          <w:rFonts w:asciiTheme="majorHAnsi" w:hAnsiTheme="majorHAnsi"/>
          <w:sz w:val="24"/>
          <w:szCs w:val="24"/>
        </w:rPr>
        <w:t xml:space="preserve"> An American penny has the diameter of 1.9cm, your tumor is slightly smaller and three dimensional in shape.</w:t>
      </w:r>
    </w:p>
    <w:p w:rsidR="005041FA" w:rsidRPr="005041FA" w:rsidRDefault="005041FA" w:rsidP="005041FA">
      <w:pPr>
        <w:spacing w:line="480" w:lineRule="auto"/>
        <w:rPr>
          <w:rFonts w:asciiTheme="majorHAnsi" w:hAnsiTheme="majorHAnsi"/>
          <w:sz w:val="24"/>
          <w:szCs w:val="24"/>
        </w:rPr>
      </w:pPr>
      <w:r w:rsidRPr="005041FA">
        <w:rPr>
          <w:rFonts w:asciiTheme="majorHAnsi" w:hAnsiTheme="majorHAnsi"/>
          <w:sz w:val="24"/>
          <w:szCs w:val="24"/>
        </w:rPr>
        <w:t>2)</w:t>
      </w:r>
      <w:r>
        <w:rPr>
          <w:rFonts w:asciiTheme="majorHAnsi" w:hAnsiTheme="majorHAnsi"/>
          <w:sz w:val="24"/>
          <w:szCs w:val="24"/>
        </w:rPr>
        <w:t xml:space="preserve"> A small incision is made in the breast above the area to be biopsied. A special machine guides a needle or sheath into the exact location of abnormal tissue. Up to 6 or more tissue samples are taken. A small metal clip or needle may be placed into the breast in the biopsy area to mark it.</w:t>
      </w:r>
    </w:p>
    <w:p w:rsidR="005041FA" w:rsidRPr="005041FA" w:rsidRDefault="005041FA" w:rsidP="005041FA">
      <w:pPr>
        <w:spacing w:line="480" w:lineRule="auto"/>
        <w:rPr>
          <w:rFonts w:asciiTheme="majorHAnsi" w:hAnsiTheme="majorHAnsi"/>
          <w:sz w:val="24"/>
          <w:szCs w:val="24"/>
        </w:rPr>
      </w:pPr>
      <w:r w:rsidRPr="005041FA">
        <w:rPr>
          <w:rFonts w:asciiTheme="majorHAnsi" w:hAnsiTheme="majorHAnsi"/>
          <w:sz w:val="24"/>
          <w:szCs w:val="24"/>
        </w:rPr>
        <w:t>3)</w:t>
      </w:r>
      <w:r>
        <w:rPr>
          <w:rFonts w:asciiTheme="majorHAnsi" w:hAnsiTheme="majorHAnsi"/>
          <w:sz w:val="24"/>
          <w:szCs w:val="24"/>
        </w:rPr>
        <w:t xml:space="preserve"> A sentinel lymph node is the first lymph node to which cancer cells are most likely to spread from a primary tumor.</w:t>
      </w:r>
    </w:p>
    <w:p w:rsidR="005041FA" w:rsidRPr="005041FA" w:rsidRDefault="005041FA" w:rsidP="005041FA">
      <w:pPr>
        <w:spacing w:line="480" w:lineRule="auto"/>
        <w:rPr>
          <w:rFonts w:asciiTheme="majorHAnsi" w:hAnsiTheme="majorHAnsi"/>
          <w:sz w:val="24"/>
          <w:szCs w:val="24"/>
        </w:rPr>
      </w:pPr>
      <w:r w:rsidRPr="005041FA">
        <w:rPr>
          <w:rFonts w:asciiTheme="majorHAnsi" w:hAnsiTheme="majorHAnsi"/>
          <w:sz w:val="24"/>
          <w:szCs w:val="24"/>
        </w:rPr>
        <w:t>4)</w:t>
      </w:r>
      <w:r>
        <w:rPr>
          <w:rFonts w:asciiTheme="majorHAnsi" w:hAnsiTheme="majorHAnsi"/>
          <w:sz w:val="24"/>
          <w:szCs w:val="24"/>
        </w:rPr>
        <w:t xml:space="preserve"> T1N1bM0</w:t>
      </w:r>
    </w:p>
    <w:p w:rsidR="005041FA" w:rsidRPr="005041FA" w:rsidRDefault="005041FA" w:rsidP="005041FA">
      <w:pPr>
        <w:spacing w:line="480" w:lineRule="auto"/>
        <w:rPr>
          <w:rFonts w:asciiTheme="majorHAnsi" w:hAnsiTheme="majorHAnsi"/>
          <w:sz w:val="24"/>
          <w:szCs w:val="24"/>
        </w:rPr>
      </w:pPr>
      <w:r w:rsidRPr="005041FA">
        <w:rPr>
          <w:rFonts w:asciiTheme="majorHAnsi" w:hAnsiTheme="majorHAnsi"/>
          <w:sz w:val="24"/>
          <w:szCs w:val="24"/>
        </w:rPr>
        <w:t>5)</w:t>
      </w:r>
      <w:r>
        <w:rPr>
          <w:rFonts w:asciiTheme="majorHAnsi" w:hAnsiTheme="majorHAnsi"/>
          <w:sz w:val="24"/>
          <w:szCs w:val="24"/>
        </w:rPr>
        <w:t xml:space="preserve"> Cancer that is hormone sensitive is slightly slower growing and has a better chance of responding to hormone-suppression treatment.</w:t>
      </w:r>
    </w:p>
    <w:p w:rsidR="005041FA" w:rsidRPr="005041FA" w:rsidRDefault="005041FA" w:rsidP="005041FA">
      <w:pPr>
        <w:spacing w:line="480" w:lineRule="auto"/>
        <w:rPr>
          <w:rFonts w:asciiTheme="majorHAnsi" w:hAnsiTheme="majorHAnsi"/>
          <w:sz w:val="24"/>
          <w:szCs w:val="24"/>
        </w:rPr>
      </w:pPr>
      <w:r w:rsidRPr="005041FA">
        <w:rPr>
          <w:rFonts w:asciiTheme="majorHAnsi" w:hAnsiTheme="majorHAnsi"/>
          <w:sz w:val="24"/>
          <w:szCs w:val="24"/>
        </w:rPr>
        <w:t>6)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gramStart"/>
      <w:r>
        <w:rPr>
          <w:rFonts w:asciiTheme="majorHAnsi" w:hAnsiTheme="majorHAnsi"/>
          <w:sz w:val="24"/>
          <w:szCs w:val="24"/>
        </w:rPr>
        <w:t>adjuvant</w:t>
      </w:r>
      <w:proofErr w:type="gramEnd"/>
      <w:r>
        <w:rPr>
          <w:rFonts w:asciiTheme="majorHAnsi" w:hAnsiTheme="majorHAnsi"/>
          <w:sz w:val="24"/>
          <w:szCs w:val="24"/>
        </w:rPr>
        <w:t xml:space="preserve"> treatment</w:t>
      </w:r>
    </w:p>
    <w:p w:rsidR="005041FA" w:rsidRDefault="005041FA" w:rsidP="005041FA">
      <w:pPr>
        <w:spacing w:line="480" w:lineRule="auto"/>
        <w:rPr>
          <w:rFonts w:asciiTheme="majorHAnsi" w:hAnsiTheme="majorHAnsi"/>
          <w:sz w:val="24"/>
          <w:szCs w:val="24"/>
        </w:rPr>
      </w:pPr>
      <w:r w:rsidRPr="005041FA">
        <w:rPr>
          <w:rFonts w:asciiTheme="majorHAnsi" w:hAnsiTheme="majorHAnsi"/>
          <w:sz w:val="24"/>
          <w:szCs w:val="24"/>
        </w:rPr>
        <w:t>7)</w:t>
      </w:r>
      <w:r>
        <w:rPr>
          <w:rFonts w:asciiTheme="majorHAnsi" w:hAnsiTheme="majorHAnsi"/>
          <w:sz w:val="24"/>
          <w:szCs w:val="24"/>
        </w:rPr>
        <w:t xml:space="preserve"> Doxorubicin: N/V, loss of appetite, red (urine, sweat, or tears), hair loss, nail changes, mouth sores</w:t>
      </w:r>
    </w:p>
    <w:p w:rsidR="005041FA" w:rsidRDefault="005041FA" w:rsidP="005041FA">
      <w:pPr>
        <w:spacing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Nursing considerations: Limit hot drinks and foods, instruct client to brush teeth gently, encourage small frequent meals and little activity.</w:t>
      </w:r>
    </w:p>
    <w:p w:rsidR="005041FA" w:rsidRDefault="005041FA" w:rsidP="005041FA">
      <w:pPr>
        <w:spacing w:line="480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Cytoxan</w:t>
      </w:r>
      <w:proofErr w:type="spellEnd"/>
      <w:r>
        <w:rPr>
          <w:rFonts w:asciiTheme="majorHAnsi" w:hAnsiTheme="majorHAnsi"/>
          <w:sz w:val="24"/>
          <w:szCs w:val="24"/>
        </w:rPr>
        <w:t>: see above ^</w:t>
      </w:r>
    </w:p>
    <w:p w:rsidR="005041FA" w:rsidRPr="005041FA" w:rsidRDefault="005041FA" w:rsidP="005041FA">
      <w:pPr>
        <w:spacing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5-flurouracil: skin irritation, eye irritation, trouble sleeping, hair loss, irritability, bad taste in mouth</w:t>
      </w:r>
    </w:p>
    <w:p w:rsidR="005041FA" w:rsidRPr="005041FA" w:rsidRDefault="005041FA" w:rsidP="005041FA">
      <w:pPr>
        <w:spacing w:line="480" w:lineRule="auto"/>
        <w:rPr>
          <w:rFonts w:asciiTheme="majorHAnsi" w:hAnsiTheme="majorHAnsi"/>
          <w:sz w:val="24"/>
          <w:szCs w:val="24"/>
        </w:rPr>
      </w:pPr>
      <w:proofErr w:type="gramStart"/>
      <w:r w:rsidRPr="005041FA">
        <w:rPr>
          <w:rFonts w:asciiTheme="majorHAnsi" w:hAnsiTheme="majorHAnsi"/>
          <w:sz w:val="24"/>
          <w:szCs w:val="24"/>
        </w:rPr>
        <w:t>8)</w:t>
      </w:r>
      <w:r>
        <w:rPr>
          <w:rFonts w:asciiTheme="majorHAnsi" w:hAnsiTheme="majorHAnsi"/>
          <w:sz w:val="24"/>
          <w:szCs w:val="24"/>
        </w:rPr>
        <w:t>BSA</w:t>
      </w:r>
      <w:proofErr w:type="gramEnd"/>
      <w:r>
        <w:rPr>
          <w:rFonts w:asciiTheme="majorHAnsi" w:hAnsiTheme="majorHAnsi"/>
          <w:sz w:val="24"/>
          <w:szCs w:val="24"/>
        </w:rPr>
        <w:t>(m2)= ([height (in) x weight (lbs)] / 3131)^1/2      BSA= 1.814 m2</w:t>
      </w:r>
    </w:p>
    <w:p w:rsidR="005041FA" w:rsidRPr="005041FA" w:rsidRDefault="005041FA" w:rsidP="005041FA">
      <w:pPr>
        <w:spacing w:line="480" w:lineRule="auto"/>
        <w:rPr>
          <w:rFonts w:asciiTheme="majorHAnsi" w:hAnsiTheme="majorHAnsi"/>
          <w:sz w:val="24"/>
          <w:szCs w:val="24"/>
        </w:rPr>
      </w:pPr>
      <w:r w:rsidRPr="005041FA">
        <w:rPr>
          <w:rFonts w:asciiTheme="majorHAnsi" w:hAnsiTheme="majorHAnsi"/>
          <w:sz w:val="24"/>
          <w:szCs w:val="24"/>
        </w:rPr>
        <w:t>9)</w:t>
      </w:r>
      <w:r>
        <w:rPr>
          <w:rFonts w:asciiTheme="majorHAnsi" w:hAnsiTheme="majorHAnsi"/>
          <w:sz w:val="24"/>
          <w:szCs w:val="24"/>
        </w:rPr>
        <w:t xml:space="preserve"> 78.662mg</w:t>
      </w:r>
    </w:p>
    <w:sectPr w:rsidR="005041FA" w:rsidRPr="005041FA" w:rsidSect="00DD1C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41FA"/>
    <w:rsid w:val="004D26F3"/>
    <w:rsid w:val="005041FA"/>
    <w:rsid w:val="00966A5E"/>
    <w:rsid w:val="00DD1C08"/>
    <w:rsid w:val="00FE2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Collette</dc:creator>
  <cp:lastModifiedBy>Collette</cp:lastModifiedBy>
  <cp:revision>1</cp:revision>
  <dcterms:created xsi:type="dcterms:W3CDTF">2011-10-23T03:23:00Z</dcterms:created>
  <dcterms:modified xsi:type="dcterms:W3CDTF">2011-10-23T03:33:00Z</dcterms:modified>
</cp:coreProperties>
</file>