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802" w:rsidRDefault="00823465" w:rsidP="004E4E0A">
      <w:pPr>
        <w:jc w:val="center"/>
      </w:pPr>
      <w:r>
        <w:rPr>
          <w:rStyle w:val="CommentReference"/>
        </w:rPr>
        <w:commentReference w:id="0"/>
      </w:r>
    </w:p>
    <w:p w:rsidR="004E4E0A" w:rsidRDefault="004E4E0A" w:rsidP="004E4E0A">
      <w:pPr>
        <w:jc w:val="center"/>
      </w:pPr>
    </w:p>
    <w:p w:rsidR="004E4E0A" w:rsidRDefault="004E4E0A" w:rsidP="004E4E0A">
      <w:pPr>
        <w:jc w:val="center"/>
      </w:pPr>
    </w:p>
    <w:p w:rsidR="004E4E0A" w:rsidRDefault="004E4E0A" w:rsidP="004E4E0A">
      <w:pPr>
        <w:jc w:val="center"/>
      </w:pPr>
    </w:p>
    <w:p w:rsidR="004E4E0A" w:rsidRDefault="004E4E0A" w:rsidP="004E4E0A">
      <w:pPr>
        <w:jc w:val="center"/>
      </w:pPr>
    </w:p>
    <w:p w:rsidR="004E4E0A" w:rsidRDefault="004E4E0A" w:rsidP="004E4E0A">
      <w:pPr>
        <w:jc w:val="center"/>
      </w:pPr>
      <w:r>
        <w:t>Case Study One Week Five</w:t>
      </w:r>
    </w:p>
    <w:p w:rsidR="004E4E0A" w:rsidRDefault="004E4E0A" w:rsidP="004E4E0A">
      <w:pPr>
        <w:jc w:val="center"/>
      </w:pPr>
      <w:r>
        <w:t>Carol Eshleman</w:t>
      </w:r>
    </w:p>
    <w:p w:rsidR="004E4E0A" w:rsidRDefault="004E4E0A" w:rsidP="004E4E0A">
      <w:pPr>
        <w:jc w:val="center"/>
      </w:pPr>
      <w:r>
        <w:t>Lakeview College of Nursing</w:t>
      </w:r>
    </w:p>
    <w:p w:rsidR="004E4E0A" w:rsidRDefault="004E4E0A" w:rsidP="004E4E0A">
      <w:pPr>
        <w:jc w:val="center"/>
      </w:pPr>
    </w:p>
    <w:p w:rsidR="004E4E0A" w:rsidRDefault="004E4E0A" w:rsidP="004E4E0A">
      <w:pPr>
        <w:jc w:val="center"/>
      </w:pPr>
    </w:p>
    <w:p w:rsidR="004E4E0A" w:rsidRDefault="004E4E0A" w:rsidP="004E4E0A">
      <w:pPr>
        <w:jc w:val="center"/>
      </w:pPr>
    </w:p>
    <w:p w:rsidR="004E4E0A" w:rsidRDefault="004E4E0A" w:rsidP="004E4E0A">
      <w:pPr>
        <w:jc w:val="center"/>
      </w:pPr>
    </w:p>
    <w:p w:rsidR="004E4E0A" w:rsidRDefault="004E4E0A" w:rsidP="004E4E0A">
      <w:pPr>
        <w:jc w:val="center"/>
      </w:pPr>
    </w:p>
    <w:p w:rsidR="004E4E0A" w:rsidRDefault="004E4E0A" w:rsidP="004E4E0A">
      <w:pPr>
        <w:jc w:val="center"/>
      </w:pPr>
    </w:p>
    <w:p w:rsidR="004E4E0A" w:rsidRDefault="004E4E0A" w:rsidP="004E4E0A">
      <w:pPr>
        <w:jc w:val="center"/>
      </w:pPr>
    </w:p>
    <w:p w:rsidR="004E4E0A" w:rsidRDefault="004E4E0A" w:rsidP="004E4E0A">
      <w:pPr>
        <w:jc w:val="center"/>
      </w:pPr>
    </w:p>
    <w:p w:rsidR="004E4E0A" w:rsidRDefault="004E4E0A" w:rsidP="004E4E0A">
      <w:pPr>
        <w:jc w:val="center"/>
      </w:pPr>
    </w:p>
    <w:p w:rsidR="004E4E0A" w:rsidRDefault="004E4E0A" w:rsidP="004E4E0A">
      <w:pPr>
        <w:jc w:val="center"/>
      </w:pPr>
    </w:p>
    <w:p w:rsidR="004E4E0A" w:rsidRDefault="004E4E0A" w:rsidP="004E4E0A">
      <w:pPr>
        <w:jc w:val="center"/>
      </w:pPr>
    </w:p>
    <w:p w:rsidR="004E4E0A" w:rsidRDefault="004E4E0A" w:rsidP="004E4E0A">
      <w:pPr>
        <w:jc w:val="center"/>
      </w:pPr>
    </w:p>
    <w:p w:rsidR="004E4E0A" w:rsidRDefault="004E4E0A" w:rsidP="004E4E0A">
      <w:pPr>
        <w:jc w:val="center"/>
      </w:pPr>
    </w:p>
    <w:p w:rsidR="004E4E0A" w:rsidRDefault="004E4E0A" w:rsidP="004E4E0A">
      <w:pPr>
        <w:jc w:val="center"/>
      </w:pPr>
    </w:p>
    <w:p w:rsidR="004E4E0A" w:rsidRDefault="004E4E0A" w:rsidP="004E4E0A">
      <w:pPr>
        <w:jc w:val="center"/>
      </w:pPr>
    </w:p>
    <w:p w:rsidR="004E4E0A" w:rsidRDefault="004E4E0A" w:rsidP="004E4E0A">
      <w:r>
        <w:lastRenderedPageBreak/>
        <w:tab/>
        <w:t xml:space="preserve">90 year old Jake is fortunate to have a family who is willing to take care of </w:t>
      </w:r>
      <w:commentRangeStart w:id="1"/>
      <w:r>
        <w:t>him</w:t>
      </w:r>
      <w:commentRangeEnd w:id="1"/>
      <w:r w:rsidR="00823465">
        <w:rPr>
          <w:rStyle w:val="CommentReference"/>
        </w:rPr>
        <w:commentReference w:id="1"/>
      </w:r>
      <w:r>
        <w:t xml:space="preserve"> themselves considering he is incontinent.  This is truly a sacrifice and undertaking that I do not come across very frequently in the acute care setting.</w:t>
      </w:r>
    </w:p>
    <w:p w:rsidR="00FB5E3A" w:rsidRDefault="00FB5E3A" w:rsidP="004E4E0A">
      <w:r>
        <w:tab/>
        <w:t>Jake’s daughter has an inkling that he would not want a feeding tube inserted.  I think she would be</w:t>
      </w:r>
      <w:r w:rsidR="002C7B98">
        <w:t xml:space="preserve"> the</w:t>
      </w:r>
      <w:r>
        <w:t xml:space="preserve"> best</w:t>
      </w:r>
      <w:r w:rsidR="002C7B98">
        <w:t xml:space="preserve"> one</w:t>
      </w:r>
      <w:r>
        <w:t xml:space="preserve"> to make this decision since she has been caregiver for him.  What she does not recognize is that he is actively dying.  A good approach would be using EPEC project module 2, communicating bad news.</w:t>
      </w:r>
      <w:sdt>
        <w:sdtPr>
          <w:id w:val="-1193304025"/>
          <w:citation/>
        </w:sdtPr>
        <w:sdtContent>
          <w:r w:rsidR="004621AE">
            <w:fldChar w:fldCharType="begin"/>
          </w:r>
          <w:r>
            <w:instrText xml:space="preserve"> CITATION Ema99 \l 1033 </w:instrText>
          </w:r>
          <w:r w:rsidR="004621AE">
            <w:fldChar w:fldCharType="separate"/>
          </w:r>
          <w:r>
            <w:rPr>
              <w:noProof/>
            </w:rPr>
            <w:t xml:space="preserve"> (Emanuel, 1999)</w:t>
          </w:r>
          <w:r w:rsidR="004621AE">
            <w:fldChar w:fldCharType="end"/>
          </w:r>
        </w:sdtContent>
      </w:sdt>
    </w:p>
    <w:p w:rsidR="002C7B98" w:rsidRDefault="002C7B98" w:rsidP="004E4E0A">
      <w:r>
        <w:tab/>
        <w:t>As far as step one</w:t>
      </w:r>
      <w:r w:rsidR="00A91734">
        <w:t xml:space="preserve"> goes I</w:t>
      </w:r>
      <w:r>
        <w:t xml:space="preserve"> know I want to </w:t>
      </w:r>
      <w:r w:rsidR="00A91734">
        <w:t>educate</w:t>
      </w:r>
      <w:r>
        <w:t xml:space="preserve"> Jake’s daughter</w:t>
      </w:r>
      <w:r w:rsidR="00A91734">
        <w:t xml:space="preserve"> that </w:t>
      </w:r>
      <w:r>
        <w:t>he is actively dying</w:t>
      </w:r>
      <w:r w:rsidR="004E752A">
        <w:t>.</w:t>
      </w:r>
      <w:r w:rsidR="00A91734">
        <w:t xml:space="preserve">  Step </w:t>
      </w:r>
      <w:r>
        <w:t>two</w:t>
      </w:r>
      <w:r w:rsidR="00A91734">
        <w:t xml:space="preserve"> and three</w:t>
      </w:r>
      <w:r>
        <w:t xml:space="preserve"> indicates </w:t>
      </w:r>
      <w:r w:rsidR="00A91734">
        <w:t>th</w:t>
      </w:r>
      <w:r>
        <w:t xml:space="preserve">at </w:t>
      </w:r>
      <w:r w:rsidR="00A91734">
        <w:t>she has a</w:t>
      </w:r>
      <w:r>
        <w:t xml:space="preserve"> knowledge deficit </w:t>
      </w:r>
      <w:r w:rsidR="00A91734">
        <w:t>about that</w:t>
      </w:r>
      <w:r>
        <w:t xml:space="preserve">. </w:t>
      </w:r>
      <w:r w:rsidR="00A91734">
        <w:t xml:space="preserve"> In step four I will inform her that Jake is actively dying and we are already in the process.   I will give her time to process this.  I will remind her of the clinical indicators such as non-responsiveness, low blood pressure, and dyspnea</w:t>
      </w:r>
      <w:r w:rsidR="00E71F1E">
        <w:t>.</w:t>
      </w:r>
      <w:sdt>
        <w:sdtPr>
          <w:id w:val="-921412288"/>
          <w:citation/>
        </w:sdtPr>
        <w:sdtContent>
          <w:r w:rsidR="004621AE">
            <w:fldChar w:fldCharType="begin"/>
          </w:r>
          <w:r w:rsidR="00E71F1E">
            <w:instrText xml:space="preserve"> CITATION Bar86 \l 1033 </w:instrText>
          </w:r>
          <w:r w:rsidR="004621AE">
            <w:fldChar w:fldCharType="separate"/>
          </w:r>
          <w:r w:rsidR="00E71F1E">
            <w:rPr>
              <w:noProof/>
            </w:rPr>
            <w:t xml:space="preserve"> (Barbara Karnes, 1986)</w:t>
          </w:r>
          <w:r w:rsidR="004621AE">
            <w:fldChar w:fldCharType="end"/>
          </w:r>
        </w:sdtContent>
      </w:sdt>
    </w:p>
    <w:p w:rsidR="00A91734" w:rsidRDefault="00A91734" w:rsidP="004E4E0A">
      <w:r>
        <w:tab/>
        <w:t xml:space="preserve">I will educate the family that Jake’s cough when he eats is an indicator of aspiration pneumonia.  </w:t>
      </w:r>
      <w:r w:rsidR="007816A5">
        <w:t xml:space="preserve">His decline and advanced age have led us to this point.  His </w:t>
      </w:r>
      <w:r w:rsidR="00E64EE1">
        <w:t>diagnosis of dementia makes</w:t>
      </w:r>
      <w:r w:rsidR="007816A5">
        <w:t xml:space="preserve"> this an </w:t>
      </w:r>
      <w:r w:rsidR="00E64EE1">
        <w:t>inevitability</w:t>
      </w:r>
      <w:r w:rsidR="007816A5">
        <w:t>.</w:t>
      </w:r>
      <w:r w:rsidR="00E64EE1">
        <w:t xml:space="preserve">  We will not change the outcome by feeding Jake we will just prolong it.</w:t>
      </w:r>
    </w:p>
    <w:p w:rsidR="00E64EE1" w:rsidRDefault="00E64EE1" w:rsidP="004E4E0A">
      <w:r>
        <w:tab/>
        <w:t>Step six will explain what will happen to make Jake as comfortable as possible.  A private room is preferred.  A continuous morphine drip will begin at 1 mg an hour with a 1 mg every 10 minute demand.  Ativan 1 mg will be available for restlessness.  A scopolamine patch will be applied to decrease secretions.  Suction set up with yankour will be provided to gather secretions in back of t</w:t>
      </w:r>
      <w:r w:rsidR="004E752A">
        <w:t>hroat when it becomes audible. The patient</w:t>
      </w:r>
      <w:r>
        <w:t xml:space="preserve"> will be turned and mouth care provided for comfort.  Jake’s family will be provided with end of life booklet which describes </w:t>
      </w:r>
      <w:r w:rsidR="004E752A">
        <w:t xml:space="preserve">this </w:t>
      </w:r>
      <w:r>
        <w:t>process and answers frequently asked questions about end of life decisions.</w:t>
      </w:r>
    </w:p>
    <w:p w:rsidR="00A10BF7" w:rsidRDefault="00A10BF7" w:rsidP="004E4E0A">
      <w:r>
        <w:lastRenderedPageBreak/>
        <w:tab/>
        <w:t>Through this process all questions will be answered for the family. One frequently asked que</w:t>
      </w:r>
      <w:r w:rsidR="00636595">
        <w:t>stion</w:t>
      </w:r>
      <w:r>
        <w:t xml:space="preserve"> is when is</w:t>
      </w:r>
      <w:r w:rsidR="00636595">
        <w:t xml:space="preserve"> it</w:t>
      </w:r>
      <w:r>
        <w:t xml:space="preserve"> going to happen.  I always respond with</w:t>
      </w:r>
      <w:r w:rsidR="00636595">
        <w:t>,”</w:t>
      </w:r>
      <w:r>
        <w:t xml:space="preserve"> he didn’t tell me.</w:t>
      </w:r>
      <w:r w:rsidR="00636595">
        <w:t>”  Vital signs are taken at family’s request.  Continuous monitoring equipment is removed as family tends to focus on readings.</w:t>
      </w:r>
      <w:r>
        <w:t xml:space="preserve">  I do tell the family </w:t>
      </w:r>
      <w:r w:rsidR="00636595">
        <w:t>when</w:t>
      </w:r>
      <w:r>
        <w:t xml:space="preserve"> the patient </w:t>
      </w:r>
      <w:r w:rsidR="00636595">
        <w:t>is</w:t>
      </w:r>
      <w:r>
        <w:t xml:space="preserve"> getting closer </w:t>
      </w:r>
      <w:r w:rsidR="00636595">
        <w:t>to</w:t>
      </w:r>
      <w:r>
        <w:t xml:space="preserve"> death</w:t>
      </w:r>
      <w:r w:rsidR="00636595">
        <w:t xml:space="preserve"> when it</w:t>
      </w:r>
      <w:r>
        <w:t xml:space="preserve"> becomes more imminent.</w:t>
      </w:r>
      <w:r w:rsidR="00636595">
        <w:t xml:space="preserve">  Comfort and family’s perception of comfort are foremost in this situation.</w:t>
      </w:r>
    </w:p>
    <w:p w:rsidR="004E752A" w:rsidRDefault="004E752A" w:rsidP="004E4E0A"/>
    <w:p w:rsidR="007816A5" w:rsidRDefault="007816A5" w:rsidP="004E4E0A">
      <w:r>
        <w:tab/>
      </w:r>
    </w:p>
    <w:p w:rsidR="004E4E0A" w:rsidRDefault="004E4E0A" w:rsidP="004E4E0A">
      <w:pPr>
        <w:jc w:val="center"/>
      </w:pPr>
    </w:p>
    <w:p w:rsidR="004E4E0A" w:rsidRDefault="004E4E0A" w:rsidP="004E4E0A">
      <w:pPr>
        <w:jc w:val="center"/>
      </w:pPr>
    </w:p>
    <w:p w:rsidR="00E836A1" w:rsidRDefault="00E836A1" w:rsidP="004E4E0A">
      <w:pPr>
        <w:jc w:val="center"/>
      </w:pPr>
    </w:p>
    <w:p w:rsidR="00E836A1" w:rsidRDefault="00E836A1" w:rsidP="004E4E0A">
      <w:pPr>
        <w:jc w:val="center"/>
      </w:pPr>
    </w:p>
    <w:p w:rsidR="00E836A1" w:rsidRDefault="00E836A1" w:rsidP="004E4E0A">
      <w:pPr>
        <w:jc w:val="center"/>
      </w:pPr>
    </w:p>
    <w:p w:rsidR="00E836A1" w:rsidRDefault="00E836A1" w:rsidP="004E4E0A">
      <w:pPr>
        <w:jc w:val="center"/>
      </w:pPr>
    </w:p>
    <w:p w:rsidR="00E836A1" w:rsidRDefault="00E836A1" w:rsidP="004E4E0A">
      <w:pPr>
        <w:jc w:val="center"/>
      </w:pPr>
    </w:p>
    <w:p w:rsidR="00E836A1" w:rsidRDefault="00E836A1" w:rsidP="004E4E0A">
      <w:pPr>
        <w:jc w:val="center"/>
      </w:pPr>
    </w:p>
    <w:p w:rsidR="00E836A1" w:rsidRDefault="00E836A1" w:rsidP="004E4E0A">
      <w:pPr>
        <w:jc w:val="center"/>
      </w:pPr>
    </w:p>
    <w:p w:rsidR="00E836A1" w:rsidRDefault="00E836A1" w:rsidP="004E4E0A">
      <w:pPr>
        <w:jc w:val="center"/>
      </w:pPr>
    </w:p>
    <w:p w:rsidR="00E836A1" w:rsidRDefault="00E836A1" w:rsidP="004E4E0A">
      <w:pPr>
        <w:jc w:val="center"/>
      </w:pPr>
    </w:p>
    <w:p w:rsidR="00E836A1" w:rsidRDefault="00E836A1" w:rsidP="004E4E0A">
      <w:pPr>
        <w:jc w:val="center"/>
      </w:pPr>
    </w:p>
    <w:p w:rsidR="00E836A1" w:rsidRDefault="00E836A1" w:rsidP="004E4E0A">
      <w:pPr>
        <w:jc w:val="center"/>
      </w:pPr>
    </w:p>
    <w:p w:rsidR="00E836A1" w:rsidRDefault="00E836A1" w:rsidP="004E4E0A">
      <w:pPr>
        <w:jc w:val="center"/>
      </w:pPr>
    </w:p>
    <w:p w:rsidR="00E836A1" w:rsidRDefault="00E836A1" w:rsidP="004E4E0A">
      <w:pPr>
        <w:jc w:val="center"/>
      </w:pPr>
    </w:p>
    <w:p w:rsidR="00E836A1" w:rsidRDefault="00E836A1" w:rsidP="004E4E0A">
      <w:pPr>
        <w:jc w:val="center"/>
      </w:pPr>
      <w:bookmarkStart w:id="2" w:name="_GoBack"/>
      <w:r>
        <w:lastRenderedPageBreak/>
        <w:t>References</w:t>
      </w:r>
    </w:p>
    <w:bookmarkEnd w:id="2" w:displacedByCustomXml="next"/>
    <w:sdt>
      <w:sdtPr>
        <w:id w:val="-1291506962"/>
        <w:docPartObj>
          <w:docPartGallery w:val="Bibliographies"/>
          <w:docPartUnique/>
        </w:docPartObj>
      </w:sdtPr>
      <w:sdtContent>
        <w:p w:rsidR="00E836A1" w:rsidRDefault="00E836A1" w:rsidP="00E836A1">
          <w:pPr>
            <w:pStyle w:val="Bibliography"/>
            <w:ind w:left="720" w:hanging="720"/>
          </w:pPr>
        </w:p>
        <w:sdt>
          <w:sdtPr>
            <w:id w:val="111145805"/>
            <w:bibliography/>
          </w:sdtPr>
          <w:sdtContent>
            <w:commentRangeStart w:id="3" w:displacedByCustomXml="prev"/>
            <w:p w:rsidR="00E836A1" w:rsidRDefault="004621AE" w:rsidP="00E836A1">
              <w:pPr>
                <w:pStyle w:val="Bibliography"/>
                <w:ind w:left="720" w:hanging="720"/>
              </w:pPr>
              <w:r w:rsidRPr="004621AE">
                <w:fldChar w:fldCharType="begin"/>
              </w:r>
              <w:r w:rsidR="00E836A1">
                <w:instrText xml:space="preserve"> BIBLIOGRAPHY </w:instrText>
              </w:r>
              <w:r w:rsidRPr="004621AE">
                <w:fldChar w:fldCharType="separate"/>
              </w:r>
              <w:r w:rsidR="00E836A1">
                <w:rPr>
                  <w:noProof/>
                </w:rPr>
                <w:t xml:space="preserve">Barbara Karnes, R. (1986). Summary of Guidelines, pp12-23. </w:t>
              </w:r>
              <w:r w:rsidR="00E836A1">
                <w:rPr>
                  <w:i/>
                  <w:iCs/>
                  <w:noProof/>
                </w:rPr>
                <w:t>Gone from My Sight: The Dying Experience</w:t>
              </w:r>
              <w:r w:rsidR="00E836A1">
                <w:rPr>
                  <w:noProof/>
                </w:rPr>
                <w:t>. Depoe Bay, Oregon, United Stated: Barbare Karnes, RN.</w:t>
              </w:r>
            </w:p>
            <w:p w:rsidR="00E836A1" w:rsidRDefault="00E836A1" w:rsidP="00E836A1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Emanuel, L. v. (1999). </w:t>
              </w:r>
              <w:r>
                <w:rPr>
                  <w:i/>
                  <w:iCs/>
                  <w:noProof/>
                </w:rPr>
                <w:t>Trainer's guide, module 2: Communicating bad news. The education for physicians on end-of-life care(EPEC) curriculum.</w:t>
              </w:r>
              <w:r>
                <w:rPr>
                  <w:noProof/>
                </w:rPr>
                <w:t xml:space="preserve"> Princeton: Robert Wood Johnson Foundation.</w:t>
              </w:r>
            </w:p>
            <w:p w:rsidR="00E836A1" w:rsidRDefault="004621AE" w:rsidP="00E836A1">
              <w:r>
                <w:rPr>
                  <w:b/>
                  <w:bCs/>
                  <w:noProof/>
                </w:rPr>
                <w:fldChar w:fldCharType="end"/>
              </w:r>
              <w:commentRangeEnd w:id="3"/>
              <w:r w:rsidR="00823465">
                <w:rPr>
                  <w:rStyle w:val="CommentReference"/>
                </w:rPr>
                <w:commentReference w:id="3"/>
              </w:r>
            </w:p>
          </w:sdtContent>
        </w:sdt>
      </w:sdtContent>
    </w:sdt>
    <w:p w:rsidR="00E836A1" w:rsidRDefault="004621AE" w:rsidP="00E836A1">
      <w:pPr>
        <w:pStyle w:val="Bibliography"/>
        <w:ind w:left="720" w:hanging="720"/>
      </w:pPr>
      <w:r>
        <w:fldChar w:fldCharType="begin"/>
      </w:r>
      <w:r w:rsidR="00E836A1">
        <w:instrText xml:space="preserve"> BIBLIOGRAPHY  \l 1033 </w:instrText>
      </w:r>
      <w:r>
        <w:fldChar w:fldCharType="separate"/>
      </w:r>
      <w:r w:rsidR="00E836A1">
        <w:rPr>
          <w:noProof/>
        </w:rPr>
        <w:t xml:space="preserve"> </w:t>
      </w:r>
      <w:r>
        <w:fldChar w:fldCharType="end"/>
      </w:r>
    </w:p>
    <w:sectPr w:rsidR="00E836A1" w:rsidSect="00FA2171">
      <w:headerReference w:type="default" r:id="rId8"/>
      <w:headerReference w:type="first" r:id="rId9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Mary" w:date="2011-08-30T09:32:00Z" w:initials="M">
    <w:p w:rsidR="00823465" w:rsidRDefault="00823465">
      <w:pPr>
        <w:pStyle w:val="CommentText"/>
      </w:pPr>
      <w:r>
        <w:rPr>
          <w:rStyle w:val="CommentReference"/>
        </w:rPr>
        <w:annotationRef/>
      </w:r>
      <w:r>
        <w:t>Running head before header</w:t>
      </w:r>
    </w:p>
  </w:comment>
  <w:comment w:id="1" w:author="Mary" w:date="2011-08-30T09:33:00Z" w:initials="M">
    <w:p w:rsidR="00823465" w:rsidRDefault="00823465">
      <w:pPr>
        <w:pStyle w:val="CommentText"/>
      </w:pPr>
      <w:r>
        <w:rPr>
          <w:rStyle w:val="CommentReference"/>
        </w:rPr>
        <w:annotationRef/>
      </w:r>
      <w:r>
        <w:t>Why is page number over there?</w:t>
      </w:r>
    </w:p>
    <w:p w:rsidR="00823465" w:rsidRDefault="00823465">
      <w:pPr>
        <w:pStyle w:val="CommentText"/>
      </w:pPr>
      <w:r>
        <w:t xml:space="preserve"> Where is your header?  </w:t>
      </w:r>
      <w:proofErr w:type="gramStart"/>
      <w:r>
        <w:t>Also</w:t>
      </w:r>
      <w:proofErr w:type="gramEnd"/>
      <w:r>
        <w:t xml:space="preserve"> need title on first line of first text page</w:t>
      </w:r>
    </w:p>
  </w:comment>
  <w:comment w:id="3" w:author="Mary" w:date="2011-08-30T09:34:00Z" w:initials="M">
    <w:p w:rsidR="00823465" w:rsidRDefault="00823465">
      <w:pPr>
        <w:pStyle w:val="CommentText"/>
      </w:pPr>
      <w:r>
        <w:rPr>
          <w:rStyle w:val="CommentReference"/>
        </w:rPr>
        <w:annotationRef/>
      </w:r>
      <w:r>
        <w:t>Your first reference is wrong for APA    Look up how to do it in APA 6</w:t>
      </w:r>
      <w:r w:rsidRPr="00823465">
        <w:rPr>
          <w:vertAlign w:val="superscript"/>
        </w:rPr>
        <w:t>th</w:t>
      </w:r>
      <w:r>
        <w:t xml:space="preserve"> </w:t>
      </w:r>
      <w:r>
        <w:t>ed.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B41" w:rsidRDefault="00B62B41" w:rsidP="004E4E0A">
      <w:pPr>
        <w:spacing w:line="240" w:lineRule="auto"/>
      </w:pPr>
      <w:r>
        <w:separator/>
      </w:r>
    </w:p>
  </w:endnote>
  <w:endnote w:type="continuationSeparator" w:id="0">
    <w:p w:rsidR="00B62B41" w:rsidRDefault="00B62B41" w:rsidP="004E4E0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B41" w:rsidRDefault="00B62B41" w:rsidP="004E4E0A">
      <w:pPr>
        <w:spacing w:line="240" w:lineRule="auto"/>
      </w:pPr>
      <w:r>
        <w:separator/>
      </w:r>
    </w:p>
  </w:footnote>
  <w:footnote w:type="continuationSeparator" w:id="0">
    <w:p w:rsidR="00B62B41" w:rsidRDefault="00B62B41" w:rsidP="004E4E0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4643121"/>
      <w:docPartObj>
        <w:docPartGallery w:val="Page Numbers (Top of Page)"/>
        <w:docPartUnique/>
      </w:docPartObj>
    </w:sdtPr>
    <w:sdtEndPr>
      <w:rPr>
        <w:noProof/>
      </w:rPr>
    </w:sdtEndPr>
    <w:sdtContent>
      <w:p w:rsidR="00FA2171" w:rsidRDefault="004621AE" w:rsidP="00FA2171">
        <w:pPr>
          <w:pStyle w:val="Header"/>
          <w:ind w:left="4680" w:firstLine="4680"/>
          <w:jc w:val="center"/>
        </w:pPr>
        <w:r>
          <w:fldChar w:fldCharType="begin"/>
        </w:r>
        <w:r w:rsidR="00FA2171">
          <w:instrText xml:space="preserve"> PAGE   \* MERGEFORMAT </w:instrText>
        </w:r>
        <w:r>
          <w:fldChar w:fldCharType="separate"/>
        </w:r>
        <w:r w:rsidR="008234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836A1" w:rsidRDefault="00E836A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E0A" w:rsidRDefault="00A10BF7">
    <w:pPr>
      <w:pStyle w:val="Header"/>
    </w:pPr>
    <w:r>
      <w:t>CASE STUDY ONE WEEK FIVE</w:t>
    </w:r>
    <w:r>
      <w:ptab w:relativeTo="margin" w:alignment="center" w:leader="none"/>
    </w:r>
    <w:r>
      <w:ptab w:relativeTo="margin" w:alignment="right" w:leader="none"/>
    </w:r>
    <w:r w:rsidR="004621AE">
      <w:fldChar w:fldCharType="begin"/>
    </w:r>
    <w:r>
      <w:instrText xml:space="preserve"> PAGE   \* MERGEFORMAT </w:instrText>
    </w:r>
    <w:r w:rsidR="004621AE">
      <w:fldChar w:fldCharType="separate"/>
    </w:r>
    <w:r w:rsidR="00823465">
      <w:rPr>
        <w:noProof/>
      </w:rPr>
      <w:t>1</w:t>
    </w:r>
    <w:r w:rsidR="004621AE">
      <w:rPr>
        <w:noProof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D225F"/>
    <w:rsid w:val="002C7B98"/>
    <w:rsid w:val="004621AE"/>
    <w:rsid w:val="004E4E0A"/>
    <w:rsid w:val="004E752A"/>
    <w:rsid w:val="00636595"/>
    <w:rsid w:val="007816A5"/>
    <w:rsid w:val="007F0EE9"/>
    <w:rsid w:val="00823465"/>
    <w:rsid w:val="00A10BF7"/>
    <w:rsid w:val="00A91734"/>
    <w:rsid w:val="00B62B41"/>
    <w:rsid w:val="00CD225F"/>
    <w:rsid w:val="00DC3802"/>
    <w:rsid w:val="00E64EE1"/>
    <w:rsid w:val="00E71F1E"/>
    <w:rsid w:val="00E836A1"/>
    <w:rsid w:val="00F46C1C"/>
    <w:rsid w:val="00FA2171"/>
    <w:rsid w:val="00FB5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1AE"/>
  </w:style>
  <w:style w:type="paragraph" w:styleId="Heading1">
    <w:name w:val="heading 1"/>
    <w:basedOn w:val="Normal"/>
    <w:next w:val="Normal"/>
    <w:link w:val="Heading1Char"/>
    <w:uiPriority w:val="9"/>
    <w:qFormat/>
    <w:rsid w:val="00E836A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4E0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E0A"/>
  </w:style>
  <w:style w:type="paragraph" w:styleId="Footer">
    <w:name w:val="footer"/>
    <w:basedOn w:val="Normal"/>
    <w:link w:val="FooterChar"/>
    <w:uiPriority w:val="99"/>
    <w:unhideWhenUsed/>
    <w:rsid w:val="004E4E0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E0A"/>
  </w:style>
  <w:style w:type="paragraph" w:styleId="BalloonText">
    <w:name w:val="Balloon Text"/>
    <w:basedOn w:val="Normal"/>
    <w:link w:val="BalloonTextChar"/>
    <w:uiPriority w:val="99"/>
    <w:semiHidden/>
    <w:unhideWhenUsed/>
    <w:rsid w:val="004E4E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E0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836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Bibliography">
    <w:name w:val="Bibliography"/>
    <w:basedOn w:val="Normal"/>
    <w:next w:val="Normal"/>
    <w:uiPriority w:val="37"/>
    <w:unhideWhenUsed/>
    <w:rsid w:val="00E836A1"/>
  </w:style>
  <w:style w:type="character" w:styleId="CommentReference">
    <w:name w:val="annotation reference"/>
    <w:basedOn w:val="DefaultParagraphFont"/>
    <w:uiPriority w:val="99"/>
    <w:semiHidden/>
    <w:unhideWhenUsed/>
    <w:rsid w:val="008234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4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4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4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4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36A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4E0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E0A"/>
  </w:style>
  <w:style w:type="paragraph" w:styleId="Footer">
    <w:name w:val="footer"/>
    <w:basedOn w:val="Normal"/>
    <w:link w:val="FooterChar"/>
    <w:uiPriority w:val="99"/>
    <w:unhideWhenUsed/>
    <w:rsid w:val="004E4E0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E0A"/>
  </w:style>
  <w:style w:type="paragraph" w:styleId="BalloonText">
    <w:name w:val="Balloon Text"/>
    <w:basedOn w:val="Normal"/>
    <w:link w:val="BalloonTextChar"/>
    <w:uiPriority w:val="99"/>
    <w:semiHidden/>
    <w:unhideWhenUsed/>
    <w:rsid w:val="004E4E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E0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836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Bibliography">
    <w:name w:val="Bibliography"/>
    <w:basedOn w:val="Normal"/>
    <w:next w:val="Normal"/>
    <w:uiPriority w:val="37"/>
    <w:unhideWhenUsed/>
    <w:rsid w:val="00E836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Ema99</b:Tag>
    <b:SourceType>Report</b:SourceType>
    <b:Guid>{D9D2F013-7636-4611-A5FF-49B1CAA95154}</b:Guid>
    <b:Title>Trainer's guide, module 2: Communicating bad news. The education for physicians on end-of-life care(EPEC) curriculum.</b:Title>
    <b:Year>1999</b:Year>
    <b:City>Princeton</b:City>
    <b:Publisher>Robert Wood Johnson Foundation</b:Publisher>
    <b:Author>
      <b:Author>
        <b:NameList>
          <b:Person>
            <b:Last>Emanuel</b:Last>
            <b:First>L.L.,</b:First>
            <b:Middle>von Gunten, C.F., &amp; Ferris, F&gt;D&gt;</b:Middle>
          </b:Person>
        </b:NameList>
      </b:Author>
    </b:Author>
    <b:RefOrder>1</b:RefOrder>
  </b:Source>
  <b:Source>
    <b:Tag>Bar86</b:Tag>
    <b:SourceType>Misc</b:SourceType>
    <b:Guid>{39343759-D5E8-4A51-BD2A-C4FA2CF3ED91}</b:Guid>
    <b:Title>Summary of Guidelines, pp12-23</b:Title>
    <b:Year>1986</b:Year>
    <b:Publisher>Barbare Karnes, RN</b:Publisher>
    <b:City>Depoe Bay</b:City>
    <b:Author>
      <b:Author>
        <b:NameList>
          <b:Person>
            <b:Last>Barbara Karnes</b:Last>
            <b:First>RN</b:First>
          </b:Person>
        </b:NameList>
      </b:Author>
    </b:Author>
    <b:PublicationTitle>Gone from My Sight: The Dying Experience</b:PublicationTitle>
    <b:StateProvince>Oregon</b:StateProvince>
    <b:CountryRegion>United Stated</b:CountryRegion>
    <b:RefOrder>2</b:RefOrder>
  </b:Source>
</b:Sources>
</file>

<file path=customXml/itemProps1.xml><?xml version="1.0" encoding="utf-8"?>
<ds:datastoreItem xmlns:ds="http://schemas.openxmlformats.org/officeDocument/2006/customXml" ds:itemID="{D5CC2E21-B000-4EEA-97A2-8DF07EA5E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442</Words>
  <Characters>2524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G</dc:creator>
  <cp:lastModifiedBy>Mary</cp:lastModifiedBy>
  <cp:revision>2</cp:revision>
  <dcterms:created xsi:type="dcterms:W3CDTF">2011-08-30T14:35:00Z</dcterms:created>
  <dcterms:modified xsi:type="dcterms:W3CDTF">2011-08-30T14:35:00Z</dcterms:modified>
</cp:coreProperties>
</file>