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D4D" w:rsidRDefault="00D7502A" w:rsidP="00D7502A">
      <w:pPr>
        <w:spacing w:line="240" w:lineRule="auto"/>
        <w:jc w:val="center"/>
      </w:pPr>
      <w:r>
        <w:t>Lakeview College of Nursing</w:t>
      </w:r>
    </w:p>
    <w:p w:rsidR="00D7502A" w:rsidRDefault="00D7502A" w:rsidP="00D7502A">
      <w:pPr>
        <w:spacing w:line="240" w:lineRule="auto"/>
        <w:jc w:val="center"/>
      </w:pPr>
      <w:r>
        <w:t>Clinical Preparation Guide and Process Paper</w:t>
      </w:r>
    </w:p>
    <w:p w:rsidR="00D7502A" w:rsidRDefault="00D7502A" w:rsidP="00D7502A">
      <w:pPr>
        <w:spacing w:line="240" w:lineRule="auto"/>
        <w:jc w:val="center"/>
      </w:pPr>
      <w:r>
        <w:t>50 points</w:t>
      </w:r>
    </w:p>
    <w:p w:rsidR="00D7502A" w:rsidRDefault="00D7502A" w:rsidP="00D7502A">
      <w:pPr>
        <w:spacing w:line="240" w:lineRule="auto"/>
      </w:pPr>
      <w:r w:rsidRPr="00D7502A">
        <w:rPr>
          <w:b/>
        </w:rPr>
        <w:t>Student Name</w:t>
      </w:r>
      <w:r w:rsidRPr="00D7502A">
        <w:rPr>
          <w:u w:val="single"/>
        </w:rPr>
        <w:t>:</w:t>
      </w:r>
      <w:r>
        <w:t xml:space="preserve"> Gretchen Olmsted </w:t>
      </w:r>
      <w:r w:rsidRPr="00D7502A">
        <w:rPr>
          <w:b/>
        </w:rPr>
        <w:t>Date:</w:t>
      </w:r>
      <w:r>
        <w:t xml:space="preserve"> 02/13/13 </w:t>
      </w:r>
      <w:r w:rsidRPr="00D7502A">
        <w:rPr>
          <w:b/>
        </w:rPr>
        <w:t xml:space="preserve">Client Initials: </w:t>
      </w:r>
      <w:r>
        <w:t xml:space="preserve">R.F. </w:t>
      </w:r>
      <w:r w:rsidRPr="00D7502A">
        <w:rPr>
          <w:b/>
        </w:rPr>
        <w:t>Allergies:</w:t>
      </w:r>
      <w:r>
        <w:t xml:space="preserve"> ciprofloxacin, </w:t>
      </w:r>
      <w:proofErr w:type="spellStart"/>
      <w:r>
        <w:t>clopidogrel</w:t>
      </w:r>
      <w:proofErr w:type="spellEnd"/>
      <w:r>
        <w:t xml:space="preserve">, diazepam, propoxyphene, sulfa drugs, </w:t>
      </w:r>
      <w:proofErr w:type="spellStart"/>
      <w:r>
        <w:t>sulfamenthoxazole</w:t>
      </w:r>
      <w:proofErr w:type="spellEnd"/>
      <w:r>
        <w:t xml:space="preserve"> with trimethoprim, </w:t>
      </w:r>
      <w:proofErr w:type="spellStart"/>
      <w:r>
        <w:t>sulfones</w:t>
      </w:r>
      <w:proofErr w:type="spellEnd"/>
      <w:r>
        <w:t xml:space="preserve">, testosterone, </w:t>
      </w:r>
      <w:proofErr w:type="spellStart"/>
      <w:r>
        <w:t>vancomycin</w:t>
      </w:r>
      <w:proofErr w:type="spellEnd"/>
      <w:r>
        <w:t xml:space="preserve">, X C. Diff, X MRSA, X VRE </w:t>
      </w:r>
    </w:p>
    <w:p w:rsidR="00D7502A" w:rsidRDefault="00D7502A" w:rsidP="00D7502A">
      <w:pPr>
        <w:spacing w:line="240" w:lineRule="auto"/>
      </w:pPr>
      <w:r w:rsidRPr="00D7502A">
        <w:rPr>
          <w:b/>
        </w:rPr>
        <w:t>Primary Diagnosis:</w:t>
      </w:r>
      <w:r>
        <w:t xml:space="preserve"> Altered Mental Status (AMS)</w:t>
      </w:r>
    </w:p>
    <w:p w:rsidR="00D7502A" w:rsidRDefault="00D7502A" w:rsidP="00D7502A">
      <w:pPr>
        <w:spacing w:line="240" w:lineRule="auto"/>
        <w:rPr>
          <w:b/>
          <w:u w:val="single"/>
        </w:rPr>
      </w:pPr>
      <w:r>
        <w:rPr>
          <w:b/>
          <w:u w:val="single"/>
        </w:rPr>
        <w:t>Current Medical Issues</w:t>
      </w:r>
    </w:p>
    <w:p w:rsidR="00D7502A" w:rsidRPr="00D7502A" w:rsidRDefault="00D7502A" w:rsidP="00D7502A">
      <w:pPr>
        <w:pStyle w:val="ListParagraph"/>
        <w:numPr>
          <w:ilvl w:val="0"/>
          <w:numId w:val="1"/>
        </w:numPr>
        <w:spacing w:line="240" w:lineRule="auto"/>
        <w:rPr>
          <w:u w:val="single"/>
        </w:rPr>
      </w:pPr>
      <w:r w:rsidRPr="00D7502A">
        <w:rPr>
          <w:u w:val="single"/>
        </w:rPr>
        <w:t>History of Physical Illness (HPI):</w:t>
      </w:r>
    </w:p>
    <w:p w:rsidR="00D7502A" w:rsidRDefault="00D7502A" w:rsidP="00D7502A">
      <w:pPr>
        <w:pStyle w:val="ListParagraph"/>
        <w:numPr>
          <w:ilvl w:val="1"/>
          <w:numId w:val="1"/>
        </w:numPr>
        <w:spacing w:line="240" w:lineRule="auto"/>
      </w:pPr>
      <w:r w:rsidRPr="00D7502A">
        <w:rPr>
          <w:b/>
        </w:rPr>
        <w:t>Patient Initials</w:t>
      </w:r>
      <w:r>
        <w:t xml:space="preserve">: R.F. </w:t>
      </w:r>
    </w:p>
    <w:p w:rsidR="00D7502A" w:rsidRDefault="00D7502A" w:rsidP="00D7502A">
      <w:pPr>
        <w:pStyle w:val="ListParagraph"/>
        <w:numPr>
          <w:ilvl w:val="1"/>
          <w:numId w:val="1"/>
        </w:numPr>
        <w:spacing w:line="240" w:lineRule="auto"/>
      </w:pPr>
      <w:r w:rsidRPr="00D7502A">
        <w:rPr>
          <w:b/>
        </w:rPr>
        <w:t>Age:</w:t>
      </w:r>
      <w:r>
        <w:t xml:space="preserve"> 80</w:t>
      </w:r>
    </w:p>
    <w:p w:rsidR="00D7502A" w:rsidRDefault="00D7502A" w:rsidP="00D7502A">
      <w:pPr>
        <w:pStyle w:val="ListParagraph"/>
        <w:numPr>
          <w:ilvl w:val="1"/>
          <w:numId w:val="1"/>
        </w:numPr>
        <w:spacing w:line="240" w:lineRule="auto"/>
      </w:pPr>
      <w:r w:rsidRPr="00D7502A">
        <w:rPr>
          <w:b/>
        </w:rPr>
        <w:t>Date of Admission</w:t>
      </w:r>
      <w:r>
        <w:t>: 02/6/13</w:t>
      </w:r>
    </w:p>
    <w:p w:rsidR="00D7502A" w:rsidRDefault="00D7502A" w:rsidP="00D7502A">
      <w:pPr>
        <w:pStyle w:val="ListParagraph"/>
        <w:numPr>
          <w:ilvl w:val="1"/>
          <w:numId w:val="1"/>
        </w:numPr>
        <w:spacing w:line="240" w:lineRule="auto"/>
      </w:pPr>
      <w:r w:rsidRPr="00D7502A">
        <w:rPr>
          <w:b/>
        </w:rPr>
        <w:t>Chief Complaint</w:t>
      </w:r>
      <w:r>
        <w:t>: Patient had multiple chief complaints. Complaint was not specific according to the patient’s EMR. Patient was admitted for AMS and complicated urinary tract.</w:t>
      </w:r>
    </w:p>
    <w:p w:rsidR="00D7502A" w:rsidRPr="00D7502A" w:rsidRDefault="00D7502A" w:rsidP="00D7502A">
      <w:pPr>
        <w:pStyle w:val="ListParagraph"/>
        <w:numPr>
          <w:ilvl w:val="0"/>
          <w:numId w:val="1"/>
        </w:numPr>
        <w:spacing w:line="240" w:lineRule="auto"/>
      </w:pPr>
      <w:r>
        <w:rPr>
          <w:u w:val="single"/>
        </w:rPr>
        <w:t>Medical History</w:t>
      </w:r>
    </w:p>
    <w:p w:rsidR="00D7502A" w:rsidRDefault="00D7502A" w:rsidP="00D7502A">
      <w:pPr>
        <w:pStyle w:val="ListParagraph"/>
        <w:numPr>
          <w:ilvl w:val="1"/>
          <w:numId w:val="1"/>
        </w:numPr>
        <w:spacing w:line="240" w:lineRule="auto"/>
      </w:pPr>
      <w:r>
        <w:t>Hypertension</w:t>
      </w:r>
    </w:p>
    <w:p w:rsidR="00D7502A" w:rsidRDefault="00D7502A" w:rsidP="00D7502A">
      <w:pPr>
        <w:pStyle w:val="ListParagraph"/>
        <w:numPr>
          <w:ilvl w:val="1"/>
          <w:numId w:val="1"/>
        </w:numPr>
        <w:spacing w:line="240" w:lineRule="auto"/>
      </w:pPr>
      <w:r>
        <w:t xml:space="preserve">Coronary artery disease </w:t>
      </w:r>
    </w:p>
    <w:p w:rsidR="00D7502A" w:rsidRDefault="00D7502A" w:rsidP="00D7502A">
      <w:pPr>
        <w:pStyle w:val="ListParagraph"/>
        <w:numPr>
          <w:ilvl w:val="1"/>
          <w:numId w:val="1"/>
        </w:numPr>
        <w:spacing w:line="240" w:lineRule="auto"/>
      </w:pPr>
      <w:r>
        <w:t>Stoke</w:t>
      </w:r>
    </w:p>
    <w:p w:rsidR="00D7502A" w:rsidRDefault="00D7502A" w:rsidP="00D7502A">
      <w:pPr>
        <w:pStyle w:val="ListParagraph"/>
        <w:numPr>
          <w:ilvl w:val="1"/>
          <w:numId w:val="1"/>
        </w:numPr>
        <w:spacing w:line="240" w:lineRule="auto"/>
      </w:pPr>
      <w:r>
        <w:t>Prostate cancer</w:t>
      </w:r>
    </w:p>
    <w:p w:rsidR="00D7502A" w:rsidRDefault="00D7502A" w:rsidP="00D7502A">
      <w:pPr>
        <w:pStyle w:val="ListParagraph"/>
        <w:numPr>
          <w:ilvl w:val="1"/>
          <w:numId w:val="1"/>
        </w:numPr>
        <w:spacing w:line="240" w:lineRule="auto"/>
      </w:pPr>
      <w:r>
        <w:t>Thrombocytopenia</w:t>
      </w:r>
    </w:p>
    <w:p w:rsidR="00D7502A" w:rsidRDefault="00D7502A" w:rsidP="00D7502A">
      <w:pPr>
        <w:pStyle w:val="ListParagraph"/>
        <w:numPr>
          <w:ilvl w:val="1"/>
          <w:numId w:val="1"/>
        </w:numPr>
        <w:spacing w:line="240" w:lineRule="auto"/>
      </w:pPr>
      <w:r>
        <w:t>Obstructive sleep apnea</w:t>
      </w:r>
    </w:p>
    <w:p w:rsidR="00D7502A" w:rsidRDefault="00D7502A" w:rsidP="00D7502A">
      <w:pPr>
        <w:pStyle w:val="ListParagraph"/>
        <w:numPr>
          <w:ilvl w:val="1"/>
          <w:numId w:val="1"/>
        </w:numPr>
        <w:spacing w:line="240" w:lineRule="auto"/>
      </w:pPr>
      <w:r>
        <w:t>Chronic kidney disease</w:t>
      </w:r>
    </w:p>
    <w:p w:rsidR="00D7502A" w:rsidRDefault="00D7502A" w:rsidP="00D7502A">
      <w:pPr>
        <w:pStyle w:val="ListParagraph"/>
        <w:numPr>
          <w:ilvl w:val="1"/>
          <w:numId w:val="1"/>
        </w:numPr>
        <w:spacing w:line="240" w:lineRule="auto"/>
      </w:pPr>
      <w:r>
        <w:t>Type 2 diabetes</w:t>
      </w:r>
    </w:p>
    <w:p w:rsidR="00D7502A" w:rsidRPr="00D7502A" w:rsidRDefault="00D7502A" w:rsidP="00D7502A">
      <w:pPr>
        <w:pStyle w:val="ListParagraph"/>
        <w:numPr>
          <w:ilvl w:val="0"/>
          <w:numId w:val="1"/>
        </w:numPr>
        <w:spacing w:line="240" w:lineRule="auto"/>
      </w:pPr>
      <w:r>
        <w:rPr>
          <w:u w:val="single"/>
        </w:rPr>
        <w:t>Surgical History</w:t>
      </w:r>
    </w:p>
    <w:p w:rsidR="00D7502A" w:rsidRDefault="00D7502A" w:rsidP="00D7502A">
      <w:pPr>
        <w:pStyle w:val="ListParagraph"/>
        <w:numPr>
          <w:ilvl w:val="1"/>
          <w:numId w:val="1"/>
        </w:numPr>
        <w:spacing w:line="240" w:lineRule="auto"/>
      </w:pPr>
      <w:r>
        <w:t>Cholecystectomy</w:t>
      </w:r>
    </w:p>
    <w:p w:rsidR="00D7502A" w:rsidRDefault="00D7502A" w:rsidP="00D7502A">
      <w:pPr>
        <w:pStyle w:val="ListParagraph"/>
        <w:numPr>
          <w:ilvl w:val="1"/>
          <w:numId w:val="1"/>
        </w:numPr>
        <w:spacing w:line="240" w:lineRule="auto"/>
      </w:pPr>
      <w:r>
        <w:t>Prostatectomy</w:t>
      </w:r>
    </w:p>
    <w:p w:rsidR="00D7502A" w:rsidRDefault="00D7502A" w:rsidP="00D7502A">
      <w:pPr>
        <w:pStyle w:val="ListParagraph"/>
        <w:numPr>
          <w:ilvl w:val="1"/>
          <w:numId w:val="1"/>
        </w:numPr>
        <w:spacing w:line="240" w:lineRule="auto"/>
      </w:pPr>
      <w:r>
        <w:t>Artificial urethral sphincter placement</w:t>
      </w:r>
    </w:p>
    <w:p w:rsidR="00D7502A" w:rsidRDefault="00D7502A" w:rsidP="00D7502A">
      <w:pPr>
        <w:pStyle w:val="ListParagraph"/>
        <w:numPr>
          <w:ilvl w:val="1"/>
          <w:numId w:val="1"/>
        </w:numPr>
        <w:spacing w:line="240" w:lineRule="auto"/>
      </w:pPr>
      <w:r>
        <w:t>Penile prosthesis</w:t>
      </w:r>
    </w:p>
    <w:p w:rsidR="00D7502A" w:rsidRDefault="00D7502A" w:rsidP="00D7502A">
      <w:pPr>
        <w:pStyle w:val="ListParagraph"/>
        <w:numPr>
          <w:ilvl w:val="1"/>
          <w:numId w:val="1"/>
        </w:numPr>
        <w:spacing w:line="240" w:lineRule="auto"/>
      </w:pPr>
      <w:r>
        <w:t>CABG</w:t>
      </w:r>
    </w:p>
    <w:p w:rsidR="00D7502A" w:rsidRDefault="00D7502A" w:rsidP="00D7502A">
      <w:pPr>
        <w:pStyle w:val="ListParagraph"/>
        <w:numPr>
          <w:ilvl w:val="1"/>
          <w:numId w:val="1"/>
        </w:numPr>
        <w:spacing w:line="240" w:lineRule="auto"/>
      </w:pPr>
      <w:r>
        <w:t>Status</w:t>
      </w:r>
    </w:p>
    <w:p w:rsidR="00D7502A" w:rsidRDefault="00D7502A" w:rsidP="00D7502A">
      <w:pPr>
        <w:pStyle w:val="ListParagraph"/>
        <w:numPr>
          <w:ilvl w:val="1"/>
          <w:numId w:val="1"/>
        </w:numPr>
        <w:spacing w:line="240" w:lineRule="auto"/>
      </w:pPr>
      <w:r>
        <w:t>Lumbar laminectomy</w:t>
      </w:r>
    </w:p>
    <w:p w:rsidR="00D7502A" w:rsidRDefault="00D7502A" w:rsidP="00D7502A">
      <w:pPr>
        <w:pStyle w:val="ListParagraph"/>
        <w:numPr>
          <w:ilvl w:val="1"/>
          <w:numId w:val="1"/>
        </w:numPr>
        <w:spacing w:line="240" w:lineRule="auto"/>
      </w:pPr>
      <w:r>
        <w:t xml:space="preserve">Bilateral </w:t>
      </w:r>
      <w:proofErr w:type="spellStart"/>
      <w:r>
        <w:t>cateract</w:t>
      </w:r>
      <w:proofErr w:type="spellEnd"/>
      <w:r>
        <w:t xml:space="preserve"> surgery</w:t>
      </w:r>
    </w:p>
    <w:p w:rsidR="00D7502A" w:rsidRPr="00D7502A" w:rsidRDefault="00D7502A" w:rsidP="00D7502A">
      <w:pPr>
        <w:pStyle w:val="ListParagraph"/>
        <w:numPr>
          <w:ilvl w:val="0"/>
          <w:numId w:val="1"/>
        </w:numPr>
        <w:spacing w:line="240" w:lineRule="auto"/>
      </w:pPr>
      <w:r>
        <w:rPr>
          <w:u w:val="single"/>
        </w:rPr>
        <w:t>Social History</w:t>
      </w:r>
    </w:p>
    <w:p w:rsidR="00D7502A" w:rsidRDefault="00D7502A" w:rsidP="00D7502A">
      <w:pPr>
        <w:pStyle w:val="ListParagraph"/>
        <w:numPr>
          <w:ilvl w:val="1"/>
          <w:numId w:val="1"/>
        </w:numPr>
        <w:spacing w:line="240" w:lineRule="auto"/>
      </w:pPr>
      <w:r w:rsidRPr="00D12E54">
        <w:rPr>
          <w:b/>
        </w:rPr>
        <w:t>Occupation:</w:t>
      </w:r>
      <w:r>
        <w:t xml:space="preserve"> Retired</w:t>
      </w:r>
    </w:p>
    <w:p w:rsidR="00D7502A" w:rsidRDefault="00D7502A" w:rsidP="00D7502A">
      <w:pPr>
        <w:pStyle w:val="ListParagraph"/>
        <w:numPr>
          <w:ilvl w:val="1"/>
          <w:numId w:val="1"/>
        </w:numPr>
        <w:spacing w:line="240" w:lineRule="auto"/>
      </w:pPr>
      <w:r w:rsidRPr="00D12E54">
        <w:rPr>
          <w:b/>
        </w:rPr>
        <w:t>Lives with</w:t>
      </w:r>
      <w:r>
        <w:t>: Wife</w:t>
      </w:r>
    </w:p>
    <w:p w:rsidR="00D7502A" w:rsidRDefault="00D12E54" w:rsidP="00D7502A">
      <w:pPr>
        <w:pStyle w:val="ListParagraph"/>
        <w:numPr>
          <w:ilvl w:val="1"/>
          <w:numId w:val="1"/>
        </w:numPr>
        <w:spacing w:line="240" w:lineRule="auto"/>
      </w:pPr>
      <w:r w:rsidRPr="00D12E54">
        <w:rPr>
          <w:b/>
        </w:rPr>
        <w:t>Habits:</w:t>
      </w:r>
      <w:r>
        <w:t xml:space="preserve"> Tobacco, Alcohol, Drugs: Patient denies alcohol, drug, and tobacco use. Patient is a former smoker. </w:t>
      </w:r>
    </w:p>
    <w:p w:rsidR="00D12E54" w:rsidRDefault="00D12E54" w:rsidP="00D7502A">
      <w:pPr>
        <w:pStyle w:val="ListParagraph"/>
        <w:numPr>
          <w:ilvl w:val="1"/>
          <w:numId w:val="1"/>
        </w:numPr>
        <w:spacing w:line="240" w:lineRule="auto"/>
      </w:pPr>
      <w:r>
        <w:rPr>
          <w:b/>
        </w:rPr>
        <w:t>Any other family members:</w:t>
      </w:r>
      <w:r>
        <w:t xml:space="preserve"> no </w:t>
      </w:r>
    </w:p>
    <w:p w:rsidR="00D12E54" w:rsidRDefault="00D12E54" w:rsidP="00D7502A">
      <w:pPr>
        <w:pStyle w:val="ListParagraph"/>
        <w:numPr>
          <w:ilvl w:val="1"/>
          <w:numId w:val="1"/>
        </w:numPr>
        <w:spacing w:line="240" w:lineRule="auto"/>
      </w:pPr>
      <w:r>
        <w:t>Patient has been falling a lot</w:t>
      </w:r>
    </w:p>
    <w:p w:rsidR="00D12E54" w:rsidRDefault="00D12E54" w:rsidP="00D12E54">
      <w:pPr>
        <w:spacing w:line="240" w:lineRule="auto"/>
        <w:rPr>
          <w:b/>
          <w:u w:val="single"/>
        </w:rPr>
      </w:pPr>
      <w:r w:rsidRPr="00D12E54">
        <w:rPr>
          <w:b/>
          <w:u w:val="single"/>
        </w:rPr>
        <w:t xml:space="preserve">Nursing Note </w:t>
      </w:r>
    </w:p>
    <w:p w:rsidR="00D12E54" w:rsidRDefault="00D12E54" w:rsidP="00D12E54">
      <w:pPr>
        <w:spacing w:line="240" w:lineRule="auto"/>
      </w:pPr>
      <w:r>
        <w:lastRenderedPageBreak/>
        <w:t xml:space="preserve">1. Pt. has no complaint of pain or discomfort. Pt. has been sleeping most of the day. </w:t>
      </w:r>
      <w:proofErr w:type="gramStart"/>
      <w:r>
        <w:t>Family at bedside.</w:t>
      </w:r>
      <w:proofErr w:type="gramEnd"/>
      <w:r>
        <w:t xml:space="preserve"> Pt. has had several BMs today. </w:t>
      </w:r>
      <w:proofErr w:type="gramStart"/>
      <w:r>
        <w:t>Lactulose given.</w:t>
      </w:r>
      <w:proofErr w:type="gramEnd"/>
      <w:r>
        <w:t xml:space="preserve"> Pt. is receiving bolus tube feedings every 8 hours. Pt. is saline locked. Vital signs within normal limits. </w:t>
      </w:r>
      <w:proofErr w:type="gramStart"/>
      <w:r>
        <w:t>Will continue to monitor patient carefully.</w:t>
      </w:r>
      <w:proofErr w:type="gramEnd"/>
      <w:r>
        <w:t xml:space="preserve"> 02/13/13 16:05</w:t>
      </w:r>
    </w:p>
    <w:p w:rsidR="00D12E54" w:rsidRDefault="00D12E54" w:rsidP="00D12E54">
      <w:pPr>
        <w:spacing w:line="240" w:lineRule="auto"/>
      </w:pPr>
      <w:r>
        <w:t>2. Pt. has had several loose BMs throughout the night. He slept on and off from 2300-0500. VS stable. 02/13/13 05:43</w:t>
      </w:r>
    </w:p>
    <w:p w:rsidR="00D12E54" w:rsidRDefault="00D12E54" w:rsidP="00D12E54">
      <w:pPr>
        <w:spacing w:line="240" w:lineRule="auto"/>
        <w:rPr>
          <w:b/>
          <w:u w:val="single"/>
        </w:rPr>
      </w:pPr>
      <w:r>
        <w:rPr>
          <w:b/>
          <w:u w:val="single"/>
        </w:rPr>
        <w:t>Nursing Care</w:t>
      </w:r>
    </w:p>
    <w:p w:rsidR="00D12E54" w:rsidRDefault="00D12E54" w:rsidP="00D12E54">
      <w:pPr>
        <w:spacing w:line="240" w:lineRule="auto"/>
      </w:pPr>
      <w:r w:rsidRPr="00D12E54">
        <w:rPr>
          <w:b/>
        </w:rPr>
        <w:t>Code status:</w:t>
      </w:r>
      <w:r>
        <w:t xml:space="preserve"> DNR </w:t>
      </w:r>
      <w:r w:rsidRPr="00D12E54">
        <w:rPr>
          <w:b/>
        </w:rPr>
        <w:t>Isolation:</w:t>
      </w:r>
      <w:r>
        <w:t xml:space="preserve"> No </w:t>
      </w:r>
      <w:r w:rsidRPr="00D12E54">
        <w:rPr>
          <w:b/>
        </w:rPr>
        <w:t>Fall risk:</w:t>
      </w:r>
      <w:r>
        <w:t xml:space="preserve"> yes </w:t>
      </w:r>
      <w:r w:rsidRPr="00D12E54">
        <w:rPr>
          <w:b/>
        </w:rPr>
        <w:t>Pain level</w:t>
      </w:r>
      <w:r>
        <w:t xml:space="preserve">: 0/10 </w:t>
      </w:r>
      <w:r w:rsidRPr="00D12E54">
        <w:rPr>
          <w:b/>
        </w:rPr>
        <w:t>Hygiene:</w:t>
      </w:r>
      <w:r>
        <w:t xml:space="preserve"> total </w:t>
      </w:r>
      <w:r w:rsidRPr="00D12E54">
        <w:rPr>
          <w:b/>
        </w:rPr>
        <w:t>Activity:</w:t>
      </w:r>
      <w:r>
        <w:t xml:space="preserve"> none – on </w:t>
      </w:r>
      <w:proofErr w:type="spellStart"/>
      <w:r>
        <w:t>bedrest</w:t>
      </w:r>
      <w:proofErr w:type="spellEnd"/>
      <w:r>
        <w:t xml:space="preserve"> – turn Q2H </w:t>
      </w:r>
      <w:r w:rsidRPr="00D12E54">
        <w:rPr>
          <w:b/>
        </w:rPr>
        <w:t>Needs assistance:</w:t>
      </w:r>
      <w:r>
        <w:t xml:space="preserve"> yes </w:t>
      </w:r>
      <w:r w:rsidRPr="00D12E54">
        <w:rPr>
          <w:b/>
        </w:rPr>
        <w:t>Diet:</w:t>
      </w:r>
      <w:r>
        <w:t xml:space="preserve"> Regular </w:t>
      </w:r>
      <w:r w:rsidRPr="00D12E54">
        <w:rPr>
          <w:b/>
        </w:rPr>
        <w:t xml:space="preserve">IV or </w:t>
      </w:r>
      <w:proofErr w:type="spellStart"/>
      <w:r w:rsidRPr="00D12E54">
        <w:rPr>
          <w:b/>
        </w:rPr>
        <w:t>Heplock</w:t>
      </w:r>
      <w:proofErr w:type="spellEnd"/>
      <w:r w:rsidRPr="00D12E54">
        <w:rPr>
          <w:b/>
        </w:rPr>
        <w:t>:</w:t>
      </w:r>
      <w:r>
        <w:t xml:space="preserve"> thiamine HCL, Furosemide, Saline locked </w:t>
      </w:r>
      <w:r w:rsidRPr="00D12E54">
        <w:rPr>
          <w:b/>
        </w:rPr>
        <w:t>Foley catheter:</w:t>
      </w:r>
      <w:r>
        <w:t xml:space="preserve"> yes</w:t>
      </w:r>
    </w:p>
    <w:p w:rsidR="008211C5" w:rsidRDefault="008211C5" w:rsidP="00D12E54">
      <w:pPr>
        <w:spacing w:line="240" w:lineRule="auto"/>
        <w:rPr>
          <w:b/>
          <w:u w:val="single"/>
        </w:rPr>
      </w:pPr>
      <w:r>
        <w:rPr>
          <w:b/>
          <w:u w:val="single"/>
        </w:rPr>
        <w:t>Laboratory Testing:</w:t>
      </w:r>
    </w:p>
    <w:p w:rsidR="008211C5" w:rsidRDefault="008211C5" w:rsidP="008211C5">
      <w:pPr>
        <w:pStyle w:val="ListParagraph"/>
        <w:numPr>
          <w:ilvl w:val="0"/>
          <w:numId w:val="2"/>
        </w:numPr>
        <w:spacing w:line="240" w:lineRule="auto"/>
      </w:pPr>
      <w:r>
        <w:t>Hematology</w:t>
      </w:r>
    </w:p>
    <w:tbl>
      <w:tblPr>
        <w:tblStyle w:val="TableGrid"/>
        <w:tblW w:w="9980" w:type="dxa"/>
        <w:tblLook w:val="05A0" w:firstRow="1" w:lastRow="0" w:firstColumn="1" w:lastColumn="1" w:noHBand="0" w:noVBand="1"/>
      </w:tblPr>
      <w:tblGrid>
        <w:gridCol w:w="2495"/>
        <w:gridCol w:w="2495"/>
        <w:gridCol w:w="2495"/>
        <w:gridCol w:w="2495"/>
      </w:tblGrid>
      <w:tr w:rsidR="00F3116E" w:rsidTr="00161EEB">
        <w:trPr>
          <w:trHeight w:val="576"/>
        </w:trPr>
        <w:tc>
          <w:tcPr>
            <w:tcW w:w="2495" w:type="dxa"/>
          </w:tcPr>
          <w:p w:rsidR="00F3116E" w:rsidRDefault="00F3116E" w:rsidP="008211C5">
            <w:r>
              <w:t>Lab</w:t>
            </w:r>
          </w:p>
        </w:tc>
        <w:tc>
          <w:tcPr>
            <w:tcW w:w="2495" w:type="dxa"/>
          </w:tcPr>
          <w:p w:rsidR="00F3116E" w:rsidRDefault="00F3116E" w:rsidP="008211C5">
            <w:r>
              <w:t>Patient Value</w:t>
            </w:r>
          </w:p>
        </w:tc>
        <w:tc>
          <w:tcPr>
            <w:tcW w:w="2495" w:type="dxa"/>
          </w:tcPr>
          <w:p w:rsidR="00F3116E" w:rsidRDefault="00F3116E" w:rsidP="008211C5">
            <w:r>
              <w:t>Normal Value</w:t>
            </w:r>
          </w:p>
        </w:tc>
        <w:tc>
          <w:tcPr>
            <w:tcW w:w="2495" w:type="dxa"/>
          </w:tcPr>
          <w:p w:rsidR="00F3116E" w:rsidRDefault="00F3116E" w:rsidP="008211C5">
            <w:r>
              <w:t>If not, why? Please relate to disease process if possible</w:t>
            </w:r>
          </w:p>
        </w:tc>
      </w:tr>
      <w:tr w:rsidR="00F3116E" w:rsidTr="00161EEB">
        <w:trPr>
          <w:trHeight w:val="610"/>
        </w:trPr>
        <w:tc>
          <w:tcPr>
            <w:tcW w:w="2495" w:type="dxa"/>
          </w:tcPr>
          <w:p w:rsidR="00F3116E" w:rsidRDefault="00F3116E" w:rsidP="008211C5">
            <w:r>
              <w:t xml:space="preserve">White Blood Cell </w:t>
            </w:r>
          </w:p>
        </w:tc>
        <w:tc>
          <w:tcPr>
            <w:tcW w:w="2495" w:type="dxa"/>
          </w:tcPr>
          <w:p w:rsidR="00F3116E" w:rsidRDefault="00F3116E" w:rsidP="008211C5">
            <w:r>
              <w:t>8.8</w:t>
            </w:r>
          </w:p>
        </w:tc>
        <w:tc>
          <w:tcPr>
            <w:tcW w:w="2495" w:type="dxa"/>
          </w:tcPr>
          <w:p w:rsidR="00F3116E" w:rsidRDefault="00F3116E" w:rsidP="008211C5">
            <w:r>
              <w:t>4.0-11.7</w:t>
            </w:r>
          </w:p>
        </w:tc>
        <w:tc>
          <w:tcPr>
            <w:tcW w:w="2495" w:type="dxa"/>
          </w:tcPr>
          <w:p w:rsidR="00F3116E" w:rsidRDefault="00F3116E" w:rsidP="008211C5"/>
        </w:tc>
      </w:tr>
      <w:tr w:rsidR="00366083" w:rsidTr="00161EEB">
        <w:trPr>
          <w:trHeight w:val="576"/>
        </w:trPr>
        <w:tc>
          <w:tcPr>
            <w:tcW w:w="2495" w:type="dxa"/>
          </w:tcPr>
          <w:p w:rsidR="00366083" w:rsidRDefault="00366083" w:rsidP="008211C5">
            <w:r>
              <w:t>Red Blood Cell</w:t>
            </w:r>
          </w:p>
        </w:tc>
        <w:tc>
          <w:tcPr>
            <w:tcW w:w="2495" w:type="dxa"/>
          </w:tcPr>
          <w:p w:rsidR="00366083" w:rsidRDefault="00366083" w:rsidP="008211C5">
            <w:r>
              <w:t>3.05 Low</w:t>
            </w:r>
          </w:p>
        </w:tc>
        <w:tc>
          <w:tcPr>
            <w:tcW w:w="2495" w:type="dxa"/>
          </w:tcPr>
          <w:p w:rsidR="00366083" w:rsidRDefault="00366083" w:rsidP="008211C5">
            <w:r>
              <w:t>4.19 – 5.74</w:t>
            </w:r>
          </w:p>
        </w:tc>
        <w:tc>
          <w:tcPr>
            <w:tcW w:w="2495" w:type="dxa"/>
          </w:tcPr>
          <w:p w:rsidR="00366083" w:rsidRDefault="00366083" w:rsidP="00C53831">
            <w:r>
              <w:t xml:space="preserve">Erythropoietin deficiency </w:t>
            </w:r>
          </w:p>
        </w:tc>
      </w:tr>
      <w:tr w:rsidR="00366083" w:rsidTr="00161EEB">
        <w:trPr>
          <w:trHeight w:val="610"/>
        </w:trPr>
        <w:tc>
          <w:tcPr>
            <w:tcW w:w="2495" w:type="dxa"/>
          </w:tcPr>
          <w:p w:rsidR="00366083" w:rsidRDefault="00366083" w:rsidP="008211C5">
            <w:r>
              <w:t xml:space="preserve">Hematocrit </w:t>
            </w:r>
          </w:p>
        </w:tc>
        <w:tc>
          <w:tcPr>
            <w:tcW w:w="2495" w:type="dxa"/>
          </w:tcPr>
          <w:p w:rsidR="00366083" w:rsidRDefault="00366083" w:rsidP="008211C5">
            <w:r>
              <w:t>31.4 Low</w:t>
            </w:r>
          </w:p>
        </w:tc>
        <w:tc>
          <w:tcPr>
            <w:tcW w:w="2495" w:type="dxa"/>
          </w:tcPr>
          <w:p w:rsidR="00366083" w:rsidRDefault="00366083" w:rsidP="008211C5">
            <w:r>
              <w:t>38.1-48.9</w:t>
            </w:r>
          </w:p>
        </w:tc>
        <w:tc>
          <w:tcPr>
            <w:tcW w:w="2495" w:type="dxa"/>
          </w:tcPr>
          <w:p w:rsidR="00366083" w:rsidRDefault="000B6D96" w:rsidP="008211C5">
            <w:r>
              <w:t>Kidney disease</w:t>
            </w:r>
          </w:p>
        </w:tc>
      </w:tr>
      <w:tr w:rsidR="000B6D96" w:rsidTr="00161EEB">
        <w:trPr>
          <w:trHeight w:val="610"/>
        </w:trPr>
        <w:tc>
          <w:tcPr>
            <w:tcW w:w="2495" w:type="dxa"/>
          </w:tcPr>
          <w:p w:rsidR="000B6D96" w:rsidRDefault="000B6D96" w:rsidP="008211C5">
            <w:r>
              <w:t>Hemoglobin</w:t>
            </w:r>
          </w:p>
        </w:tc>
        <w:tc>
          <w:tcPr>
            <w:tcW w:w="2495" w:type="dxa"/>
          </w:tcPr>
          <w:p w:rsidR="000B6D96" w:rsidRDefault="000B6D96" w:rsidP="008211C5">
            <w:r>
              <w:t>10.4 Low</w:t>
            </w:r>
          </w:p>
        </w:tc>
        <w:tc>
          <w:tcPr>
            <w:tcW w:w="2495" w:type="dxa"/>
          </w:tcPr>
          <w:p w:rsidR="000B6D96" w:rsidRDefault="000B6D96" w:rsidP="008211C5">
            <w:r>
              <w:t>13.0-17.0</w:t>
            </w:r>
          </w:p>
          <w:p w:rsidR="000B6D96" w:rsidRDefault="000B6D96" w:rsidP="008211C5"/>
        </w:tc>
        <w:tc>
          <w:tcPr>
            <w:tcW w:w="2495" w:type="dxa"/>
          </w:tcPr>
          <w:p w:rsidR="000B6D96" w:rsidRDefault="000B6D96" w:rsidP="00C53831">
            <w:r>
              <w:t>Can be caused by abnormality or disease</w:t>
            </w:r>
          </w:p>
        </w:tc>
      </w:tr>
      <w:tr w:rsidR="000B6D96" w:rsidTr="00161EEB">
        <w:trPr>
          <w:trHeight w:val="576"/>
        </w:trPr>
        <w:tc>
          <w:tcPr>
            <w:tcW w:w="2495" w:type="dxa"/>
          </w:tcPr>
          <w:p w:rsidR="000B6D96" w:rsidRDefault="000B6D96" w:rsidP="008211C5">
            <w:r>
              <w:t>Platelet Count</w:t>
            </w:r>
          </w:p>
        </w:tc>
        <w:tc>
          <w:tcPr>
            <w:tcW w:w="2495" w:type="dxa"/>
          </w:tcPr>
          <w:p w:rsidR="000B6D96" w:rsidRDefault="000B6D96" w:rsidP="008211C5">
            <w:r>
              <w:t>76 Low</w:t>
            </w:r>
          </w:p>
        </w:tc>
        <w:tc>
          <w:tcPr>
            <w:tcW w:w="2495" w:type="dxa"/>
          </w:tcPr>
          <w:p w:rsidR="000B6D96" w:rsidRDefault="000B6D96" w:rsidP="008211C5">
            <w:r>
              <w:t>149-442</w:t>
            </w:r>
          </w:p>
        </w:tc>
        <w:tc>
          <w:tcPr>
            <w:tcW w:w="2495" w:type="dxa"/>
          </w:tcPr>
          <w:p w:rsidR="000B6D96" w:rsidRDefault="000B6D96" w:rsidP="008211C5">
            <w:r>
              <w:t>Patient has thrombocytopenia</w:t>
            </w:r>
          </w:p>
        </w:tc>
      </w:tr>
      <w:tr w:rsidR="000B6D96" w:rsidTr="00161EEB">
        <w:trPr>
          <w:trHeight w:val="610"/>
        </w:trPr>
        <w:tc>
          <w:tcPr>
            <w:tcW w:w="2495" w:type="dxa"/>
          </w:tcPr>
          <w:p w:rsidR="000B6D96" w:rsidRDefault="000B6D96" w:rsidP="008211C5">
            <w:r>
              <w:t>Mean Corpuscular Volume</w:t>
            </w:r>
          </w:p>
        </w:tc>
        <w:tc>
          <w:tcPr>
            <w:tcW w:w="2495" w:type="dxa"/>
          </w:tcPr>
          <w:p w:rsidR="000B6D96" w:rsidRDefault="000B6D96" w:rsidP="008211C5">
            <w:r>
              <w:t>102.8 High</w:t>
            </w:r>
          </w:p>
        </w:tc>
        <w:tc>
          <w:tcPr>
            <w:tcW w:w="2495" w:type="dxa"/>
          </w:tcPr>
          <w:p w:rsidR="000B6D96" w:rsidRDefault="000B6D96" w:rsidP="008211C5">
            <w:r>
              <w:t>78-5-98.1</w:t>
            </w:r>
          </w:p>
        </w:tc>
        <w:tc>
          <w:tcPr>
            <w:tcW w:w="2495" w:type="dxa"/>
          </w:tcPr>
          <w:p w:rsidR="000B6D96" w:rsidRDefault="000B6D96" w:rsidP="008211C5">
            <w:r>
              <w:t>Cirrhosis of liver</w:t>
            </w:r>
          </w:p>
        </w:tc>
      </w:tr>
      <w:tr w:rsidR="000B6D96" w:rsidTr="00161EEB">
        <w:trPr>
          <w:trHeight w:val="610"/>
        </w:trPr>
        <w:tc>
          <w:tcPr>
            <w:tcW w:w="2495" w:type="dxa"/>
          </w:tcPr>
          <w:p w:rsidR="000B6D96" w:rsidRDefault="000B6D96" w:rsidP="008211C5">
            <w:r>
              <w:t>Mean Corpuscular Hemoglobin</w:t>
            </w:r>
          </w:p>
        </w:tc>
        <w:tc>
          <w:tcPr>
            <w:tcW w:w="2495" w:type="dxa"/>
          </w:tcPr>
          <w:p w:rsidR="000B6D96" w:rsidRDefault="000B6D96" w:rsidP="008211C5">
            <w:r>
              <w:t>34.0 High</w:t>
            </w:r>
          </w:p>
        </w:tc>
        <w:tc>
          <w:tcPr>
            <w:tcW w:w="2495" w:type="dxa"/>
          </w:tcPr>
          <w:p w:rsidR="000B6D96" w:rsidRDefault="000B6D96" w:rsidP="008211C5">
            <w:r>
              <w:t>26.0-33.0</w:t>
            </w:r>
          </w:p>
          <w:p w:rsidR="000B6D96" w:rsidRDefault="000B6D96" w:rsidP="008211C5"/>
        </w:tc>
        <w:tc>
          <w:tcPr>
            <w:tcW w:w="2495" w:type="dxa"/>
          </w:tcPr>
          <w:p w:rsidR="000B6D96" w:rsidRDefault="000B6D96" w:rsidP="008211C5"/>
        </w:tc>
      </w:tr>
    </w:tbl>
    <w:p w:rsidR="008211C5" w:rsidRDefault="008211C5" w:rsidP="008211C5">
      <w:pPr>
        <w:spacing w:line="240" w:lineRule="auto"/>
      </w:pPr>
    </w:p>
    <w:tbl>
      <w:tblPr>
        <w:tblStyle w:val="TableGrid"/>
        <w:tblW w:w="10007" w:type="dxa"/>
        <w:tblLook w:val="04A0" w:firstRow="1" w:lastRow="0" w:firstColumn="1" w:lastColumn="0" w:noHBand="0" w:noVBand="1"/>
      </w:tblPr>
      <w:tblGrid>
        <w:gridCol w:w="2493"/>
        <w:gridCol w:w="2475"/>
        <w:gridCol w:w="2564"/>
        <w:gridCol w:w="2475"/>
      </w:tblGrid>
      <w:tr w:rsidR="00F3116E" w:rsidTr="00161EEB">
        <w:trPr>
          <w:trHeight w:val="567"/>
        </w:trPr>
        <w:tc>
          <w:tcPr>
            <w:tcW w:w="2493" w:type="dxa"/>
          </w:tcPr>
          <w:p w:rsidR="00F3116E" w:rsidRDefault="00E21A32" w:rsidP="008211C5">
            <w:r>
              <w:t>Mean Corpuscular Hemoglobin Concent</w:t>
            </w:r>
            <w:r w:rsidR="000B6D96">
              <w:t>ration</w:t>
            </w:r>
          </w:p>
        </w:tc>
        <w:tc>
          <w:tcPr>
            <w:tcW w:w="2475" w:type="dxa"/>
          </w:tcPr>
          <w:p w:rsidR="00F3116E" w:rsidRDefault="00E21A32" w:rsidP="008211C5">
            <w:r>
              <w:t>33.0</w:t>
            </w:r>
          </w:p>
        </w:tc>
        <w:tc>
          <w:tcPr>
            <w:tcW w:w="2564" w:type="dxa"/>
          </w:tcPr>
          <w:p w:rsidR="00F3116E" w:rsidRDefault="00E21A32" w:rsidP="008211C5">
            <w:r>
              <w:t>32.7-35.3</w:t>
            </w:r>
          </w:p>
        </w:tc>
        <w:tc>
          <w:tcPr>
            <w:tcW w:w="2475" w:type="dxa"/>
          </w:tcPr>
          <w:p w:rsidR="00F3116E" w:rsidRDefault="00F3116E" w:rsidP="008211C5"/>
        </w:tc>
      </w:tr>
      <w:tr w:rsidR="00F3116E" w:rsidTr="00161EEB">
        <w:trPr>
          <w:trHeight w:val="547"/>
        </w:trPr>
        <w:tc>
          <w:tcPr>
            <w:tcW w:w="2493" w:type="dxa"/>
          </w:tcPr>
          <w:p w:rsidR="00F3116E" w:rsidRDefault="00E21A32" w:rsidP="008211C5">
            <w:r>
              <w:t>Red Cell Distribution Width</w:t>
            </w:r>
          </w:p>
        </w:tc>
        <w:tc>
          <w:tcPr>
            <w:tcW w:w="2475" w:type="dxa"/>
          </w:tcPr>
          <w:p w:rsidR="00F3116E" w:rsidRDefault="00E21A32" w:rsidP="008211C5">
            <w:r>
              <w:t>21.9 High</w:t>
            </w:r>
          </w:p>
        </w:tc>
        <w:tc>
          <w:tcPr>
            <w:tcW w:w="2564" w:type="dxa"/>
          </w:tcPr>
          <w:p w:rsidR="00F3116E" w:rsidRDefault="00E21A32" w:rsidP="008211C5">
            <w:r>
              <w:t>12.0-16.4</w:t>
            </w:r>
          </w:p>
          <w:p w:rsidR="00E21A32" w:rsidRDefault="00E21A32" w:rsidP="008211C5"/>
        </w:tc>
        <w:tc>
          <w:tcPr>
            <w:tcW w:w="2475" w:type="dxa"/>
          </w:tcPr>
          <w:p w:rsidR="00F3116E" w:rsidRDefault="000B6D96" w:rsidP="008211C5">
            <w:r>
              <w:t>Cirrhosis of the liver</w:t>
            </w:r>
          </w:p>
        </w:tc>
      </w:tr>
      <w:tr w:rsidR="00F3116E" w:rsidTr="00161EEB">
        <w:trPr>
          <w:trHeight w:val="616"/>
        </w:trPr>
        <w:tc>
          <w:tcPr>
            <w:tcW w:w="2493" w:type="dxa"/>
          </w:tcPr>
          <w:p w:rsidR="00F3116E" w:rsidRDefault="00E21A32" w:rsidP="008211C5">
            <w:r>
              <w:t>Mean Platelet Volume</w:t>
            </w:r>
          </w:p>
        </w:tc>
        <w:tc>
          <w:tcPr>
            <w:tcW w:w="2475" w:type="dxa"/>
          </w:tcPr>
          <w:p w:rsidR="00F3116E" w:rsidRDefault="00E21A32" w:rsidP="008211C5">
            <w:r>
              <w:t>9.1</w:t>
            </w:r>
          </w:p>
        </w:tc>
        <w:tc>
          <w:tcPr>
            <w:tcW w:w="2564" w:type="dxa"/>
          </w:tcPr>
          <w:p w:rsidR="00F3116E" w:rsidRDefault="00E21A32" w:rsidP="008211C5">
            <w:r>
              <w:t>6.9-10.2</w:t>
            </w:r>
          </w:p>
        </w:tc>
        <w:tc>
          <w:tcPr>
            <w:tcW w:w="2475" w:type="dxa"/>
          </w:tcPr>
          <w:p w:rsidR="00F3116E" w:rsidRDefault="00F3116E" w:rsidP="008211C5"/>
        </w:tc>
      </w:tr>
      <w:tr w:rsidR="00F3116E" w:rsidTr="00161EEB">
        <w:trPr>
          <w:trHeight w:val="616"/>
        </w:trPr>
        <w:tc>
          <w:tcPr>
            <w:tcW w:w="2493" w:type="dxa"/>
          </w:tcPr>
          <w:p w:rsidR="00F3116E" w:rsidRDefault="00E21A32" w:rsidP="008211C5">
            <w:r>
              <w:t>Neutrophils %</w:t>
            </w:r>
          </w:p>
        </w:tc>
        <w:tc>
          <w:tcPr>
            <w:tcW w:w="2475" w:type="dxa"/>
          </w:tcPr>
          <w:p w:rsidR="00F3116E" w:rsidRDefault="00E21A32" w:rsidP="008211C5">
            <w:r>
              <w:t>72.7 %</w:t>
            </w:r>
          </w:p>
        </w:tc>
        <w:tc>
          <w:tcPr>
            <w:tcW w:w="2564" w:type="dxa"/>
          </w:tcPr>
          <w:p w:rsidR="00E21A32" w:rsidRDefault="00E21A32" w:rsidP="008211C5">
            <w:r>
              <w:t>37.2-80.2</w:t>
            </w:r>
          </w:p>
        </w:tc>
        <w:tc>
          <w:tcPr>
            <w:tcW w:w="2475" w:type="dxa"/>
          </w:tcPr>
          <w:p w:rsidR="00F3116E" w:rsidRDefault="00F3116E" w:rsidP="008211C5"/>
        </w:tc>
      </w:tr>
      <w:tr w:rsidR="00F3116E" w:rsidTr="00161EEB">
        <w:trPr>
          <w:trHeight w:val="616"/>
        </w:trPr>
        <w:tc>
          <w:tcPr>
            <w:tcW w:w="2493" w:type="dxa"/>
          </w:tcPr>
          <w:p w:rsidR="00F3116E" w:rsidRDefault="00E21A32" w:rsidP="008211C5">
            <w:r>
              <w:lastRenderedPageBreak/>
              <w:t>Lymphocytes %</w:t>
            </w:r>
          </w:p>
        </w:tc>
        <w:tc>
          <w:tcPr>
            <w:tcW w:w="2475" w:type="dxa"/>
          </w:tcPr>
          <w:p w:rsidR="00F3116E" w:rsidRDefault="00E21A32" w:rsidP="008211C5">
            <w:r>
              <w:t>13.13 %</w:t>
            </w:r>
          </w:p>
        </w:tc>
        <w:tc>
          <w:tcPr>
            <w:tcW w:w="2564" w:type="dxa"/>
          </w:tcPr>
          <w:p w:rsidR="00F3116E" w:rsidRDefault="00E21A32" w:rsidP="008211C5">
            <w:r>
              <w:t>12.1-49.4</w:t>
            </w:r>
          </w:p>
        </w:tc>
        <w:tc>
          <w:tcPr>
            <w:tcW w:w="2475" w:type="dxa"/>
          </w:tcPr>
          <w:p w:rsidR="00F3116E" w:rsidRDefault="00F3116E" w:rsidP="008211C5"/>
        </w:tc>
      </w:tr>
      <w:tr w:rsidR="00F3116E" w:rsidTr="00161EEB">
        <w:trPr>
          <w:trHeight w:val="616"/>
        </w:trPr>
        <w:tc>
          <w:tcPr>
            <w:tcW w:w="2493" w:type="dxa"/>
          </w:tcPr>
          <w:p w:rsidR="00F3116E" w:rsidRDefault="00E21A32" w:rsidP="008211C5">
            <w:r>
              <w:t>Monocytes %</w:t>
            </w:r>
          </w:p>
        </w:tc>
        <w:tc>
          <w:tcPr>
            <w:tcW w:w="2475" w:type="dxa"/>
          </w:tcPr>
          <w:p w:rsidR="00F3116E" w:rsidRDefault="00E21A32" w:rsidP="008211C5">
            <w:r>
              <w:t>12.3 % High</w:t>
            </w:r>
          </w:p>
        </w:tc>
        <w:tc>
          <w:tcPr>
            <w:tcW w:w="2564" w:type="dxa"/>
          </w:tcPr>
          <w:p w:rsidR="00F3116E" w:rsidRDefault="00E21A32" w:rsidP="008211C5">
            <w:r>
              <w:t>4.4-12</w:t>
            </w:r>
          </w:p>
        </w:tc>
        <w:tc>
          <w:tcPr>
            <w:tcW w:w="2475" w:type="dxa"/>
          </w:tcPr>
          <w:p w:rsidR="00F3116E" w:rsidRDefault="00F3116E" w:rsidP="008211C5"/>
        </w:tc>
      </w:tr>
      <w:tr w:rsidR="00F3116E" w:rsidTr="00161EEB">
        <w:trPr>
          <w:trHeight w:val="616"/>
        </w:trPr>
        <w:tc>
          <w:tcPr>
            <w:tcW w:w="2493" w:type="dxa"/>
          </w:tcPr>
          <w:p w:rsidR="00F3116E" w:rsidRDefault="00E21A32" w:rsidP="008211C5">
            <w:r>
              <w:t>Basophils %</w:t>
            </w:r>
          </w:p>
        </w:tc>
        <w:tc>
          <w:tcPr>
            <w:tcW w:w="2475" w:type="dxa"/>
          </w:tcPr>
          <w:p w:rsidR="00F3116E" w:rsidRDefault="00E21A32" w:rsidP="008211C5">
            <w:r>
              <w:t>0.1 %</w:t>
            </w:r>
          </w:p>
        </w:tc>
        <w:tc>
          <w:tcPr>
            <w:tcW w:w="2564" w:type="dxa"/>
          </w:tcPr>
          <w:p w:rsidR="00F3116E" w:rsidRDefault="00E21A32" w:rsidP="008211C5">
            <w:r>
              <w:t>0.0-1.0</w:t>
            </w:r>
          </w:p>
        </w:tc>
        <w:tc>
          <w:tcPr>
            <w:tcW w:w="2475" w:type="dxa"/>
          </w:tcPr>
          <w:p w:rsidR="00F3116E" w:rsidRDefault="00F3116E" w:rsidP="008211C5"/>
        </w:tc>
      </w:tr>
    </w:tbl>
    <w:p w:rsidR="00F3116E" w:rsidRPr="008211C5" w:rsidRDefault="00F3116E" w:rsidP="008211C5">
      <w:pPr>
        <w:spacing w:line="240" w:lineRule="auto"/>
      </w:pPr>
    </w:p>
    <w:p w:rsidR="00D7502A" w:rsidRDefault="00E21A32" w:rsidP="00E21A32">
      <w:pPr>
        <w:pStyle w:val="ListParagraph"/>
        <w:numPr>
          <w:ilvl w:val="0"/>
          <w:numId w:val="2"/>
        </w:numPr>
        <w:spacing w:line="240" w:lineRule="auto"/>
      </w:pPr>
      <w:r>
        <w:t>Chemistry</w:t>
      </w:r>
    </w:p>
    <w:tbl>
      <w:tblPr>
        <w:tblStyle w:val="TableGrid"/>
        <w:tblW w:w="10189" w:type="dxa"/>
        <w:tblLook w:val="04A0" w:firstRow="1" w:lastRow="0" w:firstColumn="1" w:lastColumn="0" w:noHBand="0" w:noVBand="1"/>
      </w:tblPr>
      <w:tblGrid>
        <w:gridCol w:w="2459"/>
        <w:gridCol w:w="2552"/>
        <w:gridCol w:w="2682"/>
        <w:gridCol w:w="2496"/>
      </w:tblGrid>
      <w:tr w:rsidR="00E21A32" w:rsidTr="00420186">
        <w:trPr>
          <w:trHeight w:val="322"/>
        </w:trPr>
        <w:tc>
          <w:tcPr>
            <w:tcW w:w="2459" w:type="dxa"/>
          </w:tcPr>
          <w:p w:rsidR="00E21A32" w:rsidRDefault="00420186" w:rsidP="00E21A32">
            <w:r>
              <w:t>Lab</w:t>
            </w:r>
          </w:p>
        </w:tc>
        <w:tc>
          <w:tcPr>
            <w:tcW w:w="2552" w:type="dxa"/>
          </w:tcPr>
          <w:p w:rsidR="00E21A32" w:rsidRDefault="00420186" w:rsidP="00E21A32">
            <w:r>
              <w:t>Patient Values</w:t>
            </w:r>
          </w:p>
        </w:tc>
        <w:tc>
          <w:tcPr>
            <w:tcW w:w="2682" w:type="dxa"/>
          </w:tcPr>
          <w:p w:rsidR="00E21A32" w:rsidRDefault="00420186" w:rsidP="00E21A32">
            <w:r>
              <w:t>Normal Vales</w:t>
            </w:r>
          </w:p>
        </w:tc>
        <w:tc>
          <w:tcPr>
            <w:tcW w:w="2496" w:type="dxa"/>
          </w:tcPr>
          <w:p w:rsidR="00420186" w:rsidRDefault="00420186" w:rsidP="00E21A32">
            <w:r>
              <w:t>If not, why? Please relate to disease process if possible.</w:t>
            </w:r>
          </w:p>
        </w:tc>
      </w:tr>
      <w:tr w:rsidR="00E21A32" w:rsidTr="00420186">
        <w:trPr>
          <w:trHeight w:val="342"/>
        </w:trPr>
        <w:tc>
          <w:tcPr>
            <w:tcW w:w="2459" w:type="dxa"/>
          </w:tcPr>
          <w:p w:rsidR="00E21A32" w:rsidRDefault="00420186" w:rsidP="00E21A32">
            <w:r>
              <w:t>Sodium</w:t>
            </w:r>
          </w:p>
        </w:tc>
        <w:tc>
          <w:tcPr>
            <w:tcW w:w="2552" w:type="dxa"/>
          </w:tcPr>
          <w:p w:rsidR="00E21A32" w:rsidRDefault="00420186" w:rsidP="00E21A32">
            <w:r>
              <w:t>142</w:t>
            </w:r>
          </w:p>
        </w:tc>
        <w:tc>
          <w:tcPr>
            <w:tcW w:w="2682" w:type="dxa"/>
          </w:tcPr>
          <w:p w:rsidR="00E21A32" w:rsidRDefault="00420186" w:rsidP="00E21A32">
            <w:r>
              <w:t>135-145</w:t>
            </w:r>
          </w:p>
        </w:tc>
        <w:tc>
          <w:tcPr>
            <w:tcW w:w="2496" w:type="dxa"/>
          </w:tcPr>
          <w:p w:rsidR="00E21A32" w:rsidRDefault="00E21A32" w:rsidP="00E21A32"/>
        </w:tc>
      </w:tr>
      <w:tr w:rsidR="00E21A32" w:rsidTr="00420186">
        <w:trPr>
          <w:trHeight w:val="342"/>
        </w:trPr>
        <w:tc>
          <w:tcPr>
            <w:tcW w:w="2459" w:type="dxa"/>
          </w:tcPr>
          <w:p w:rsidR="00E21A32" w:rsidRDefault="00420186" w:rsidP="00E21A32">
            <w:r>
              <w:t>Potassium</w:t>
            </w:r>
          </w:p>
        </w:tc>
        <w:tc>
          <w:tcPr>
            <w:tcW w:w="2552" w:type="dxa"/>
          </w:tcPr>
          <w:p w:rsidR="00E21A32" w:rsidRDefault="00420186" w:rsidP="00E21A32">
            <w:r>
              <w:t>3.7 High</w:t>
            </w:r>
          </w:p>
        </w:tc>
        <w:tc>
          <w:tcPr>
            <w:tcW w:w="2682" w:type="dxa"/>
          </w:tcPr>
          <w:p w:rsidR="00E21A32" w:rsidRDefault="00420186" w:rsidP="00E21A32">
            <w:r>
              <w:t>3.3-3.5</w:t>
            </w:r>
          </w:p>
        </w:tc>
        <w:tc>
          <w:tcPr>
            <w:tcW w:w="2496" w:type="dxa"/>
          </w:tcPr>
          <w:p w:rsidR="00E21A32" w:rsidRDefault="000B6D96" w:rsidP="00E21A32">
            <w:r>
              <w:t>Kidney impairment</w:t>
            </w:r>
          </w:p>
        </w:tc>
      </w:tr>
      <w:tr w:rsidR="00E21A32" w:rsidTr="00420186">
        <w:trPr>
          <w:trHeight w:val="322"/>
        </w:trPr>
        <w:tc>
          <w:tcPr>
            <w:tcW w:w="2459" w:type="dxa"/>
          </w:tcPr>
          <w:p w:rsidR="00E21A32" w:rsidRDefault="00420186" w:rsidP="00E21A32">
            <w:r>
              <w:t>Chlorine</w:t>
            </w:r>
          </w:p>
        </w:tc>
        <w:tc>
          <w:tcPr>
            <w:tcW w:w="2552" w:type="dxa"/>
          </w:tcPr>
          <w:p w:rsidR="00E21A32" w:rsidRDefault="00420186" w:rsidP="00E21A32">
            <w:r>
              <w:t>110</w:t>
            </w:r>
          </w:p>
        </w:tc>
        <w:tc>
          <w:tcPr>
            <w:tcW w:w="2682" w:type="dxa"/>
          </w:tcPr>
          <w:p w:rsidR="00E21A32" w:rsidRDefault="00420186" w:rsidP="00E21A32">
            <w:r>
              <w:t>95-110</w:t>
            </w:r>
          </w:p>
        </w:tc>
        <w:tc>
          <w:tcPr>
            <w:tcW w:w="2496" w:type="dxa"/>
          </w:tcPr>
          <w:p w:rsidR="00E21A32" w:rsidRDefault="00E21A32" w:rsidP="00E21A32"/>
        </w:tc>
      </w:tr>
      <w:tr w:rsidR="00E21A32" w:rsidTr="00420186">
        <w:trPr>
          <w:trHeight w:val="342"/>
        </w:trPr>
        <w:tc>
          <w:tcPr>
            <w:tcW w:w="2459" w:type="dxa"/>
          </w:tcPr>
          <w:p w:rsidR="00E21A32" w:rsidRDefault="00420186" w:rsidP="00E21A32">
            <w:r>
              <w:t>Blood Urea Nitrogen</w:t>
            </w:r>
          </w:p>
        </w:tc>
        <w:tc>
          <w:tcPr>
            <w:tcW w:w="2552" w:type="dxa"/>
          </w:tcPr>
          <w:p w:rsidR="00E21A32" w:rsidRDefault="00420186" w:rsidP="00E21A32">
            <w:r>
              <w:t>36 High</w:t>
            </w:r>
          </w:p>
        </w:tc>
        <w:tc>
          <w:tcPr>
            <w:tcW w:w="2682" w:type="dxa"/>
          </w:tcPr>
          <w:p w:rsidR="00E21A32" w:rsidRDefault="00420186" w:rsidP="00E21A32">
            <w:r>
              <w:t>6-20</w:t>
            </w:r>
          </w:p>
        </w:tc>
        <w:tc>
          <w:tcPr>
            <w:tcW w:w="2496" w:type="dxa"/>
          </w:tcPr>
          <w:p w:rsidR="00E21A32" w:rsidRDefault="000B6D96" w:rsidP="00E21A32">
            <w:r>
              <w:t>Kidney impairment</w:t>
            </w:r>
          </w:p>
        </w:tc>
      </w:tr>
      <w:tr w:rsidR="00E21A32" w:rsidTr="00420186">
        <w:trPr>
          <w:trHeight w:val="322"/>
        </w:trPr>
        <w:tc>
          <w:tcPr>
            <w:tcW w:w="2459" w:type="dxa"/>
          </w:tcPr>
          <w:p w:rsidR="00E21A32" w:rsidRDefault="00420186" w:rsidP="00E21A32">
            <w:proofErr w:type="spellStart"/>
            <w:r>
              <w:t>Creatinine</w:t>
            </w:r>
            <w:proofErr w:type="spellEnd"/>
          </w:p>
        </w:tc>
        <w:tc>
          <w:tcPr>
            <w:tcW w:w="2552" w:type="dxa"/>
          </w:tcPr>
          <w:p w:rsidR="00E21A32" w:rsidRDefault="00420186" w:rsidP="00E21A32">
            <w:r>
              <w:t>1.76 High</w:t>
            </w:r>
          </w:p>
        </w:tc>
        <w:tc>
          <w:tcPr>
            <w:tcW w:w="2682" w:type="dxa"/>
          </w:tcPr>
          <w:p w:rsidR="00E21A32" w:rsidRDefault="00420186" w:rsidP="00E21A32">
            <w:r>
              <w:t>0.5-1.2</w:t>
            </w:r>
          </w:p>
        </w:tc>
        <w:tc>
          <w:tcPr>
            <w:tcW w:w="2496" w:type="dxa"/>
          </w:tcPr>
          <w:p w:rsidR="00E21A32" w:rsidRDefault="000B6D96" w:rsidP="00E21A32">
            <w:r>
              <w:t>Kidney impairment</w:t>
            </w:r>
          </w:p>
        </w:tc>
      </w:tr>
      <w:tr w:rsidR="00E21A32" w:rsidTr="00420186">
        <w:trPr>
          <w:trHeight w:val="342"/>
        </w:trPr>
        <w:tc>
          <w:tcPr>
            <w:tcW w:w="2459" w:type="dxa"/>
          </w:tcPr>
          <w:p w:rsidR="00E21A32" w:rsidRDefault="00420186" w:rsidP="00E21A32">
            <w:r>
              <w:t>Glucose</w:t>
            </w:r>
          </w:p>
        </w:tc>
        <w:tc>
          <w:tcPr>
            <w:tcW w:w="2552" w:type="dxa"/>
          </w:tcPr>
          <w:p w:rsidR="00E21A32" w:rsidRDefault="00420186" w:rsidP="00E21A32">
            <w:r>
              <w:t>118 High</w:t>
            </w:r>
          </w:p>
        </w:tc>
        <w:tc>
          <w:tcPr>
            <w:tcW w:w="2682" w:type="dxa"/>
          </w:tcPr>
          <w:p w:rsidR="00E21A32" w:rsidRDefault="00420186" w:rsidP="00E21A32">
            <w:r>
              <w:t>&lt; = 100</w:t>
            </w:r>
          </w:p>
        </w:tc>
        <w:tc>
          <w:tcPr>
            <w:tcW w:w="2496" w:type="dxa"/>
          </w:tcPr>
          <w:p w:rsidR="00E21A32" w:rsidRDefault="00E21A32" w:rsidP="00E21A32"/>
        </w:tc>
      </w:tr>
      <w:tr w:rsidR="00E21A32" w:rsidTr="00420186">
        <w:trPr>
          <w:trHeight w:val="322"/>
        </w:trPr>
        <w:tc>
          <w:tcPr>
            <w:tcW w:w="2459" w:type="dxa"/>
          </w:tcPr>
          <w:p w:rsidR="00E21A32" w:rsidRDefault="00420186" w:rsidP="00E21A32">
            <w:r>
              <w:t>Estimated GFR (African American)</w:t>
            </w:r>
          </w:p>
        </w:tc>
        <w:tc>
          <w:tcPr>
            <w:tcW w:w="2552" w:type="dxa"/>
          </w:tcPr>
          <w:p w:rsidR="00E21A32" w:rsidRDefault="00420186" w:rsidP="00E21A32">
            <w:r>
              <w:t>45 Low</w:t>
            </w:r>
          </w:p>
        </w:tc>
        <w:tc>
          <w:tcPr>
            <w:tcW w:w="2682" w:type="dxa"/>
          </w:tcPr>
          <w:p w:rsidR="00E21A32" w:rsidRDefault="00420186" w:rsidP="00E21A32">
            <w:r>
              <w:t>&gt;60</w:t>
            </w:r>
          </w:p>
        </w:tc>
        <w:tc>
          <w:tcPr>
            <w:tcW w:w="2496" w:type="dxa"/>
          </w:tcPr>
          <w:p w:rsidR="00E21A32" w:rsidRDefault="00E21A32" w:rsidP="00E21A32"/>
        </w:tc>
      </w:tr>
      <w:tr w:rsidR="00E21A32" w:rsidTr="00420186">
        <w:trPr>
          <w:trHeight w:val="342"/>
        </w:trPr>
        <w:tc>
          <w:tcPr>
            <w:tcW w:w="2459" w:type="dxa"/>
          </w:tcPr>
          <w:p w:rsidR="00E21A32" w:rsidRDefault="00420186" w:rsidP="00E21A32">
            <w:r>
              <w:t>Estimated GFR (Non- African American)</w:t>
            </w:r>
          </w:p>
        </w:tc>
        <w:tc>
          <w:tcPr>
            <w:tcW w:w="2552" w:type="dxa"/>
          </w:tcPr>
          <w:p w:rsidR="00E21A32" w:rsidRDefault="00420186" w:rsidP="00E21A32">
            <w:r>
              <w:t>37</w:t>
            </w:r>
          </w:p>
        </w:tc>
        <w:tc>
          <w:tcPr>
            <w:tcW w:w="2682" w:type="dxa"/>
          </w:tcPr>
          <w:p w:rsidR="00E21A32" w:rsidRDefault="00E21A32" w:rsidP="00E21A32"/>
        </w:tc>
        <w:tc>
          <w:tcPr>
            <w:tcW w:w="2496" w:type="dxa"/>
          </w:tcPr>
          <w:p w:rsidR="00E21A32" w:rsidRDefault="00E21A32" w:rsidP="00E21A32"/>
        </w:tc>
      </w:tr>
      <w:tr w:rsidR="00E21A32" w:rsidTr="00420186">
        <w:trPr>
          <w:trHeight w:val="342"/>
        </w:trPr>
        <w:tc>
          <w:tcPr>
            <w:tcW w:w="2459" w:type="dxa"/>
          </w:tcPr>
          <w:p w:rsidR="00E21A32" w:rsidRDefault="00420186" w:rsidP="00E21A32">
            <w:r>
              <w:t>Calcium</w:t>
            </w:r>
          </w:p>
        </w:tc>
        <w:tc>
          <w:tcPr>
            <w:tcW w:w="2552" w:type="dxa"/>
          </w:tcPr>
          <w:p w:rsidR="00E21A32" w:rsidRDefault="00420186" w:rsidP="00E21A32">
            <w:r>
              <w:t>7.7 Low</w:t>
            </w:r>
          </w:p>
        </w:tc>
        <w:tc>
          <w:tcPr>
            <w:tcW w:w="2682" w:type="dxa"/>
          </w:tcPr>
          <w:p w:rsidR="00E21A32" w:rsidRDefault="00420186" w:rsidP="00E21A32">
            <w:r>
              <w:t>8.4-10.5</w:t>
            </w:r>
          </w:p>
        </w:tc>
        <w:tc>
          <w:tcPr>
            <w:tcW w:w="2496" w:type="dxa"/>
          </w:tcPr>
          <w:p w:rsidR="00E21A32" w:rsidRDefault="000B6D96" w:rsidP="00E21A32">
            <w:r>
              <w:t>Chronic renal failure</w:t>
            </w:r>
          </w:p>
        </w:tc>
      </w:tr>
      <w:tr w:rsidR="00E21A32" w:rsidTr="00420186">
        <w:trPr>
          <w:trHeight w:val="322"/>
        </w:trPr>
        <w:tc>
          <w:tcPr>
            <w:tcW w:w="2459" w:type="dxa"/>
          </w:tcPr>
          <w:p w:rsidR="00E21A32" w:rsidRDefault="00420186" w:rsidP="00E21A32">
            <w:r>
              <w:t>Phosphorus</w:t>
            </w:r>
          </w:p>
        </w:tc>
        <w:tc>
          <w:tcPr>
            <w:tcW w:w="2552" w:type="dxa"/>
          </w:tcPr>
          <w:p w:rsidR="00E21A32" w:rsidRDefault="00420186" w:rsidP="00E21A32">
            <w:r>
              <w:t>3.7</w:t>
            </w:r>
          </w:p>
        </w:tc>
        <w:tc>
          <w:tcPr>
            <w:tcW w:w="2682" w:type="dxa"/>
          </w:tcPr>
          <w:p w:rsidR="00E21A32" w:rsidRDefault="00420186" w:rsidP="00E21A32">
            <w:r>
              <w:t>2.5-4.5</w:t>
            </w:r>
          </w:p>
        </w:tc>
        <w:tc>
          <w:tcPr>
            <w:tcW w:w="2496" w:type="dxa"/>
          </w:tcPr>
          <w:p w:rsidR="00E21A32" w:rsidRDefault="00E21A32" w:rsidP="00E21A32"/>
        </w:tc>
      </w:tr>
      <w:tr w:rsidR="00E21A32" w:rsidTr="00420186">
        <w:trPr>
          <w:trHeight w:val="342"/>
        </w:trPr>
        <w:tc>
          <w:tcPr>
            <w:tcW w:w="2459" w:type="dxa"/>
          </w:tcPr>
          <w:p w:rsidR="00E21A32" w:rsidRDefault="00420186" w:rsidP="00E21A32">
            <w:r>
              <w:t>Magnesium</w:t>
            </w:r>
          </w:p>
        </w:tc>
        <w:tc>
          <w:tcPr>
            <w:tcW w:w="2552" w:type="dxa"/>
          </w:tcPr>
          <w:p w:rsidR="00E21A32" w:rsidRDefault="00420186" w:rsidP="00E21A32">
            <w:r>
              <w:t>1.8</w:t>
            </w:r>
          </w:p>
        </w:tc>
        <w:tc>
          <w:tcPr>
            <w:tcW w:w="2682" w:type="dxa"/>
          </w:tcPr>
          <w:p w:rsidR="00E21A32" w:rsidRDefault="00420186" w:rsidP="00E21A32">
            <w:r>
              <w:t>1.8-2.3</w:t>
            </w:r>
          </w:p>
        </w:tc>
        <w:tc>
          <w:tcPr>
            <w:tcW w:w="2496" w:type="dxa"/>
          </w:tcPr>
          <w:p w:rsidR="00E21A32" w:rsidRDefault="00E21A32" w:rsidP="00E21A32"/>
        </w:tc>
      </w:tr>
      <w:tr w:rsidR="00E21A32" w:rsidTr="00420186">
        <w:trPr>
          <w:trHeight w:val="322"/>
        </w:trPr>
        <w:tc>
          <w:tcPr>
            <w:tcW w:w="2459" w:type="dxa"/>
          </w:tcPr>
          <w:p w:rsidR="00E21A32" w:rsidRDefault="00420186" w:rsidP="00E21A32">
            <w:r>
              <w:t>Total Bilirubin</w:t>
            </w:r>
          </w:p>
        </w:tc>
        <w:tc>
          <w:tcPr>
            <w:tcW w:w="2552" w:type="dxa"/>
          </w:tcPr>
          <w:p w:rsidR="00E21A32" w:rsidRDefault="00420186" w:rsidP="00E21A32">
            <w:r>
              <w:t>1.3 High</w:t>
            </w:r>
          </w:p>
        </w:tc>
        <w:tc>
          <w:tcPr>
            <w:tcW w:w="2682" w:type="dxa"/>
          </w:tcPr>
          <w:p w:rsidR="00E21A32" w:rsidRDefault="00420186" w:rsidP="00E21A32">
            <w:r>
              <w:t>0.2-1.2</w:t>
            </w:r>
          </w:p>
        </w:tc>
        <w:tc>
          <w:tcPr>
            <w:tcW w:w="2496" w:type="dxa"/>
          </w:tcPr>
          <w:p w:rsidR="00E21A32" w:rsidRDefault="00BB4A0E" w:rsidP="00E21A32">
            <w:r>
              <w:t>Problem with liver – cirrhosis</w:t>
            </w:r>
          </w:p>
        </w:tc>
      </w:tr>
      <w:tr w:rsidR="00E21A32" w:rsidTr="00420186">
        <w:trPr>
          <w:trHeight w:val="342"/>
        </w:trPr>
        <w:tc>
          <w:tcPr>
            <w:tcW w:w="2459" w:type="dxa"/>
          </w:tcPr>
          <w:p w:rsidR="00E21A32" w:rsidRDefault="00420186" w:rsidP="00E21A32">
            <w:r>
              <w:t>Direct Bilirubin</w:t>
            </w:r>
          </w:p>
        </w:tc>
        <w:tc>
          <w:tcPr>
            <w:tcW w:w="2552" w:type="dxa"/>
          </w:tcPr>
          <w:p w:rsidR="00E21A32" w:rsidRDefault="00420186" w:rsidP="00E21A32">
            <w:r>
              <w:t>0.5 High</w:t>
            </w:r>
          </w:p>
        </w:tc>
        <w:tc>
          <w:tcPr>
            <w:tcW w:w="2682" w:type="dxa"/>
          </w:tcPr>
          <w:p w:rsidR="00E21A32" w:rsidRDefault="00420186" w:rsidP="00E21A32">
            <w:r>
              <w:t>0.0-0.3</w:t>
            </w:r>
          </w:p>
        </w:tc>
        <w:tc>
          <w:tcPr>
            <w:tcW w:w="2496" w:type="dxa"/>
          </w:tcPr>
          <w:p w:rsidR="00E21A32" w:rsidRDefault="00BB4A0E" w:rsidP="00E21A32">
            <w:r>
              <w:t>Cirrhosis of liver</w:t>
            </w:r>
          </w:p>
        </w:tc>
      </w:tr>
      <w:tr w:rsidR="00E21A32" w:rsidTr="00420186">
        <w:trPr>
          <w:trHeight w:val="322"/>
        </w:trPr>
        <w:tc>
          <w:tcPr>
            <w:tcW w:w="2459" w:type="dxa"/>
          </w:tcPr>
          <w:p w:rsidR="00E21A32" w:rsidRDefault="00420186" w:rsidP="00E21A32">
            <w:r>
              <w:t xml:space="preserve">Aspartate Amino </w:t>
            </w:r>
            <w:proofErr w:type="spellStart"/>
            <w:r>
              <w:t>Transferase</w:t>
            </w:r>
            <w:proofErr w:type="spellEnd"/>
          </w:p>
        </w:tc>
        <w:tc>
          <w:tcPr>
            <w:tcW w:w="2552" w:type="dxa"/>
          </w:tcPr>
          <w:p w:rsidR="00E21A32" w:rsidRDefault="00420186" w:rsidP="00E21A32">
            <w:r>
              <w:t>92 High</w:t>
            </w:r>
          </w:p>
        </w:tc>
        <w:tc>
          <w:tcPr>
            <w:tcW w:w="2682" w:type="dxa"/>
          </w:tcPr>
          <w:p w:rsidR="00E21A32" w:rsidRDefault="00420186" w:rsidP="00E21A32">
            <w:r>
              <w:t>8-40</w:t>
            </w:r>
          </w:p>
        </w:tc>
        <w:tc>
          <w:tcPr>
            <w:tcW w:w="2496" w:type="dxa"/>
          </w:tcPr>
          <w:p w:rsidR="00E21A32" w:rsidRDefault="00BB4A0E" w:rsidP="00E21A32">
            <w:r>
              <w:t xml:space="preserve">Possibly because of medications </w:t>
            </w:r>
          </w:p>
        </w:tc>
      </w:tr>
      <w:tr w:rsidR="00E21A32" w:rsidTr="00420186">
        <w:trPr>
          <w:trHeight w:val="342"/>
        </w:trPr>
        <w:tc>
          <w:tcPr>
            <w:tcW w:w="2459" w:type="dxa"/>
          </w:tcPr>
          <w:p w:rsidR="00E21A32" w:rsidRDefault="00420186" w:rsidP="00E21A32">
            <w:r>
              <w:t xml:space="preserve">Alanine </w:t>
            </w:r>
            <w:proofErr w:type="spellStart"/>
            <w:r>
              <w:t>Aminotranferase</w:t>
            </w:r>
            <w:proofErr w:type="spellEnd"/>
            <w:r>
              <w:t xml:space="preserve"> </w:t>
            </w:r>
          </w:p>
        </w:tc>
        <w:tc>
          <w:tcPr>
            <w:tcW w:w="2552" w:type="dxa"/>
          </w:tcPr>
          <w:p w:rsidR="00E21A32" w:rsidRDefault="00420186" w:rsidP="00E21A32">
            <w:r>
              <w:t>21</w:t>
            </w:r>
          </w:p>
        </w:tc>
        <w:tc>
          <w:tcPr>
            <w:tcW w:w="2682" w:type="dxa"/>
          </w:tcPr>
          <w:p w:rsidR="00E21A32" w:rsidRDefault="00420186" w:rsidP="00E21A32">
            <w:r>
              <w:t>5.0-35</w:t>
            </w:r>
          </w:p>
        </w:tc>
        <w:tc>
          <w:tcPr>
            <w:tcW w:w="2496" w:type="dxa"/>
          </w:tcPr>
          <w:p w:rsidR="00E21A32" w:rsidRDefault="00E21A32" w:rsidP="00E21A32"/>
        </w:tc>
      </w:tr>
      <w:tr w:rsidR="00E21A32" w:rsidTr="00420186">
        <w:trPr>
          <w:trHeight w:val="342"/>
        </w:trPr>
        <w:tc>
          <w:tcPr>
            <w:tcW w:w="2459" w:type="dxa"/>
          </w:tcPr>
          <w:p w:rsidR="00E21A32" w:rsidRDefault="00420186" w:rsidP="00E21A32">
            <w:r>
              <w:t>Total Protein</w:t>
            </w:r>
          </w:p>
        </w:tc>
        <w:tc>
          <w:tcPr>
            <w:tcW w:w="2552" w:type="dxa"/>
          </w:tcPr>
          <w:p w:rsidR="00E21A32" w:rsidRDefault="00420186" w:rsidP="00E21A32">
            <w:r>
              <w:t>5.8 Low</w:t>
            </w:r>
          </w:p>
        </w:tc>
        <w:tc>
          <w:tcPr>
            <w:tcW w:w="2682" w:type="dxa"/>
          </w:tcPr>
          <w:p w:rsidR="00E21A32" w:rsidRDefault="00420186" w:rsidP="00E21A32">
            <w:r>
              <w:t>6.0-8.0</w:t>
            </w:r>
          </w:p>
        </w:tc>
        <w:tc>
          <w:tcPr>
            <w:tcW w:w="2496" w:type="dxa"/>
          </w:tcPr>
          <w:p w:rsidR="00E21A32" w:rsidRDefault="00BB4A0E" w:rsidP="00E21A32">
            <w:r>
              <w:t>Liver disease – cirrhosis</w:t>
            </w:r>
          </w:p>
        </w:tc>
      </w:tr>
      <w:tr w:rsidR="00E21A32" w:rsidTr="00420186">
        <w:trPr>
          <w:trHeight w:val="322"/>
        </w:trPr>
        <w:tc>
          <w:tcPr>
            <w:tcW w:w="2459" w:type="dxa"/>
          </w:tcPr>
          <w:p w:rsidR="00E21A32" w:rsidRDefault="00420186" w:rsidP="00E21A32">
            <w:r>
              <w:t>Albumin</w:t>
            </w:r>
          </w:p>
        </w:tc>
        <w:tc>
          <w:tcPr>
            <w:tcW w:w="2552" w:type="dxa"/>
          </w:tcPr>
          <w:p w:rsidR="00E21A32" w:rsidRDefault="00420186" w:rsidP="00E21A32">
            <w:r>
              <w:t>2.0 Low</w:t>
            </w:r>
          </w:p>
        </w:tc>
        <w:tc>
          <w:tcPr>
            <w:tcW w:w="2682" w:type="dxa"/>
          </w:tcPr>
          <w:p w:rsidR="00E21A32" w:rsidRDefault="00420186" w:rsidP="00E21A32">
            <w:r>
              <w:t>3.5-5.0</w:t>
            </w:r>
          </w:p>
        </w:tc>
        <w:tc>
          <w:tcPr>
            <w:tcW w:w="2496" w:type="dxa"/>
          </w:tcPr>
          <w:p w:rsidR="00E21A32" w:rsidRDefault="00BB4A0E" w:rsidP="00E21A32">
            <w:r>
              <w:t xml:space="preserve">Kidney impairment </w:t>
            </w:r>
          </w:p>
        </w:tc>
      </w:tr>
    </w:tbl>
    <w:p w:rsidR="00C6724F" w:rsidRDefault="00C6724F" w:rsidP="00C6724F">
      <w:pPr>
        <w:spacing w:line="240" w:lineRule="auto"/>
      </w:pPr>
      <w:bookmarkStart w:id="0" w:name="_GoBack"/>
      <w:bookmarkEnd w:id="0"/>
      <w:r>
        <w:t>1. Acute abdomen including chest 2/04/13 06:57 – findings included unremarkable bowel gas pattern and low volume lungs with bibasilar atelectasis</w:t>
      </w:r>
    </w:p>
    <w:p w:rsidR="00C6724F" w:rsidRDefault="00C6724F" w:rsidP="00C6724F">
      <w:pPr>
        <w:spacing w:line="240" w:lineRule="auto"/>
      </w:pPr>
      <w:r>
        <w:t>2. Abdomen X-ray 02/5/13 10:02 – findings were mild small bowel distention – favor ileus</w:t>
      </w:r>
    </w:p>
    <w:p w:rsidR="00C6724F" w:rsidRDefault="00C6724F" w:rsidP="00C6724F">
      <w:pPr>
        <w:spacing w:line="240" w:lineRule="auto"/>
      </w:pPr>
      <w:r>
        <w:t xml:space="preserve">3. PICC line insertion 02/06/13 no time documented for exam – findings included </w:t>
      </w:r>
      <w:proofErr w:type="spellStart"/>
      <w:r>
        <w:t>sonographic</w:t>
      </w:r>
      <w:proofErr w:type="spellEnd"/>
      <w:r>
        <w:t xml:space="preserve"> evaluation of the upper extremity at the level of the PICC line insertion demonstrated widely patent arterial and venous structures; successful right upper extremity pic line placement</w:t>
      </w:r>
    </w:p>
    <w:p w:rsidR="00C6724F" w:rsidRDefault="00C6724F" w:rsidP="00C6724F">
      <w:pPr>
        <w:spacing w:line="240" w:lineRule="auto"/>
      </w:pPr>
      <w:r>
        <w:lastRenderedPageBreak/>
        <w:t xml:space="preserve">4. Abdomen/Pelvis CT 02/06/13 09:03 – findings include moderate ascites, increased from prior with changes of cirrhosis; diffuse bowel mural thickening, most pronounced at stomach and proximal colons rising the question of gastritis and enteritis or reactive changes secondary to ascites; moderate stool within distal colon; mild sigmoid diverticulosis; diffuse subcutaneous </w:t>
      </w:r>
      <w:proofErr w:type="spellStart"/>
      <w:r>
        <w:t>anascarca</w:t>
      </w:r>
      <w:proofErr w:type="spellEnd"/>
      <w:r>
        <w:t>; small pleural effusions</w:t>
      </w:r>
    </w:p>
    <w:p w:rsidR="00C6724F" w:rsidRDefault="00C6724F" w:rsidP="00C6724F">
      <w:pPr>
        <w:spacing w:line="240" w:lineRule="auto"/>
      </w:pPr>
      <w:r>
        <w:t xml:space="preserve">5. </w:t>
      </w:r>
      <w:proofErr w:type="spellStart"/>
      <w:r>
        <w:t>Paracentesis</w:t>
      </w:r>
      <w:proofErr w:type="spellEnd"/>
      <w:r>
        <w:t xml:space="preserve"> 02/07/13 – findings included successful ultrasound with imaging</w:t>
      </w:r>
    </w:p>
    <w:p w:rsidR="00C6724F" w:rsidRDefault="00C6724F" w:rsidP="00C6724F">
      <w:pPr>
        <w:spacing w:line="240" w:lineRule="auto"/>
      </w:pPr>
      <w:r>
        <w:t xml:space="preserve">6. </w:t>
      </w:r>
      <w:proofErr w:type="spellStart"/>
      <w:r>
        <w:t>Paracentesis</w:t>
      </w:r>
      <w:proofErr w:type="spellEnd"/>
      <w:r>
        <w:t xml:space="preserve"> 02/11/13 – findings included successful ultrasound with imaging</w:t>
      </w:r>
    </w:p>
    <w:p w:rsidR="00C6724F" w:rsidRDefault="00C6724F" w:rsidP="00C6724F">
      <w:pPr>
        <w:spacing w:line="240" w:lineRule="auto"/>
        <w:rPr>
          <w:b/>
          <w:u w:val="single"/>
        </w:rPr>
      </w:pPr>
      <w:r>
        <w:rPr>
          <w:b/>
          <w:u w:val="single"/>
        </w:rPr>
        <w:t>Pathophysiology</w:t>
      </w:r>
    </w:p>
    <w:p w:rsidR="00C6724F" w:rsidRDefault="00C6724F" w:rsidP="00C6724F">
      <w:pPr>
        <w:spacing w:line="240" w:lineRule="auto"/>
        <w:rPr>
          <w:b/>
        </w:rPr>
      </w:pPr>
      <w:r>
        <w:rPr>
          <w:b/>
        </w:rPr>
        <w:t>1. Identify the primary disease(s) that will be explained in this paper.</w:t>
      </w:r>
    </w:p>
    <w:p w:rsidR="00C6724F" w:rsidRDefault="00C6724F" w:rsidP="00C6724F">
      <w:pPr>
        <w:spacing w:line="240" w:lineRule="auto"/>
      </w:pPr>
      <w:r>
        <w:tab/>
        <w:t>The primary disease that will be explained in this paper is Altered Mental Status (AMS). Patient was admitted into the hospital with this disease on 02/06/13.</w:t>
      </w:r>
    </w:p>
    <w:p w:rsidR="00C6724F" w:rsidRDefault="00C6724F" w:rsidP="00C6724F">
      <w:pPr>
        <w:spacing w:line="240" w:lineRule="auto"/>
        <w:rPr>
          <w:b/>
        </w:rPr>
      </w:pPr>
      <w:r>
        <w:rPr>
          <w:b/>
        </w:rPr>
        <w:t>2. Describe the pathology of this disease; include any causative factors/etiologies that can be identified, relate back to patient symptoms.</w:t>
      </w:r>
    </w:p>
    <w:p w:rsidR="00C6724F" w:rsidRDefault="00C6724F" w:rsidP="00C6724F">
      <w:pPr>
        <w:spacing w:line="240" w:lineRule="auto"/>
      </w:pPr>
      <w:r>
        <w:tab/>
      </w:r>
      <w:r w:rsidR="00C808E9">
        <w:t xml:space="preserve">Altered mental status can be caused by many different things. According to Forman, it is caused by dysfunction in the cerebral hemispheres, the diencephalon, or the </w:t>
      </w:r>
      <w:proofErr w:type="spellStart"/>
      <w:r w:rsidR="00C808E9">
        <w:t>tegmentum</w:t>
      </w:r>
      <w:proofErr w:type="spellEnd"/>
      <w:r w:rsidR="00C808E9">
        <w:t xml:space="preserve"> (2002).</w:t>
      </w:r>
      <w:r w:rsidR="00515BC8">
        <w:t xml:space="preserve"> This could have happened to the patient when his stroke occurred. </w:t>
      </w:r>
      <w:r w:rsidR="00C808E9">
        <w:t xml:space="preserve"> Altered consciousness can be caused by minimal lesions, which affect the hypothalamus, midbrain, and </w:t>
      </w:r>
      <w:proofErr w:type="spellStart"/>
      <w:r w:rsidR="00C808E9">
        <w:t>cephalad</w:t>
      </w:r>
      <w:proofErr w:type="spellEnd"/>
      <w:r w:rsidR="00C808E9">
        <w:t xml:space="preserve"> brainstem (Forman, 2002). The rate the lesion grows can influence the complications a patient experiences. As a result of unilateral hemispheric disease, </w:t>
      </w:r>
      <w:r w:rsidR="00515BC8">
        <w:t xml:space="preserve">there are many issues that can cause AMS (Forman, 2002). According to Forman, those issues include increased intracranial pressure, sufficient inequalities in intracranial compartment pressures to provoke ischemia and herniation of vial neuronal arousal systems, or blocking cerebrospinal fluid pathways which can cause brain edema, etc. and lead to AMS (2002). </w:t>
      </w:r>
    </w:p>
    <w:p w:rsidR="001136BA" w:rsidRDefault="001136BA" w:rsidP="00C6724F">
      <w:pPr>
        <w:spacing w:line="240" w:lineRule="auto"/>
        <w:rPr>
          <w:b/>
        </w:rPr>
      </w:pPr>
      <w:r>
        <w:rPr>
          <w:b/>
        </w:rPr>
        <w:t>3. Relate the abnormal and/or specific labs and diagnostics to disease process. If all tests are WNL then indicate which values are important to monitor and explain why. Include probable complications and outcomes for this patient.</w:t>
      </w:r>
    </w:p>
    <w:p w:rsidR="001136BA" w:rsidRDefault="001136BA" w:rsidP="00C6724F">
      <w:pPr>
        <w:spacing w:line="240" w:lineRule="auto"/>
      </w:pPr>
      <w:r>
        <w:tab/>
        <w:t xml:space="preserve">All of the labs taken for the patient were within normal limits. Important labs and diagnostics to monitor include neuroimaging and </w:t>
      </w:r>
      <w:r w:rsidR="003E6424">
        <w:t xml:space="preserve">serum laboratory studies (Douglas &amp; Josephson, 2011). Some neuroimaging was done on the patient, and it did come back normal. Brain imaging, such as a CT, would have been a beneficial test for R. F. because it is recommended for patients when they have AMS and a history of cancer (Douglas &amp; Josephson, 2011). Being that the patient has a history of prostate cancer, it would have been appropriate for him to have a CT done. Serum laboratory studies are also important to monitor when handling a patient with altered mental status. Several endocrine abnormalities, along with hypertension, can lead to altered mental status (Douglas &amp; Josephson, 2011). Due to the patient’s history of hypertension, it could have been beneficial for him to have serum laboratory studies done. </w:t>
      </w:r>
    </w:p>
    <w:p w:rsidR="003E6424" w:rsidRDefault="003E6424" w:rsidP="00C6724F">
      <w:pPr>
        <w:spacing w:line="240" w:lineRule="auto"/>
        <w:rPr>
          <w:b/>
        </w:rPr>
      </w:pPr>
      <w:r>
        <w:rPr>
          <w:b/>
        </w:rPr>
        <w:t>Reference List</w:t>
      </w:r>
    </w:p>
    <w:p w:rsidR="003E6424" w:rsidRDefault="003E6424" w:rsidP="00C6724F">
      <w:pPr>
        <w:spacing w:line="240" w:lineRule="auto"/>
        <w:rPr>
          <w:color w:val="000000"/>
          <w:shd w:val="clear" w:color="auto" w:fill="FFFFFF"/>
        </w:rPr>
      </w:pPr>
      <w:r>
        <w:rPr>
          <w:color w:val="000000"/>
          <w:shd w:val="clear" w:color="auto" w:fill="FFFFFF"/>
        </w:rPr>
        <w:t>Forman, A. (2002, February 19).</w:t>
      </w:r>
      <w:r>
        <w:rPr>
          <w:rStyle w:val="apple-converted-space"/>
          <w:color w:val="000000"/>
          <w:shd w:val="clear" w:color="auto" w:fill="FFFFFF"/>
        </w:rPr>
        <w:t> </w:t>
      </w:r>
      <w:proofErr w:type="gramStart"/>
      <w:r>
        <w:rPr>
          <w:i/>
          <w:iCs/>
          <w:color w:val="000000"/>
          <w:shd w:val="clear" w:color="auto" w:fill="FFFFFF"/>
        </w:rPr>
        <w:t>Altered mental status</w:t>
      </w:r>
      <w:r>
        <w:rPr>
          <w:color w:val="000000"/>
          <w:shd w:val="clear" w:color="auto" w:fill="FFFFFF"/>
        </w:rPr>
        <w:t>.</w:t>
      </w:r>
      <w:proofErr w:type="gramEnd"/>
      <w:r>
        <w:rPr>
          <w:color w:val="000000"/>
          <w:shd w:val="clear" w:color="auto" w:fill="FFFFFF"/>
        </w:rPr>
        <w:t xml:space="preserve"> Retrieved from </w:t>
      </w:r>
      <w:hyperlink r:id="rId8" w:history="1">
        <w:r w:rsidRPr="00FE7845">
          <w:rPr>
            <w:rStyle w:val="Hyperlink"/>
            <w:shd w:val="clear" w:color="auto" w:fill="FFFFFF"/>
          </w:rPr>
          <w:t>http://soc-neuro-</w:t>
        </w:r>
      </w:hyperlink>
      <w:r>
        <w:rPr>
          <w:color w:val="000000"/>
          <w:shd w:val="clear" w:color="auto" w:fill="FFFFFF"/>
        </w:rPr>
        <w:tab/>
      </w:r>
      <w:r>
        <w:rPr>
          <w:color w:val="000000"/>
          <w:shd w:val="clear" w:color="auto" w:fill="FFFFFF"/>
        </w:rPr>
        <w:t>onc.org/</w:t>
      </w:r>
      <w:proofErr w:type="spellStart"/>
      <w:r>
        <w:rPr>
          <w:color w:val="000000"/>
          <w:shd w:val="clear" w:color="auto" w:fill="FFFFFF"/>
        </w:rPr>
        <w:t>levin</w:t>
      </w:r>
      <w:proofErr w:type="spellEnd"/>
      <w:r>
        <w:rPr>
          <w:color w:val="000000"/>
          <w:shd w:val="clear" w:color="auto" w:fill="FFFFFF"/>
        </w:rPr>
        <w:t>/Levin_ch25_p543-556.pdf</w:t>
      </w:r>
    </w:p>
    <w:p w:rsidR="003E6424" w:rsidRDefault="003E6424" w:rsidP="00C6724F">
      <w:pPr>
        <w:spacing w:line="240" w:lineRule="auto"/>
        <w:rPr>
          <w:b/>
          <w:color w:val="000000"/>
          <w:u w:val="single"/>
          <w:shd w:val="clear" w:color="auto" w:fill="FFFFFF"/>
        </w:rPr>
      </w:pPr>
      <w:proofErr w:type="gramStart"/>
      <w:r>
        <w:rPr>
          <w:color w:val="000000"/>
          <w:shd w:val="clear" w:color="auto" w:fill="FFFFFF"/>
        </w:rPr>
        <w:t>Douglas, V. C. M., &amp; Josephson, S. A. M. (2011).</w:t>
      </w:r>
      <w:proofErr w:type="gramEnd"/>
      <w:r>
        <w:rPr>
          <w:color w:val="000000"/>
          <w:shd w:val="clear" w:color="auto" w:fill="FFFFFF"/>
        </w:rPr>
        <w:t xml:space="preserve"> </w:t>
      </w:r>
      <w:proofErr w:type="gramStart"/>
      <w:r>
        <w:rPr>
          <w:color w:val="000000"/>
          <w:shd w:val="clear" w:color="auto" w:fill="FFFFFF"/>
        </w:rPr>
        <w:t>Altered mental status.</w:t>
      </w:r>
      <w:proofErr w:type="gramEnd"/>
      <w:r>
        <w:rPr>
          <w:rStyle w:val="apple-converted-space"/>
          <w:color w:val="000000"/>
          <w:shd w:val="clear" w:color="auto" w:fill="FFFFFF"/>
        </w:rPr>
        <w:t> </w:t>
      </w:r>
      <w:r>
        <w:rPr>
          <w:i/>
          <w:iCs/>
          <w:color w:val="000000"/>
          <w:shd w:val="clear" w:color="auto" w:fill="FFFFFF"/>
        </w:rPr>
        <w:t xml:space="preserve">Continuum Lifelong Learning </w:t>
      </w:r>
      <w:r>
        <w:rPr>
          <w:i/>
          <w:iCs/>
          <w:color w:val="000000"/>
          <w:shd w:val="clear" w:color="auto" w:fill="FFFFFF"/>
        </w:rPr>
        <w:tab/>
      </w:r>
      <w:proofErr w:type="spellStart"/>
      <w:r>
        <w:rPr>
          <w:i/>
          <w:iCs/>
          <w:color w:val="000000"/>
          <w:shd w:val="clear" w:color="auto" w:fill="FFFFFF"/>
        </w:rPr>
        <w:t>Neurol</w:t>
      </w:r>
      <w:proofErr w:type="spellEnd"/>
      <w:r>
        <w:rPr>
          <w:color w:val="000000"/>
          <w:shd w:val="clear" w:color="auto" w:fill="FFFFFF"/>
        </w:rPr>
        <w:t>,</w:t>
      </w:r>
      <w:r>
        <w:rPr>
          <w:rStyle w:val="apple-converted-space"/>
          <w:color w:val="000000"/>
          <w:shd w:val="clear" w:color="auto" w:fill="FFFFFF"/>
        </w:rPr>
        <w:t> </w:t>
      </w:r>
      <w:r>
        <w:rPr>
          <w:i/>
          <w:iCs/>
          <w:color w:val="000000"/>
          <w:shd w:val="clear" w:color="auto" w:fill="FFFFFF"/>
        </w:rPr>
        <w:t>17</w:t>
      </w:r>
      <w:r>
        <w:rPr>
          <w:color w:val="000000"/>
          <w:shd w:val="clear" w:color="auto" w:fill="FFFFFF"/>
        </w:rPr>
        <w:t xml:space="preserve">(5), 967-983. Retrieved from </w:t>
      </w:r>
      <w:hyperlink r:id="rId9" w:history="1">
        <w:r w:rsidRPr="00FE7845">
          <w:rPr>
            <w:rStyle w:val="Hyperlink"/>
            <w:shd w:val="clear" w:color="auto" w:fill="FFFFFF"/>
          </w:rPr>
          <w:t>http://neurores.wdfiles.com/local--files/altered-mental-</w:t>
        </w:r>
      </w:hyperlink>
      <w:r>
        <w:rPr>
          <w:color w:val="000000"/>
          <w:shd w:val="clear" w:color="auto" w:fill="FFFFFF"/>
        </w:rPr>
        <w:tab/>
      </w:r>
      <w:r>
        <w:rPr>
          <w:color w:val="000000"/>
          <w:shd w:val="clear" w:color="auto" w:fill="FFFFFF"/>
        </w:rPr>
        <w:t>status-consult/continuum_AMS.pdf</w:t>
      </w:r>
    </w:p>
    <w:p w:rsidR="00D55DE3" w:rsidRDefault="00D55DE3" w:rsidP="00C6724F">
      <w:pPr>
        <w:spacing w:line="240" w:lineRule="auto"/>
        <w:rPr>
          <w:b/>
          <w:color w:val="000000"/>
          <w:u w:val="single"/>
          <w:shd w:val="clear" w:color="auto" w:fill="FFFFFF"/>
        </w:rPr>
      </w:pPr>
      <w:r>
        <w:rPr>
          <w:b/>
          <w:color w:val="000000"/>
          <w:u w:val="single"/>
          <w:shd w:val="clear" w:color="auto" w:fill="FFFFFF"/>
        </w:rPr>
        <w:lastRenderedPageBreak/>
        <w:t>Medication Summary Sheet</w:t>
      </w:r>
    </w:p>
    <w:tbl>
      <w:tblPr>
        <w:tblStyle w:val="TableGrid"/>
        <w:tblW w:w="10356" w:type="dxa"/>
        <w:tblLook w:val="04A0" w:firstRow="1" w:lastRow="0" w:firstColumn="1" w:lastColumn="0" w:noHBand="0" w:noVBand="1"/>
      </w:tblPr>
      <w:tblGrid>
        <w:gridCol w:w="2057"/>
        <w:gridCol w:w="2060"/>
        <w:gridCol w:w="2193"/>
        <w:gridCol w:w="2035"/>
        <w:gridCol w:w="2011"/>
      </w:tblGrid>
      <w:tr w:rsidR="00D55DE3" w:rsidTr="000337F1">
        <w:trPr>
          <w:trHeight w:val="554"/>
        </w:trPr>
        <w:tc>
          <w:tcPr>
            <w:tcW w:w="2057" w:type="dxa"/>
          </w:tcPr>
          <w:p w:rsidR="00D55DE3" w:rsidRDefault="00D55DE3" w:rsidP="00C6724F">
            <w:pPr>
              <w:rPr>
                <w:color w:val="000000"/>
                <w:shd w:val="clear" w:color="auto" w:fill="FFFFFF"/>
              </w:rPr>
            </w:pPr>
            <w:r>
              <w:rPr>
                <w:color w:val="000000"/>
                <w:shd w:val="clear" w:color="auto" w:fill="FFFFFF"/>
              </w:rPr>
              <w:t>Name (generic) prescribed dose &amp; frequency usual dose &amp; frequency</w:t>
            </w:r>
          </w:p>
        </w:tc>
        <w:tc>
          <w:tcPr>
            <w:tcW w:w="2060" w:type="dxa"/>
          </w:tcPr>
          <w:p w:rsidR="00D55DE3" w:rsidRDefault="00D55DE3" w:rsidP="00C6724F">
            <w:pPr>
              <w:rPr>
                <w:color w:val="000000"/>
                <w:shd w:val="clear" w:color="auto" w:fill="FFFFFF"/>
              </w:rPr>
            </w:pPr>
            <w:r>
              <w:rPr>
                <w:color w:val="000000"/>
                <w:shd w:val="clear" w:color="auto" w:fill="FFFFFF"/>
              </w:rPr>
              <w:t>Classification/ Mechanism of action</w:t>
            </w:r>
          </w:p>
        </w:tc>
        <w:tc>
          <w:tcPr>
            <w:tcW w:w="2193" w:type="dxa"/>
          </w:tcPr>
          <w:p w:rsidR="00D55DE3" w:rsidRDefault="00D55DE3" w:rsidP="00C6724F">
            <w:pPr>
              <w:rPr>
                <w:color w:val="000000"/>
                <w:shd w:val="clear" w:color="auto" w:fill="FFFFFF"/>
              </w:rPr>
            </w:pPr>
            <w:r>
              <w:rPr>
                <w:color w:val="000000"/>
                <w:shd w:val="clear" w:color="auto" w:fill="FFFFFF"/>
              </w:rPr>
              <w:t>Why use this medication for the patient?</w:t>
            </w:r>
          </w:p>
        </w:tc>
        <w:tc>
          <w:tcPr>
            <w:tcW w:w="2035" w:type="dxa"/>
          </w:tcPr>
          <w:p w:rsidR="00D55DE3" w:rsidRDefault="00D55DE3" w:rsidP="00C6724F">
            <w:pPr>
              <w:rPr>
                <w:color w:val="000000"/>
                <w:shd w:val="clear" w:color="auto" w:fill="FFFFFF"/>
              </w:rPr>
            </w:pPr>
            <w:r>
              <w:rPr>
                <w:color w:val="000000"/>
                <w:shd w:val="clear" w:color="auto" w:fill="FFFFFF"/>
              </w:rPr>
              <w:t>Nursing precautions/ safety considerations to administer this med</w:t>
            </w:r>
          </w:p>
        </w:tc>
        <w:tc>
          <w:tcPr>
            <w:tcW w:w="2011" w:type="dxa"/>
          </w:tcPr>
          <w:p w:rsidR="00D55DE3" w:rsidRDefault="00D55DE3" w:rsidP="00C6724F">
            <w:pPr>
              <w:rPr>
                <w:color w:val="000000"/>
                <w:shd w:val="clear" w:color="auto" w:fill="FFFFFF"/>
              </w:rPr>
            </w:pPr>
            <w:r>
              <w:rPr>
                <w:color w:val="000000"/>
                <w:shd w:val="clear" w:color="auto" w:fill="FFFFFF"/>
              </w:rPr>
              <w:t xml:space="preserve">Evaluation of patient response </w:t>
            </w:r>
          </w:p>
        </w:tc>
      </w:tr>
      <w:tr w:rsidR="00D55DE3" w:rsidTr="000337F1">
        <w:trPr>
          <w:trHeight w:val="523"/>
        </w:trPr>
        <w:tc>
          <w:tcPr>
            <w:tcW w:w="2057" w:type="dxa"/>
          </w:tcPr>
          <w:p w:rsidR="00D55DE3" w:rsidRDefault="00D55DE3" w:rsidP="00C6724F">
            <w:pPr>
              <w:rPr>
                <w:color w:val="000000"/>
                <w:shd w:val="clear" w:color="auto" w:fill="FFFFFF"/>
              </w:rPr>
            </w:pPr>
            <w:r>
              <w:rPr>
                <w:color w:val="000000"/>
                <w:shd w:val="clear" w:color="auto" w:fill="FFFFFF"/>
              </w:rPr>
              <w:t>Thiamine HCL</w:t>
            </w:r>
          </w:p>
          <w:p w:rsidR="00D55DE3" w:rsidRDefault="00D55DE3" w:rsidP="00C6724F">
            <w:pPr>
              <w:rPr>
                <w:color w:val="000000"/>
                <w:shd w:val="clear" w:color="auto" w:fill="FFFFFF"/>
              </w:rPr>
            </w:pPr>
            <w:r>
              <w:rPr>
                <w:color w:val="000000"/>
                <w:shd w:val="clear" w:color="auto" w:fill="FFFFFF"/>
              </w:rPr>
              <w:t>300 mg (3 ML)</w:t>
            </w:r>
          </w:p>
          <w:p w:rsidR="00D55DE3" w:rsidRDefault="00D55DE3" w:rsidP="00C6724F">
            <w:pPr>
              <w:rPr>
                <w:color w:val="000000"/>
                <w:shd w:val="clear" w:color="auto" w:fill="FFFFFF"/>
              </w:rPr>
            </w:pPr>
            <w:r>
              <w:rPr>
                <w:color w:val="000000"/>
                <w:shd w:val="clear" w:color="auto" w:fill="FFFFFF"/>
              </w:rPr>
              <w:t>TID IV</w:t>
            </w:r>
          </w:p>
        </w:tc>
        <w:tc>
          <w:tcPr>
            <w:tcW w:w="2060" w:type="dxa"/>
          </w:tcPr>
          <w:p w:rsidR="00D55DE3" w:rsidRDefault="000337F1" w:rsidP="00C6724F">
            <w:pPr>
              <w:rPr>
                <w:color w:val="000000"/>
                <w:shd w:val="clear" w:color="auto" w:fill="FFFFFF"/>
              </w:rPr>
            </w:pPr>
            <w:r>
              <w:rPr>
                <w:color w:val="000000"/>
                <w:shd w:val="clear" w:color="auto" w:fill="FFFFFF"/>
              </w:rPr>
              <w:t>Vitamin B1 supplement</w:t>
            </w:r>
          </w:p>
        </w:tc>
        <w:tc>
          <w:tcPr>
            <w:tcW w:w="2193" w:type="dxa"/>
          </w:tcPr>
          <w:p w:rsidR="00D55DE3" w:rsidRDefault="000337F1" w:rsidP="00C6724F">
            <w:pPr>
              <w:rPr>
                <w:color w:val="000000"/>
                <w:shd w:val="clear" w:color="auto" w:fill="FFFFFF"/>
              </w:rPr>
            </w:pPr>
            <w:r>
              <w:rPr>
                <w:color w:val="000000"/>
                <w:shd w:val="clear" w:color="auto" w:fill="FFFFFF"/>
              </w:rPr>
              <w:t xml:space="preserve">Fever, chronic </w:t>
            </w:r>
          </w:p>
        </w:tc>
        <w:tc>
          <w:tcPr>
            <w:tcW w:w="2035" w:type="dxa"/>
          </w:tcPr>
          <w:p w:rsidR="00D55DE3" w:rsidRDefault="00E6109E" w:rsidP="00C6724F">
            <w:pPr>
              <w:rPr>
                <w:color w:val="000000"/>
                <w:shd w:val="clear" w:color="auto" w:fill="FFFFFF"/>
              </w:rPr>
            </w:pPr>
            <w:r>
              <w:rPr>
                <w:color w:val="000000"/>
                <w:shd w:val="clear" w:color="auto" w:fill="FFFFFF"/>
              </w:rPr>
              <w:t xml:space="preserve">Wernicke’s encephalopathy </w:t>
            </w: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D55DE3" w:rsidP="00C6724F">
            <w:pPr>
              <w:rPr>
                <w:color w:val="000000"/>
                <w:shd w:val="clear" w:color="auto" w:fill="FFFFFF"/>
              </w:rPr>
            </w:pPr>
            <w:r>
              <w:rPr>
                <w:color w:val="000000"/>
                <w:shd w:val="clear" w:color="auto" w:fill="FFFFFF"/>
              </w:rPr>
              <w:t>Lactulose</w:t>
            </w:r>
          </w:p>
          <w:p w:rsidR="00D55DE3" w:rsidRDefault="00D55DE3" w:rsidP="00C6724F">
            <w:pPr>
              <w:rPr>
                <w:color w:val="000000"/>
                <w:shd w:val="clear" w:color="auto" w:fill="FFFFFF"/>
              </w:rPr>
            </w:pPr>
            <w:r>
              <w:rPr>
                <w:color w:val="000000"/>
                <w:shd w:val="clear" w:color="auto" w:fill="FFFFFF"/>
              </w:rPr>
              <w:t>20 G (30 ML)</w:t>
            </w:r>
          </w:p>
          <w:p w:rsidR="00D55DE3" w:rsidRDefault="00D55DE3" w:rsidP="00C6724F">
            <w:pPr>
              <w:rPr>
                <w:color w:val="000000"/>
                <w:shd w:val="clear" w:color="auto" w:fill="FFFFFF"/>
              </w:rPr>
            </w:pPr>
            <w:r>
              <w:rPr>
                <w:color w:val="000000"/>
                <w:shd w:val="clear" w:color="auto" w:fill="FFFFFF"/>
              </w:rPr>
              <w:t>Q6H NG</w:t>
            </w:r>
          </w:p>
        </w:tc>
        <w:tc>
          <w:tcPr>
            <w:tcW w:w="2060" w:type="dxa"/>
          </w:tcPr>
          <w:p w:rsidR="00D55DE3" w:rsidRDefault="00D55DE3" w:rsidP="00C6724F">
            <w:pPr>
              <w:rPr>
                <w:color w:val="000000"/>
                <w:shd w:val="clear" w:color="auto" w:fill="FFFFFF"/>
              </w:rPr>
            </w:pPr>
            <w:r>
              <w:rPr>
                <w:color w:val="000000"/>
                <w:shd w:val="clear" w:color="auto" w:fill="FFFFFF"/>
              </w:rPr>
              <w:t>Hyperosmotic laxative</w:t>
            </w:r>
          </w:p>
        </w:tc>
        <w:tc>
          <w:tcPr>
            <w:tcW w:w="2193" w:type="dxa"/>
          </w:tcPr>
          <w:p w:rsidR="00D55DE3" w:rsidRDefault="00D55DE3" w:rsidP="00C6724F">
            <w:pPr>
              <w:rPr>
                <w:color w:val="000000"/>
                <w:shd w:val="clear" w:color="auto" w:fill="FFFFFF"/>
              </w:rPr>
            </w:pPr>
            <w:r>
              <w:rPr>
                <w:color w:val="000000"/>
                <w:shd w:val="clear" w:color="auto" w:fill="FFFFFF"/>
              </w:rPr>
              <w:t>Treat constipation</w:t>
            </w:r>
          </w:p>
        </w:tc>
        <w:tc>
          <w:tcPr>
            <w:tcW w:w="2035" w:type="dxa"/>
          </w:tcPr>
          <w:p w:rsidR="00D55DE3" w:rsidRDefault="00D55DE3" w:rsidP="00C6724F">
            <w:pPr>
              <w:rPr>
                <w:color w:val="000000"/>
                <w:shd w:val="clear" w:color="auto" w:fill="FFFFFF"/>
              </w:rPr>
            </w:pPr>
            <w:r>
              <w:rPr>
                <w:color w:val="000000"/>
                <w:shd w:val="clear" w:color="auto" w:fill="FFFFFF"/>
              </w:rPr>
              <w:t>Gas, abdominal cramps, severe diarrhea</w:t>
            </w: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D55DE3" w:rsidP="00C6724F">
            <w:pPr>
              <w:rPr>
                <w:color w:val="000000"/>
                <w:shd w:val="clear" w:color="auto" w:fill="FFFFFF"/>
              </w:rPr>
            </w:pPr>
            <w:proofErr w:type="spellStart"/>
            <w:r>
              <w:rPr>
                <w:color w:val="000000"/>
                <w:shd w:val="clear" w:color="auto" w:fill="FFFFFF"/>
              </w:rPr>
              <w:t>Nystatin</w:t>
            </w:r>
            <w:proofErr w:type="spellEnd"/>
          </w:p>
          <w:p w:rsidR="00D55DE3" w:rsidRDefault="00D55DE3" w:rsidP="00C6724F">
            <w:pPr>
              <w:rPr>
                <w:color w:val="000000"/>
                <w:shd w:val="clear" w:color="auto" w:fill="FFFFFF"/>
              </w:rPr>
            </w:pPr>
            <w:r>
              <w:rPr>
                <w:color w:val="000000"/>
                <w:shd w:val="clear" w:color="auto" w:fill="FFFFFF"/>
              </w:rPr>
              <w:t>TOP, read instructions</w:t>
            </w:r>
          </w:p>
        </w:tc>
        <w:tc>
          <w:tcPr>
            <w:tcW w:w="2060" w:type="dxa"/>
          </w:tcPr>
          <w:p w:rsidR="00D55DE3" w:rsidRDefault="00D55DE3" w:rsidP="00C6724F">
            <w:pPr>
              <w:rPr>
                <w:color w:val="000000"/>
                <w:shd w:val="clear" w:color="auto" w:fill="FFFFFF"/>
              </w:rPr>
            </w:pPr>
            <w:r>
              <w:rPr>
                <w:color w:val="000000"/>
                <w:shd w:val="clear" w:color="auto" w:fill="FFFFFF"/>
              </w:rPr>
              <w:t>Antifungal</w:t>
            </w:r>
          </w:p>
        </w:tc>
        <w:tc>
          <w:tcPr>
            <w:tcW w:w="2193" w:type="dxa"/>
          </w:tcPr>
          <w:p w:rsidR="00D55DE3" w:rsidRDefault="00D55DE3" w:rsidP="00C6724F">
            <w:pPr>
              <w:rPr>
                <w:color w:val="000000"/>
                <w:shd w:val="clear" w:color="auto" w:fill="FFFFFF"/>
              </w:rPr>
            </w:pPr>
          </w:p>
        </w:tc>
        <w:tc>
          <w:tcPr>
            <w:tcW w:w="2035" w:type="dxa"/>
          </w:tcPr>
          <w:p w:rsidR="00D55DE3" w:rsidRDefault="00D55DE3" w:rsidP="00C6724F">
            <w:pPr>
              <w:rPr>
                <w:color w:val="000000"/>
                <w:shd w:val="clear" w:color="auto" w:fill="FFFFFF"/>
              </w:rPr>
            </w:pPr>
            <w:r>
              <w:rPr>
                <w:color w:val="000000"/>
                <w:shd w:val="clear" w:color="auto" w:fill="FFFFFF"/>
              </w:rPr>
              <w:t>If any unusual effects, contact physician</w:t>
            </w:r>
          </w:p>
        </w:tc>
        <w:tc>
          <w:tcPr>
            <w:tcW w:w="2011" w:type="dxa"/>
          </w:tcPr>
          <w:p w:rsidR="00D55DE3" w:rsidRDefault="00D55DE3" w:rsidP="00C6724F">
            <w:pPr>
              <w:rPr>
                <w:color w:val="000000"/>
                <w:shd w:val="clear" w:color="auto" w:fill="FFFFFF"/>
              </w:rPr>
            </w:pPr>
          </w:p>
        </w:tc>
      </w:tr>
      <w:tr w:rsidR="00D55DE3" w:rsidTr="000337F1">
        <w:trPr>
          <w:trHeight w:val="523"/>
        </w:trPr>
        <w:tc>
          <w:tcPr>
            <w:tcW w:w="2057" w:type="dxa"/>
          </w:tcPr>
          <w:p w:rsidR="00D55DE3" w:rsidRDefault="00D55DE3" w:rsidP="00C6724F">
            <w:pPr>
              <w:rPr>
                <w:color w:val="000000"/>
                <w:shd w:val="clear" w:color="auto" w:fill="FFFFFF"/>
              </w:rPr>
            </w:pPr>
            <w:r>
              <w:rPr>
                <w:color w:val="000000"/>
                <w:shd w:val="clear" w:color="auto" w:fill="FFFFFF"/>
              </w:rPr>
              <w:t>Furosemide</w:t>
            </w:r>
          </w:p>
          <w:p w:rsidR="00D55DE3" w:rsidRDefault="00D55DE3" w:rsidP="00C6724F">
            <w:pPr>
              <w:rPr>
                <w:color w:val="000000"/>
                <w:shd w:val="clear" w:color="auto" w:fill="FFFFFF"/>
              </w:rPr>
            </w:pPr>
            <w:r>
              <w:rPr>
                <w:color w:val="000000"/>
                <w:shd w:val="clear" w:color="auto" w:fill="FFFFFF"/>
              </w:rPr>
              <w:t>20 mg (2 ML)</w:t>
            </w:r>
          </w:p>
          <w:p w:rsidR="00D55DE3" w:rsidRDefault="00D55DE3" w:rsidP="00C6724F">
            <w:pPr>
              <w:rPr>
                <w:color w:val="000000"/>
                <w:shd w:val="clear" w:color="auto" w:fill="FFFFFF"/>
              </w:rPr>
            </w:pPr>
            <w:r>
              <w:rPr>
                <w:color w:val="000000"/>
                <w:shd w:val="clear" w:color="auto" w:fill="FFFFFF"/>
              </w:rPr>
              <w:t>Daily IV</w:t>
            </w:r>
          </w:p>
        </w:tc>
        <w:tc>
          <w:tcPr>
            <w:tcW w:w="2060" w:type="dxa"/>
          </w:tcPr>
          <w:p w:rsidR="00D55DE3" w:rsidRDefault="00D55DE3" w:rsidP="00C6724F">
            <w:pPr>
              <w:rPr>
                <w:color w:val="000000"/>
                <w:shd w:val="clear" w:color="auto" w:fill="FFFFFF"/>
              </w:rPr>
            </w:pPr>
            <w:r>
              <w:rPr>
                <w:color w:val="000000"/>
                <w:shd w:val="clear" w:color="auto" w:fill="FFFFFF"/>
              </w:rPr>
              <w:t>Loop diuretic</w:t>
            </w:r>
          </w:p>
        </w:tc>
        <w:tc>
          <w:tcPr>
            <w:tcW w:w="2193" w:type="dxa"/>
          </w:tcPr>
          <w:p w:rsidR="00D55DE3" w:rsidRDefault="00D55DE3" w:rsidP="00C6724F">
            <w:pPr>
              <w:rPr>
                <w:color w:val="000000"/>
                <w:shd w:val="clear" w:color="auto" w:fill="FFFFFF"/>
              </w:rPr>
            </w:pPr>
            <w:r>
              <w:rPr>
                <w:color w:val="000000"/>
                <w:shd w:val="clear" w:color="auto" w:fill="FFFFFF"/>
              </w:rPr>
              <w:t>Cirrhosis of liver</w:t>
            </w:r>
          </w:p>
        </w:tc>
        <w:tc>
          <w:tcPr>
            <w:tcW w:w="2035" w:type="dxa"/>
          </w:tcPr>
          <w:p w:rsidR="00D55DE3" w:rsidRDefault="00D55DE3" w:rsidP="00C6724F">
            <w:pPr>
              <w:rPr>
                <w:color w:val="000000"/>
                <w:shd w:val="clear" w:color="auto" w:fill="FFFFFF"/>
              </w:rPr>
            </w:pPr>
            <w:r>
              <w:rPr>
                <w:color w:val="000000"/>
                <w:shd w:val="clear" w:color="auto" w:fill="FFFFFF"/>
              </w:rPr>
              <w:t>Before any emergencies, tell physician pt. is on med, may cause dizziness, drowsiness, nausea, vomiting, and weakness</w:t>
            </w: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D55DE3" w:rsidP="00C6724F">
            <w:pPr>
              <w:rPr>
                <w:color w:val="000000"/>
                <w:shd w:val="clear" w:color="auto" w:fill="FFFFFF"/>
              </w:rPr>
            </w:pPr>
            <w:r>
              <w:rPr>
                <w:color w:val="000000"/>
                <w:shd w:val="clear" w:color="auto" w:fill="FFFFFF"/>
              </w:rPr>
              <w:t>Aspirin</w:t>
            </w:r>
          </w:p>
          <w:p w:rsidR="00D55DE3" w:rsidRDefault="00D55DE3" w:rsidP="00C6724F">
            <w:pPr>
              <w:rPr>
                <w:color w:val="000000"/>
                <w:shd w:val="clear" w:color="auto" w:fill="FFFFFF"/>
              </w:rPr>
            </w:pPr>
            <w:r>
              <w:rPr>
                <w:color w:val="000000"/>
                <w:shd w:val="clear" w:color="auto" w:fill="FFFFFF"/>
              </w:rPr>
              <w:t>325 mg</w:t>
            </w:r>
          </w:p>
          <w:p w:rsidR="00D55DE3" w:rsidRDefault="00D55DE3" w:rsidP="00C6724F">
            <w:pPr>
              <w:rPr>
                <w:color w:val="000000"/>
                <w:shd w:val="clear" w:color="auto" w:fill="FFFFFF"/>
              </w:rPr>
            </w:pPr>
            <w:r>
              <w:rPr>
                <w:color w:val="000000"/>
                <w:shd w:val="clear" w:color="auto" w:fill="FFFFFF"/>
              </w:rPr>
              <w:t>Daily PO</w:t>
            </w:r>
          </w:p>
          <w:p w:rsidR="00D55DE3" w:rsidRDefault="00D55DE3" w:rsidP="00C6724F">
            <w:pPr>
              <w:rPr>
                <w:color w:val="000000"/>
                <w:shd w:val="clear" w:color="auto" w:fill="FFFFFF"/>
              </w:rPr>
            </w:pPr>
          </w:p>
        </w:tc>
        <w:tc>
          <w:tcPr>
            <w:tcW w:w="2060" w:type="dxa"/>
          </w:tcPr>
          <w:p w:rsidR="00D55DE3" w:rsidRDefault="00D55DE3" w:rsidP="00C6724F">
            <w:pPr>
              <w:rPr>
                <w:color w:val="000000"/>
                <w:shd w:val="clear" w:color="auto" w:fill="FFFFFF"/>
              </w:rPr>
            </w:pPr>
            <w:r>
              <w:rPr>
                <w:color w:val="000000"/>
                <w:shd w:val="clear" w:color="auto" w:fill="FFFFFF"/>
              </w:rPr>
              <w:t>Analgesic</w:t>
            </w:r>
          </w:p>
        </w:tc>
        <w:tc>
          <w:tcPr>
            <w:tcW w:w="2193" w:type="dxa"/>
          </w:tcPr>
          <w:p w:rsidR="00D55DE3" w:rsidRDefault="00D55DE3" w:rsidP="00C6724F">
            <w:pPr>
              <w:rPr>
                <w:color w:val="000000"/>
                <w:shd w:val="clear" w:color="auto" w:fill="FFFFFF"/>
              </w:rPr>
            </w:pPr>
            <w:r>
              <w:rPr>
                <w:color w:val="000000"/>
                <w:shd w:val="clear" w:color="auto" w:fill="FFFFFF"/>
              </w:rPr>
              <w:t>Treat pain, prevent second stroke</w:t>
            </w:r>
          </w:p>
        </w:tc>
        <w:tc>
          <w:tcPr>
            <w:tcW w:w="2035" w:type="dxa"/>
          </w:tcPr>
          <w:p w:rsidR="00D55DE3" w:rsidRDefault="00D55DE3" w:rsidP="00C6724F">
            <w:pPr>
              <w:rPr>
                <w:color w:val="000000"/>
                <w:shd w:val="clear" w:color="auto" w:fill="FFFFFF"/>
              </w:rPr>
            </w:pPr>
            <w:r>
              <w:rPr>
                <w:color w:val="000000"/>
                <w:shd w:val="clear" w:color="auto" w:fill="FFFFFF"/>
              </w:rPr>
              <w:t xml:space="preserve">Swelling, tell physician if symptoms don’t improve </w:t>
            </w:r>
          </w:p>
        </w:tc>
        <w:tc>
          <w:tcPr>
            <w:tcW w:w="2011" w:type="dxa"/>
          </w:tcPr>
          <w:p w:rsidR="00D55DE3" w:rsidRDefault="00D55DE3" w:rsidP="00C6724F">
            <w:pPr>
              <w:rPr>
                <w:color w:val="000000"/>
                <w:shd w:val="clear" w:color="auto" w:fill="FFFFFF"/>
              </w:rPr>
            </w:pPr>
          </w:p>
        </w:tc>
      </w:tr>
      <w:tr w:rsidR="00D55DE3" w:rsidTr="000337F1">
        <w:trPr>
          <w:trHeight w:val="523"/>
        </w:trPr>
        <w:tc>
          <w:tcPr>
            <w:tcW w:w="2057" w:type="dxa"/>
          </w:tcPr>
          <w:p w:rsidR="00D55DE3" w:rsidRDefault="00D55DE3" w:rsidP="00C6724F">
            <w:pPr>
              <w:rPr>
                <w:color w:val="000000"/>
                <w:shd w:val="clear" w:color="auto" w:fill="FFFFFF"/>
              </w:rPr>
            </w:pPr>
            <w:proofErr w:type="spellStart"/>
            <w:r>
              <w:rPr>
                <w:color w:val="000000"/>
                <w:shd w:val="clear" w:color="auto" w:fill="FFFFFF"/>
              </w:rPr>
              <w:t>Bicalutamide</w:t>
            </w:r>
            <w:proofErr w:type="spellEnd"/>
            <w:r>
              <w:rPr>
                <w:color w:val="000000"/>
                <w:shd w:val="clear" w:color="auto" w:fill="FFFFFF"/>
              </w:rPr>
              <w:t xml:space="preserve"> </w:t>
            </w:r>
          </w:p>
          <w:p w:rsidR="00D55DE3" w:rsidRDefault="00D55DE3" w:rsidP="00C6724F">
            <w:pPr>
              <w:rPr>
                <w:color w:val="000000"/>
                <w:shd w:val="clear" w:color="auto" w:fill="FFFFFF"/>
              </w:rPr>
            </w:pPr>
            <w:r>
              <w:rPr>
                <w:color w:val="000000"/>
                <w:shd w:val="clear" w:color="auto" w:fill="FFFFFF"/>
              </w:rPr>
              <w:t>50 mg</w:t>
            </w:r>
          </w:p>
          <w:p w:rsidR="00D55DE3" w:rsidRDefault="00D55DE3" w:rsidP="00C6724F">
            <w:pPr>
              <w:rPr>
                <w:color w:val="000000"/>
                <w:shd w:val="clear" w:color="auto" w:fill="FFFFFF"/>
              </w:rPr>
            </w:pPr>
            <w:r>
              <w:rPr>
                <w:color w:val="000000"/>
                <w:shd w:val="clear" w:color="auto" w:fill="FFFFFF"/>
              </w:rPr>
              <w:t>Daily PO</w:t>
            </w:r>
          </w:p>
        </w:tc>
        <w:tc>
          <w:tcPr>
            <w:tcW w:w="2060" w:type="dxa"/>
          </w:tcPr>
          <w:p w:rsidR="00D55DE3" w:rsidRDefault="00D55DE3" w:rsidP="00C6724F">
            <w:pPr>
              <w:rPr>
                <w:color w:val="000000"/>
                <w:shd w:val="clear" w:color="auto" w:fill="FFFFFF"/>
              </w:rPr>
            </w:pPr>
            <w:proofErr w:type="spellStart"/>
            <w:r>
              <w:rPr>
                <w:color w:val="000000"/>
                <w:shd w:val="clear" w:color="auto" w:fill="FFFFFF"/>
              </w:rPr>
              <w:t>Nonsteroidal</w:t>
            </w:r>
            <w:proofErr w:type="spellEnd"/>
            <w:r>
              <w:rPr>
                <w:color w:val="000000"/>
                <w:shd w:val="clear" w:color="auto" w:fill="FFFFFF"/>
              </w:rPr>
              <w:t xml:space="preserve"> </w:t>
            </w:r>
            <w:proofErr w:type="spellStart"/>
            <w:r>
              <w:rPr>
                <w:color w:val="000000"/>
                <w:shd w:val="clear" w:color="auto" w:fill="FFFFFF"/>
              </w:rPr>
              <w:t>antiandrogen</w:t>
            </w:r>
            <w:proofErr w:type="spellEnd"/>
          </w:p>
        </w:tc>
        <w:tc>
          <w:tcPr>
            <w:tcW w:w="2193" w:type="dxa"/>
          </w:tcPr>
          <w:p w:rsidR="00D55DE3" w:rsidRDefault="00D55DE3" w:rsidP="00C6724F">
            <w:pPr>
              <w:rPr>
                <w:color w:val="000000"/>
                <w:shd w:val="clear" w:color="auto" w:fill="FFFFFF"/>
              </w:rPr>
            </w:pPr>
            <w:r>
              <w:rPr>
                <w:color w:val="000000"/>
                <w:shd w:val="clear" w:color="auto" w:fill="FFFFFF"/>
              </w:rPr>
              <w:t>Prostate cancer treatment</w:t>
            </w:r>
          </w:p>
        </w:tc>
        <w:tc>
          <w:tcPr>
            <w:tcW w:w="2035" w:type="dxa"/>
          </w:tcPr>
          <w:p w:rsidR="00D55DE3" w:rsidRDefault="00D55DE3" w:rsidP="00C6724F">
            <w:pPr>
              <w:rPr>
                <w:color w:val="000000"/>
                <w:shd w:val="clear" w:color="auto" w:fill="FFFFFF"/>
              </w:rPr>
            </w:pPr>
            <w:r>
              <w:rPr>
                <w:color w:val="000000"/>
                <w:shd w:val="clear" w:color="auto" w:fill="FFFFFF"/>
              </w:rPr>
              <w:t>Dizziness, drowsiness, dark urine, pale stool</w:t>
            </w: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D55DE3" w:rsidP="00C6724F">
            <w:pPr>
              <w:rPr>
                <w:color w:val="000000"/>
                <w:shd w:val="clear" w:color="auto" w:fill="FFFFFF"/>
              </w:rPr>
            </w:pPr>
            <w:proofErr w:type="spellStart"/>
            <w:r>
              <w:rPr>
                <w:color w:val="000000"/>
                <w:shd w:val="clear" w:color="auto" w:fill="FFFFFF"/>
              </w:rPr>
              <w:t>Nicain</w:t>
            </w:r>
            <w:proofErr w:type="spellEnd"/>
          </w:p>
          <w:p w:rsidR="00D55DE3" w:rsidRDefault="00D55DE3" w:rsidP="00C6724F">
            <w:pPr>
              <w:rPr>
                <w:color w:val="000000"/>
                <w:shd w:val="clear" w:color="auto" w:fill="FFFFFF"/>
              </w:rPr>
            </w:pPr>
            <w:r>
              <w:rPr>
                <w:color w:val="000000"/>
                <w:shd w:val="clear" w:color="auto" w:fill="FFFFFF"/>
              </w:rPr>
              <w:t xml:space="preserve">500 mg </w:t>
            </w:r>
          </w:p>
          <w:p w:rsidR="00D55DE3" w:rsidRDefault="00D55DE3" w:rsidP="00C6724F">
            <w:pPr>
              <w:rPr>
                <w:color w:val="000000"/>
                <w:shd w:val="clear" w:color="auto" w:fill="FFFFFF"/>
              </w:rPr>
            </w:pPr>
            <w:r>
              <w:rPr>
                <w:color w:val="000000"/>
                <w:shd w:val="clear" w:color="auto" w:fill="FFFFFF"/>
              </w:rPr>
              <w:t>Daily PO</w:t>
            </w:r>
          </w:p>
        </w:tc>
        <w:tc>
          <w:tcPr>
            <w:tcW w:w="2060" w:type="dxa"/>
          </w:tcPr>
          <w:p w:rsidR="00D55DE3" w:rsidRDefault="00D55DE3" w:rsidP="00C6724F">
            <w:pPr>
              <w:rPr>
                <w:color w:val="000000"/>
                <w:shd w:val="clear" w:color="auto" w:fill="FFFFFF"/>
              </w:rPr>
            </w:pPr>
            <w:proofErr w:type="spellStart"/>
            <w:r>
              <w:rPr>
                <w:color w:val="000000"/>
                <w:shd w:val="clear" w:color="auto" w:fill="FFFFFF"/>
              </w:rPr>
              <w:t>Antihyperlipidemic</w:t>
            </w:r>
            <w:proofErr w:type="spellEnd"/>
          </w:p>
        </w:tc>
        <w:tc>
          <w:tcPr>
            <w:tcW w:w="2193" w:type="dxa"/>
          </w:tcPr>
          <w:p w:rsidR="00D55DE3" w:rsidRDefault="00D55DE3" w:rsidP="00C6724F">
            <w:pPr>
              <w:rPr>
                <w:color w:val="000000"/>
                <w:shd w:val="clear" w:color="auto" w:fill="FFFFFF"/>
              </w:rPr>
            </w:pPr>
            <w:r>
              <w:rPr>
                <w:color w:val="000000"/>
                <w:shd w:val="clear" w:color="auto" w:fill="FFFFFF"/>
              </w:rPr>
              <w:t>High cholesterol</w:t>
            </w:r>
          </w:p>
        </w:tc>
        <w:tc>
          <w:tcPr>
            <w:tcW w:w="2035" w:type="dxa"/>
          </w:tcPr>
          <w:p w:rsidR="00D55DE3" w:rsidRDefault="00D55DE3" w:rsidP="00C6724F">
            <w:pPr>
              <w:rPr>
                <w:color w:val="000000"/>
                <w:shd w:val="clear" w:color="auto" w:fill="FFFFFF"/>
              </w:rPr>
            </w:pPr>
            <w:r>
              <w:rPr>
                <w:color w:val="000000"/>
                <w:shd w:val="clear" w:color="auto" w:fill="FFFFFF"/>
              </w:rPr>
              <w:t>Liver function &amp; blood glucose tests need to be monitored</w:t>
            </w:r>
          </w:p>
        </w:tc>
        <w:tc>
          <w:tcPr>
            <w:tcW w:w="2011" w:type="dxa"/>
          </w:tcPr>
          <w:p w:rsidR="00D55DE3" w:rsidRDefault="00D55DE3" w:rsidP="00C6724F">
            <w:pPr>
              <w:rPr>
                <w:color w:val="000000"/>
                <w:shd w:val="clear" w:color="auto" w:fill="FFFFFF"/>
              </w:rPr>
            </w:pPr>
          </w:p>
        </w:tc>
      </w:tr>
      <w:tr w:rsidR="00D55DE3" w:rsidTr="000337F1">
        <w:trPr>
          <w:trHeight w:val="523"/>
        </w:trPr>
        <w:tc>
          <w:tcPr>
            <w:tcW w:w="2057" w:type="dxa"/>
          </w:tcPr>
          <w:p w:rsidR="00D55DE3" w:rsidRDefault="00D55DE3" w:rsidP="00C6724F">
            <w:pPr>
              <w:rPr>
                <w:color w:val="000000"/>
                <w:shd w:val="clear" w:color="auto" w:fill="FFFFFF"/>
              </w:rPr>
            </w:pPr>
            <w:r>
              <w:rPr>
                <w:color w:val="000000"/>
                <w:shd w:val="clear" w:color="auto" w:fill="FFFFFF"/>
              </w:rPr>
              <w:t>Vitamins</w:t>
            </w:r>
          </w:p>
          <w:p w:rsidR="00D55DE3" w:rsidRDefault="00D55DE3" w:rsidP="00C6724F">
            <w:pPr>
              <w:rPr>
                <w:color w:val="000000"/>
                <w:shd w:val="clear" w:color="auto" w:fill="FFFFFF"/>
              </w:rPr>
            </w:pPr>
            <w:r>
              <w:rPr>
                <w:color w:val="000000"/>
                <w:shd w:val="clear" w:color="auto" w:fill="FFFFFF"/>
              </w:rPr>
              <w:t>1 tablet</w:t>
            </w:r>
          </w:p>
          <w:p w:rsidR="00D55DE3" w:rsidRDefault="00D55DE3" w:rsidP="00C6724F">
            <w:pPr>
              <w:rPr>
                <w:color w:val="000000"/>
                <w:shd w:val="clear" w:color="auto" w:fill="FFFFFF"/>
              </w:rPr>
            </w:pPr>
            <w:r>
              <w:rPr>
                <w:color w:val="000000"/>
                <w:shd w:val="clear" w:color="auto" w:fill="FFFFFF"/>
              </w:rPr>
              <w:t>Daily PO</w:t>
            </w:r>
          </w:p>
        </w:tc>
        <w:tc>
          <w:tcPr>
            <w:tcW w:w="2060" w:type="dxa"/>
          </w:tcPr>
          <w:p w:rsidR="00D55DE3" w:rsidRDefault="00D55DE3" w:rsidP="00C6724F">
            <w:pPr>
              <w:rPr>
                <w:color w:val="000000"/>
                <w:shd w:val="clear" w:color="auto" w:fill="FFFFFF"/>
              </w:rPr>
            </w:pPr>
            <w:r>
              <w:rPr>
                <w:color w:val="000000"/>
                <w:shd w:val="clear" w:color="auto" w:fill="FFFFFF"/>
              </w:rPr>
              <w:t>Supplement diet</w:t>
            </w:r>
          </w:p>
        </w:tc>
        <w:tc>
          <w:tcPr>
            <w:tcW w:w="2193" w:type="dxa"/>
          </w:tcPr>
          <w:p w:rsidR="00D55DE3" w:rsidRDefault="00D55DE3" w:rsidP="00C6724F">
            <w:pPr>
              <w:rPr>
                <w:color w:val="000000"/>
                <w:shd w:val="clear" w:color="auto" w:fill="FFFFFF"/>
              </w:rPr>
            </w:pPr>
            <w:r>
              <w:rPr>
                <w:color w:val="000000"/>
                <w:shd w:val="clear" w:color="auto" w:fill="FFFFFF"/>
              </w:rPr>
              <w:t>Supplement diet</w:t>
            </w:r>
          </w:p>
        </w:tc>
        <w:tc>
          <w:tcPr>
            <w:tcW w:w="2035" w:type="dxa"/>
          </w:tcPr>
          <w:p w:rsidR="00D55DE3" w:rsidRDefault="00D55DE3" w:rsidP="00C6724F">
            <w:pPr>
              <w:rPr>
                <w:color w:val="000000"/>
                <w:shd w:val="clear" w:color="auto" w:fill="FFFFFF"/>
              </w:rPr>
            </w:pPr>
            <w:r>
              <w:rPr>
                <w:color w:val="000000"/>
                <w:shd w:val="clear" w:color="auto" w:fill="FFFFFF"/>
              </w:rPr>
              <w:t>May cause false blood stool test results</w:t>
            </w: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D55DE3" w:rsidP="00C6724F">
            <w:pPr>
              <w:rPr>
                <w:color w:val="000000"/>
                <w:shd w:val="clear" w:color="auto" w:fill="FFFFFF"/>
              </w:rPr>
            </w:pPr>
            <w:r>
              <w:rPr>
                <w:color w:val="000000"/>
                <w:shd w:val="clear" w:color="auto" w:fill="FFFFFF"/>
              </w:rPr>
              <w:t>Heparin flush</w:t>
            </w:r>
          </w:p>
          <w:p w:rsidR="00D55DE3" w:rsidRDefault="00D55DE3" w:rsidP="00C6724F">
            <w:pPr>
              <w:rPr>
                <w:color w:val="000000"/>
                <w:shd w:val="clear" w:color="auto" w:fill="FFFFFF"/>
              </w:rPr>
            </w:pPr>
            <w:r>
              <w:rPr>
                <w:color w:val="000000"/>
                <w:shd w:val="clear" w:color="auto" w:fill="FFFFFF"/>
              </w:rPr>
              <w:t>3 ML</w:t>
            </w:r>
          </w:p>
          <w:p w:rsidR="00D55DE3" w:rsidRDefault="00D55DE3" w:rsidP="00C6724F">
            <w:pPr>
              <w:rPr>
                <w:color w:val="000000"/>
                <w:shd w:val="clear" w:color="auto" w:fill="FFFFFF"/>
              </w:rPr>
            </w:pPr>
            <w:r>
              <w:rPr>
                <w:color w:val="000000"/>
                <w:shd w:val="clear" w:color="auto" w:fill="FFFFFF"/>
              </w:rPr>
              <w:t>Q24H, PRN IV</w:t>
            </w:r>
          </w:p>
        </w:tc>
        <w:tc>
          <w:tcPr>
            <w:tcW w:w="2060" w:type="dxa"/>
          </w:tcPr>
          <w:p w:rsidR="00D55DE3" w:rsidRDefault="000337F1" w:rsidP="00C6724F">
            <w:pPr>
              <w:rPr>
                <w:color w:val="000000"/>
                <w:shd w:val="clear" w:color="auto" w:fill="FFFFFF"/>
              </w:rPr>
            </w:pPr>
            <w:r>
              <w:rPr>
                <w:color w:val="000000"/>
                <w:shd w:val="clear" w:color="auto" w:fill="FFFFFF"/>
              </w:rPr>
              <w:t>IV line flush</w:t>
            </w:r>
          </w:p>
        </w:tc>
        <w:tc>
          <w:tcPr>
            <w:tcW w:w="2193" w:type="dxa"/>
          </w:tcPr>
          <w:p w:rsidR="00D55DE3" w:rsidRDefault="000337F1" w:rsidP="00C6724F">
            <w:pPr>
              <w:rPr>
                <w:color w:val="000000"/>
                <w:shd w:val="clear" w:color="auto" w:fill="FFFFFF"/>
              </w:rPr>
            </w:pPr>
            <w:r>
              <w:rPr>
                <w:color w:val="000000"/>
                <w:shd w:val="clear" w:color="auto" w:fill="FFFFFF"/>
              </w:rPr>
              <w:t xml:space="preserve">IV line flush – between meds </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0337F1" w:rsidRDefault="000337F1" w:rsidP="00C6724F">
            <w:pPr>
              <w:rPr>
                <w:color w:val="000000"/>
                <w:shd w:val="clear" w:color="auto" w:fill="FFFFFF"/>
              </w:rPr>
            </w:pPr>
            <w:r>
              <w:rPr>
                <w:color w:val="000000"/>
                <w:shd w:val="clear" w:color="auto" w:fill="FFFFFF"/>
              </w:rPr>
              <w:t>Normal Saline lock</w:t>
            </w:r>
          </w:p>
          <w:p w:rsidR="000337F1" w:rsidRDefault="000337F1" w:rsidP="00C6724F">
            <w:pPr>
              <w:rPr>
                <w:color w:val="000000"/>
                <w:shd w:val="clear" w:color="auto" w:fill="FFFFFF"/>
              </w:rPr>
            </w:pPr>
            <w:r>
              <w:rPr>
                <w:color w:val="000000"/>
                <w:shd w:val="clear" w:color="auto" w:fill="FFFFFF"/>
              </w:rPr>
              <w:t>2.5 ML</w:t>
            </w:r>
          </w:p>
          <w:p w:rsidR="000337F1" w:rsidRDefault="000337F1" w:rsidP="00C6724F">
            <w:pPr>
              <w:rPr>
                <w:color w:val="000000"/>
                <w:shd w:val="clear" w:color="auto" w:fill="FFFFFF"/>
              </w:rPr>
            </w:pPr>
            <w:proofErr w:type="spellStart"/>
            <w:r>
              <w:rPr>
                <w:color w:val="000000"/>
                <w:shd w:val="clear" w:color="auto" w:fill="FFFFFF"/>
              </w:rPr>
              <w:t>Qshift</w:t>
            </w:r>
            <w:proofErr w:type="spellEnd"/>
            <w:r>
              <w:rPr>
                <w:color w:val="000000"/>
                <w:shd w:val="clear" w:color="auto" w:fill="FFFFFF"/>
              </w:rPr>
              <w:t>, PRN IV</w:t>
            </w:r>
          </w:p>
        </w:tc>
        <w:tc>
          <w:tcPr>
            <w:tcW w:w="2060" w:type="dxa"/>
          </w:tcPr>
          <w:p w:rsidR="00D55DE3" w:rsidRDefault="000337F1" w:rsidP="00C6724F">
            <w:pPr>
              <w:rPr>
                <w:color w:val="000000"/>
                <w:shd w:val="clear" w:color="auto" w:fill="FFFFFF"/>
              </w:rPr>
            </w:pPr>
            <w:r>
              <w:rPr>
                <w:color w:val="000000"/>
                <w:shd w:val="clear" w:color="auto" w:fill="FFFFFF"/>
              </w:rPr>
              <w:t>IV line flush</w:t>
            </w:r>
          </w:p>
        </w:tc>
        <w:tc>
          <w:tcPr>
            <w:tcW w:w="2193" w:type="dxa"/>
          </w:tcPr>
          <w:p w:rsidR="00D55DE3" w:rsidRDefault="000337F1" w:rsidP="00C6724F">
            <w:pPr>
              <w:rPr>
                <w:color w:val="000000"/>
                <w:shd w:val="clear" w:color="auto" w:fill="FFFFFF"/>
              </w:rPr>
            </w:pPr>
            <w:r>
              <w:rPr>
                <w:color w:val="000000"/>
                <w:shd w:val="clear" w:color="auto" w:fill="FFFFFF"/>
              </w:rPr>
              <w:t xml:space="preserve">IV line flush – between meds </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r w:rsidR="00D55DE3" w:rsidTr="000337F1">
        <w:trPr>
          <w:trHeight w:val="523"/>
        </w:trPr>
        <w:tc>
          <w:tcPr>
            <w:tcW w:w="2057" w:type="dxa"/>
          </w:tcPr>
          <w:p w:rsidR="00D55DE3" w:rsidRDefault="000337F1" w:rsidP="00C6724F">
            <w:pPr>
              <w:rPr>
                <w:color w:val="000000"/>
                <w:shd w:val="clear" w:color="auto" w:fill="FFFFFF"/>
              </w:rPr>
            </w:pPr>
            <w:proofErr w:type="spellStart"/>
            <w:r>
              <w:rPr>
                <w:color w:val="000000"/>
                <w:shd w:val="clear" w:color="auto" w:fill="FFFFFF"/>
              </w:rPr>
              <w:t>Ondansetron</w:t>
            </w:r>
            <w:proofErr w:type="spellEnd"/>
            <w:r>
              <w:rPr>
                <w:color w:val="000000"/>
                <w:shd w:val="clear" w:color="auto" w:fill="FFFFFF"/>
              </w:rPr>
              <w:t xml:space="preserve"> </w:t>
            </w:r>
          </w:p>
          <w:p w:rsidR="000337F1" w:rsidRDefault="000337F1" w:rsidP="00C6724F">
            <w:pPr>
              <w:rPr>
                <w:color w:val="000000"/>
                <w:shd w:val="clear" w:color="auto" w:fill="FFFFFF"/>
              </w:rPr>
            </w:pPr>
            <w:r>
              <w:rPr>
                <w:color w:val="000000"/>
                <w:shd w:val="clear" w:color="auto" w:fill="FFFFFF"/>
              </w:rPr>
              <w:t xml:space="preserve">4 mg (2 ML) </w:t>
            </w:r>
          </w:p>
          <w:p w:rsidR="000337F1" w:rsidRDefault="000337F1" w:rsidP="00C6724F">
            <w:pPr>
              <w:rPr>
                <w:color w:val="000000"/>
                <w:shd w:val="clear" w:color="auto" w:fill="FFFFFF"/>
              </w:rPr>
            </w:pPr>
            <w:r>
              <w:rPr>
                <w:color w:val="000000"/>
                <w:shd w:val="clear" w:color="auto" w:fill="FFFFFF"/>
              </w:rPr>
              <w:t xml:space="preserve">Q8H, PRN </w:t>
            </w:r>
          </w:p>
        </w:tc>
        <w:tc>
          <w:tcPr>
            <w:tcW w:w="2060" w:type="dxa"/>
          </w:tcPr>
          <w:p w:rsidR="00D55DE3" w:rsidRDefault="000337F1" w:rsidP="00C6724F">
            <w:pPr>
              <w:rPr>
                <w:color w:val="000000"/>
                <w:shd w:val="clear" w:color="auto" w:fill="FFFFFF"/>
              </w:rPr>
            </w:pPr>
            <w:r>
              <w:rPr>
                <w:color w:val="000000"/>
                <w:shd w:val="clear" w:color="auto" w:fill="FFFFFF"/>
              </w:rPr>
              <w:t>Nausea vomiting</w:t>
            </w:r>
          </w:p>
        </w:tc>
        <w:tc>
          <w:tcPr>
            <w:tcW w:w="2193" w:type="dxa"/>
          </w:tcPr>
          <w:p w:rsidR="00D55DE3" w:rsidRDefault="000337F1" w:rsidP="00C6724F">
            <w:pPr>
              <w:rPr>
                <w:color w:val="000000"/>
                <w:shd w:val="clear" w:color="auto" w:fill="FFFFFF"/>
              </w:rPr>
            </w:pPr>
            <w:r>
              <w:rPr>
                <w:color w:val="000000"/>
                <w:shd w:val="clear" w:color="auto" w:fill="FFFFFF"/>
              </w:rPr>
              <w:t>Nausea vomiting present</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0337F1" w:rsidP="00C6724F">
            <w:pPr>
              <w:rPr>
                <w:color w:val="000000"/>
                <w:shd w:val="clear" w:color="auto" w:fill="FFFFFF"/>
              </w:rPr>
            </w:pPr>
            <w:proofErr w:type="spellStart"/>
            <w:r>
              <w:rPr>
                <w:color w:val="000000"/>
                <w:shd w:val="clear" w:color="auto" w:fill="FFFFFF"/>
              </w:rPr>
              <w:lastRenderedPageBreak/>
              <w:t>Docustate</w:t>
            </w:r>
            <w:proofErr w:type="spellEnd"/>
            <w:r>
              <w:rPr>
                <w:color w:val="000000"/>
                <w:shd w:val="clear" w:color="auto" w:fill="FFFFFF"/>
              </w:rPr>
              <w:t xml:space="preserve"> </w:t>
            </w:r>
          </w:p>
          <w:p w:rsidR="000337F1" w:rsidRDefault="000337F1" w:rsidP="00C6724F">
            <w:pPr>
              <w:rPr>
                <w:color w:val="000000"/>
                <w:shd w:val="clear" w:color="auto" w:fill="FFFFFF"/>
              </w:rPr>
            </w:pPr>
            <w:r>
              <w:rPr>
                <w:color w:val="000000"/>
                <w:shd w:val="clear" w:color="auto" w:fill="FFFFFF"/>
              </w:rPr>
              <w:t>300 mg (3 capsules)</w:t>
            </w:r>
          </w:p>
          <w:p w:rsidR="000337F1" w:rsidRDefault="000337F1" w:rsidP="00C6724F">
            <w:pPr>
              <w:rPr>
                <w:color w:val="000000"/>
                <w:shd w:val="clear" w:color="auto" w:fill="FFFFFF"/>
              </w:rPr>
            </w:pPr>
            <w:r>
              <w:rPr>
                <w:color w:val="000000"/>
                <w:shd w:val="clear" w:color="auto" w:fill="FFFFFF"/>
              </w:rPr>
              <w:t>Daily, PRN PO</w:t>
            </w:r>
          </w:p>
        </w:tc>
        <w:tc>
          <w:tcPr>
            <w:tcW w:w="2060" w:type="dxa"/>
          </w:tcPr>
          <w:p w:rsidR="00D55DE3" w:rsidRDefault="000337F1" w:rsidP="00C6724F">
            <w:pPr>
              <w:rPr>
                <w:color w:val="000000"/>
                <w:shd w:val="clear" w:color="auto" w:fill="FFFFFF"/>
              </w:rPr>
            </w:pPr>
            <w:r>
              <w:rPr>
                <w:color w:val="000000"/>
                <w:shd w:val="clear" w:color="auto" w:fill="FFFFFF"/>
              </w:rPr>
              <w:t>Constipation</w:t>
            </w:r>
          </w:p>
        </w:tc>
        <w:tc>
          <w:tcPr>
            <w:tcW w:w="2193" w:type="dxa"/>
          </w:tcPr>
          <w:p w:rsidR="00D55DE3" w:rsidRDefault="000337F1" w:rsidP="00C6724F">
            <w:pPr>
              <w:rPr>
                <w:color w:val="000000"/>
                <w:shd w:val="clear" w:color="auto" w:fill="FFFFFF"/>
              </w:rPr>
            </w:pPr>
            <w:r>
              <w:rPr>
                <w:color w:val="000000"/>
                <w:shd w:val="clear" w:color="auto" w:fill="FFFFFF"/>
              </w:rPr>
              <w:t>When patient is constipated</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r w:rsidR="00D55DE3" w:rsidTr="000337F1">
        <w:trPr>
          <w:trHeight w:val="523"/>
        </w:trPr>
        <w:tc>
          <w:tcPr>
            <w:tcW w:w="2057" w:type="dxa"/>
          </w:tcPr>
          <w:p w:rsidR="00D55DE3" w:rsidRDefault="000337F1" w:rsidP="00C6724F">
            <w:pPr>
              <w:rPr>
                <w:color w:val="000000"/>
                <w:shd w:val="clear" w:color="auto" w:fill="FFFFFF"/>
              </w:rPr>
            </w:pPr>
            <w:proofErr w:type="spellStart"/>
            <w:r>
              <w:rPr>
                <w:color w:val="000000"/>
                <w:shd w:val="clear" w:color="auto" w:fill="FFFFFF"/>
              </w:rPr>
              <w:t>Guaifenesin</w:t>
            </w:r>
            <w:proofErr w:type="spellEnd"/>
          </w:p>
          <w:p w:rsidR="000337F1" w:rsidRDefault="000337F1" w:rsidP="00C6724F">
            <w:pPr>
              <w:rPr>
                <w:color w:val="000000"/>
                <w:shd w:val="clear" w:color="auto" w:fill="FFFFFF"/>
              </w:rPr>
            </w:pPr>
            <w:r>
              <w:rPr>
                <w:color w:val="000000"/>
                <w:shd w:val="clear" w:color="auto" w:fill="FFFFFF"/>
              </w:rPr>
              <w:t>600 mg (1 tablet controlled release)</w:t>
            </w:r>
          </w:p>
          <w:p w:rsidR="000337F1" w:rsidRDefault="000337F1" w:rsidP="00C6724F">
            <w:pPr>
              <w:rPr>
                <w:color w:val="000000"/>
                <w:shd w:val="clear" w:color="auto" w:fill="FFFFFF"/>
              </w:rPr>
            </w:pPr>
            <w:r>
              <w:rPr>
                <w:color w:val="000000"/>
                <w:shd w:val="clear" w:color="auto" w:fill="FFFFFF"/>
              </w:rPr>
              <w:t>BID, PRN</w:t>
            </w:r>
          </w:p>
        </w:tc>
        <w:tc>
          <w:tcPr>
            <w:tcW w:w="2060" w:type="dxa"/>
          </w:tcPr>
          <w:p w:rsidR="00D55DE3" w:rsidRDefault="000337F1" w:rsidP="00C6724F">
            <w:pPr>
              <w:rPr>
                <w:color w:val="000000"/>
                <w:shd w:val="clear" w:color="auto" w:fill="FFFFFF"/>
              </w:rPr>
            </w:pPr>
            <w:r>
              <w:rPr>
                <w:color w:val="000000"/>
                <w:shd w:val="clear" w:color="auto" w:fill="FFFFFF"/>
              </w:rPr>
              <w:t>Cough/congestion</w:t>
            </w:r>
          </w:p>
        </w:tc>
        <w:tc>
          <w:tcPr>
            <w:tcW w:w="2193" w:type="dxa"/>
          </w:tcPr>
          <w:p w:rsidR="00D55DE3" w:rsidRDefault="000337F1" w:rsidP="00C6724F">
            <w:pPr>
              <w:rPr>
                <w:color w:val="000000"/>
                <w:shd w:val="clear" w:color="auto" w:fill="FFFFFF"/>
              </w:rPr>
            </w:pPr>
            <w:r>
              <w:rPr>
                <w:color w:val="000000"/>
                <w:shd w:val="clear" w:color="auto" w:fill="FFFFFF"/>
              </w:rPr>
              <w:t>When patient is experiencing cough/congestion</w:t>
            </w:r>
          </w:p>
        </w:tc>
        <w:tc>
          <w:tcPr>
            <w:tcW w:w="2035" w:type="dxa"/>
          </w:tcPr>
          <w:p w:rsidR="00D55DE3" w:rsidRDefault="000337F1" w:rsidP="00C6724F">
            <w:pPr>
              <w:rPr>
                <w:color w:val="000000"/>
                <w:shd w:val="clear" w:color="auto" w:fill="FFFFFF"/>
              </w:rPr>
            </w:pPr>
            <w:r>
              <w:rPr>
                <w:color w:val="000000"/>
                <w:shd w:val="clear" w:color="auto" w:fill="FFFFFF"/>
              </w:rPr>
              <w:t xml:space="preserve">Do not crush or chew </w:t>
            </w: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0337F1" w:rsidP="00C6724F">
            <w:pPr>
              <w:rPr>
                <w:color w:val="000000"/>
                <w:shd w:val="clear" w:color="auto" w:fill="FFFFFF"/>
              </w:rPr>
            </w:pPr>
            <w:r>
              <w:rPr>
                <w:color w:val="000000"/>
                <w:shd w:val="clear" w:color="auto" w:fill="FFFFFF"/>
              </w:rPr>
              <w:t>Alum/mag/</w:t>
            </w:r>
            <w:proofErr w:type="spellStart"/>
            <w:r>
              <w:rPr>
                <w:color w:val="000000"/>
                <w:shd w:val="clear" w:color="auto" w:fill="FFFFFF"/>
              </w:rPr>
              <w:t>simeth</w:t>
            </w:r>
            <w:proofErr w:type="spellEnd"/>
          </w:p>
          <w:p w:rsidR="000337F1" w:rsidRDefault="000337F1" w:rsidP="00C6724F">
            <w:pPr>
              <w:rPr>
                <w:color w:val="000000"/>
                <w:shd w:val="clear" w:color="auto" w:fill="FFFFFF"/>
              </w:rPr>
            </w:pPr>
            <w:r>
              <w:rPr>
                <w:color w:val="000000"/>
                <w:shd w:val="clear" w:color="auto" w:fill="FFFFFF"/>
              </w:rPr>
              <w:t>30 ML (1 unit)</w:t>
            </w:r>
          </w:p>
          <w:p w:rsidR="000337F1" w:rsidRDefault="000337F1" w:rsidP="00C6724F">
            <w:pPr>
              <w:rPr>
                <w:color w:val="000000"/>
                <w:shd w:val="clear" w:color="auto" w:fill="FFFFFF"/>
              </w:rPr>
            </w:pPr>
            <w:r>
              <w:rPr>
                <w:color w:val="000000"/>
                <w:shd w:val="clear" w:color="auto" w:fill="FFFFFF"/>
              </w:rPr>
              <w:t>PO Q2H, PRN</w:t>
            </w:r>
          </w:p>
        </w:tc>
        <w:tc>
          <w:tcPr>
            <w:tcW w:w="2060" w:type="dxa"/>
          </w:tcPr>
          <w:p w:rsidR="00D55DE3" w:rsidRDefault="000337F1" w:rsidP="00C6724F">
            <w:pPr>
              <w:rPr>
                <w:color w:val="000000"/>
                <w:shd w:val="clear" w:color="auto" w:fill="FFFFFF"/>
              </w:rPr>
            </w:pPr>
            <w:r>
              <w:rPr>
                <w:color w:val="000000"/>
                <w:shd w:val="clear" w:color="auto" w:fill="FFFFFF"/>
              </w:rPr>
              <w:t>Indigestion/ heartburn</w:t>
            </w:r>
          </w:p>
        </w:tc>
        <w:tc>
          <w:tcPr>
            <w:tcW w:w="2193" w:type="dxa"/>
          </w:tcPr>
          <w:p w:rsidR="00D55DE3" w:rsidRDefault="000337F1" w:rsidP="00C6724F">
            <w:pPr>
              <w:rPr>
                <w:color w:val="000000"/>
                <w:shd w:val="clear" w:color="auto" w:fill="FFFFFF"/>
              </w:rPr>
            </w:pPr>
            <w:r>
              <w:rPr>
                <w:color w:val="000000"/>
                <w:shd w:val="clear" w:color="auto" w:fill="FFFFFF"/>
              </w:rPr>
              <w:t>When patient is feeling indigestion/heartburn – before or after eating</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r w:rsidR="00D55DE3" w:rsidTr="000337F1">
        <w:trPr>
          <w:trHeight w:val="523"/>
        </w:trPr>
        <w:tc>
          <w:tcPr>
            <w:tcW w:w="2057" w:type="dxa"/>
          </w:tcPr>
          <w:p w:rsidR="00D55DE3" w:rsidRDefault="000337F1" w:rsidP="00C6724F">
            <w:pPr>
              <w:rPr>
                <w:color w:val="000000"/>
                <w:shd w:val="clear" w:color="auto" w:fill="FFFFFF"/>
              </w:rPr>
            </w:pPr>
            <w:proofErr w:type="spellStart"/>
            <w:r>
              <w:rPr>
                <w:color w:val="000000"/>
                <w:shd w:val="clear" w:color="auto" w:fill="FFFFFF"/>
              </w:rPr>
              <w:t>Benzonatate</w:t>
            </w:r>
            <w:proofErr w:type="spellEnd"/>
          </w:p>
          <w:p w:rsidR="000337F1" w:rsidRDefault="000337F1" w:rsidP="00C6724F">
            <w:pPr>
              <w:rPr>
                <w:color w:val="000000"/>
                <w:shd w:val="clear" w:color="auto" w:fill="FFFFFF"/>
              </w:rPr>
            </w:pPr>
            <w:r>
              <w:rPr>
                <w:color w:val="000000"/>
                <w:shd w:val="clear" w:color="auto" w:fill="FFFFFF"/>
              </w:rPr>
              <w:t>100 mg (1 capsule)</w:t>
            </w:r>
          </w:p>
          <w:p w:rsidR="000337F1" w:rsidRDefault="000337F1" w:rsidP="00C6724F">
            <w:pPr>
              <w:rPr>
                <w:color w:val="000000"/>
                <w:shd w:val="clear" w:color="auto" w:fill="FFFFFF"/>
              </w:rPr>
            </w:pPr>
            <w:r>
              <w:rPr>
                <w:color w:val="000000"/>
                <w:shd w:val="clear" w:color="auto" w:fill="FFFFFF"/>
              </w:rPr>
              <w:t>PO TID, PRN</w:t>
            </w:r>
          </w:p>
        </w:tc>
        <w:tc>
          <w:tcPr>
            <w:tcW w:w="2060" w:type="dxa"/>
          </w:tcPr>
          <w:p w:rsidR="00D55DE3" w:rsidRDefault="000337F1" w:rsidP="00C6724F">
            <w:pPr>
              <w:rPr>
                <w:color w:val="000000"/>
                <w:shd w:val="clear" w:color="auto" w:fill="FFFFFF"/>
              </w:rPr>
            </w:pPr>
            <w:r>
              <w:rPr>
                <w:color w:val="000000"/>
                <w:shd w:val="clear" w:color="auto" w:fill="FFFFFF"/>
              </w:rPr>
              <w:t>Cough</w:t>
            </w:r>
          </w:p>
        </w:tc>
        <w:tc>
          <w:tcPr>
            <w:tcW w:w="2193" w:type="dxa"/>
          </w:tcPr>
          <w:p w:rsidR="000337F1" w:rsidRDefault="000337F1" w:rsidP="00C6724F">
            <w:pPr>
              <w:rPr>
                <w:color w:val="000000"/>
                <w:shd w:val="clear" w:color="auto" w:fill="FFFFFF"/>
              </w:rPr>
            </w:pPr>
            <w:r>
              <w:rPr>
                <w:color w:val="000000"/>
                <w:shd w:val="clear" w:color="auto" w:fill="FFFFFF"/>
              </w:rPr>
              <w:t>When patient is experiencing cough</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0337F1" w:rsidP="00C6724F">
            <w:pPr>
              <w:rPr>
                <w:color w:val="000000"/>
                <w:shd w:val="clear" w:color="auto" w:fill="FFFFFF"/>
              </w:rPr>
            </w:pPr>
            <w:r>
              <w:rPr>
                <w:color w:val="000000"/>
                <w:shd w:val="clear" w:color="auto" w:fill="FFFFFF"/>
              </w:rPr>
              <w:t>Acetaminophen</w:t>
            </w:r>
          </w:p>
          <w:p w:rsidR="000337F1" w:rsidRDefault="000337F1" w:rsidP="00C6724F">
            <w:pPr>
              <w:rPr>
                <w:color w:val="000000"/>
                <w:shd w:val="clear" w:color="auto" w:fill="FFFFFF"/>
              </w:rPr>
            </w:pPr>
            <w:r>
              <w:rPr>
                <w:color w:val="000000"/>
                <w:shd w:val="clear" w:color="auto" w:fill="FFFFFF"/>
              </w:rPr>
              <w:t>1000 mg (2 tablets)</w:t>
            </w:r>
          </w:p>
          <w:p w:rsidR="000337F1" w:rsidRDefault="000337F1" w:rsidP="00C6724F">
            <w:pPr>
              <w:rPr>
                <w:color w:val="000000"/>
                <w:shd w:val="clear" w:color="auto" w:fill="FFFFFF"/>
              </w:rPr>
            </w:pPr>
            <w:r>
              <w:rPr>
                <w:color w:val="000000"/>
                <w:shd w:val="clear" w:color="auto" w:fill="FFFFFF"/>
              </w:rPr>
              <w:t>PO Q4H, PRN</w:t>
            </w:r>
          </w:p>
        </w:tc>
        <w:tc>
          <w:tcPr>
            <w:tcW w:w="2060" w:type="dxa"/>
          </w:tcPr>
          <w:p w:rsidR="00D55DE3" w:rsidRDefault="000337F1" w:rsidP="00C6724F">
            <w:pPr>
              <w:rPr>
                <w:color w:val="000000"/>
                <w:shd w:val="clear" w:color="auto" w:fill="FFFFFF"/>
              </w:rPr>
            </w:pPr>
            <w:r>
              <w:rPr>
                <w:color w:val="000000"/>
                <w:shd w:val="clear" w:color="auto" w:fill="FFFFFF"/>
              </w:rPr>
              <w:t>Mild pain/ fever</w:t>
            </w:r>
          </w:p>
        </w:tc>
        <w:tc>
          <w:tcPr>
            <w:tcW w:w="2193" w:type="dxa"/>
          </w:tcPr>
          <w:p w:rsidR="00D55DE3" w:rsidRDefault="000337F1" w:rsidP="00C6724F">
            <w:pPr>
              <w:rPr>
                <w:color w:val="000000"/>
                <w:shd w:val="clear" w:color="auto" w:fill="FFFFFF"/>
              </w:rPr>
            </w:pPr>
            <w:r>
              <w:rPr>
                <w:color w:val="000000"/>
                <w:shd w:val="clear" w:color="auto" w:fill="FFFFFF"/>
              </w:rPr>
              <w:t>When patient is having mild pain/elevated temp.</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r w:rsidR="00D55DE3" w:rsidTr="000337F1">
        <w:trPr>
          <w:trHeight w:val="554"/>
        </w:trPr>
        <w:tc>
          <w:tcPr>
            <w:tcW w:w="2057" w:type="dxa"/>
          </w:tcPr>
          <w:p w:rsidR="00D55DE3" w:rsidRDefault="000337F1" w:rsidP="00C6724F">
            <w:pPr>
              <w:rPr>
                <w:color w:val="000000"/>
                <w:shd w:val="clear" w:color="auto" w:fill="FFFFFF"/>
              </w:rPr>
            </w:pPr>
            <w:proofErr w:type="spellStart"/>
            <w:r>
              <w:rPr>
                <w:color w:val="000000"/>
                <w:shd w:val="clear" w:color="auto" w:fill="FFFFFF"/>
              </w:rPr>
              <w:t>Nytroglycerin</w:t>
            </w:r>
            <w:proofErr w:type="spellEnd"/>
          </w:p>
          <w:p w:rsidR="000337F1" w:rsidRDefault="000337F1" w:rsidP="00C6724F">
            <w:pPr>
              <w:rPr>
                <w:color w:val="000000"/>
                <w:shd w:val="clear" w:color="auto" w:fill="FFFFFF"/>
              </w:rPr>
            </w:pPr>
            <w:r>
              <w:rPr>
                <w:color w:val="000000"/>
                <w:shd w:val="clear" w:color="auto" w:fill="FFFFFF"/>
              </w:rPr>
              <w:t>0.3 mg (1 tablet)</w:t>
            </w:r>
          </w:p>
          <w:p w:rsidR="000337F1" w:rsidRDefault="000337F1" w:rsidP="00C6724F">
            <w:pPr>
              <w:rPr>
                <w:color w:val="000000"/>
                <w:shd w:val="clear" w:color="auto" w:fill="FFFFFF"/>
              </w:rPr>
            </w:pPr>
            <w:r>
              <w:rPr>
                <w:color w:val="000000"/>
                <w:shd w:val="clear" w:color="auto" w:fill="FFFFFF"/>
              </w:rPr>
              <w:t>PRN</w:t>
            </w:r>
          </w:p>
        </w:tc>
        <w:tc>
          <w:tcPr>
            <w:tcW w:w="2060" w:type="dxa"/>
          </w:tcPr>
          <w:p w:rsidR="00D55DE3" w:rsidRDefault="000337F1" w:rsidP="00C6724F">
            <w:pPr>
              <w:rPr>
                <w:color w:val="000000"/>
                <w:shd w:val="clear" w:color="auto" w:fill="FFFFFF"/>
              </w:rPr>
            </w:pPr>
            <w:r>
              <w:rPr>
                <w:color w:val="000000"/>
                <w:shd w:val="clear" w:color="auto" w:fill="FFFFFF"/>
              </w:rPr>
              <w:t>Chest pain</w:t>
            </w:r>
          </w:p>
        </w:tc>
        <w:tc>
          <w:tcPr>
            <w:tcW w:w="2193" w:type="dxa"/>
          </w:tcPr>
          <w:p w:rsidR="00D55DE3" w:rsidRDefault="000337F1" w:rsidP="00C6724F">
            <w:pPr>
              <w:rPr>
                <w:color w:val="000000"/>
                <w:shd w:val="clear" w:color="auto" w:fill="FFFFFF"/>
              </w:rPr>
            </w:pPr>
            <w:r>
              <w:rPr>
                <w:color w:val="000000"/>
                <w:shd w:val="clear" w:color="auto" w:fill="FFFFFF"/>
              </w:rPr>
              <w:t>When patient is experiencing chest pain</w:t>
            </w:r>
          </w:p>
        </w:tc>
        <w:tc>
          <w:tcPr>
            <w:tcW w:w="2035" w:type="dxa"/>
          </w:tcPr>
          <w:p w:rsidR="00D55DE3" w:rsidRDefault="00D55DE3" w:rsidP="00C6724F">
            <w:pPr>
              <w:rPr>
                <w:color w:val="000000"/>
                <w:shd w:val="clear" w:color="auto" w:fill="FFFFFF"/>
              </w:rPr>
            </w:pPr>
          </w:p>
        </w:tc>
        <w:tc>
          <w:tcPr>
            <w:tcW w:w="2011" w:type="dxa"/>
          </w:tcPr>
          <w:p w:rsidR="00D55DE3" w:rsidRDefault="00D55DE3" w:rsidP="00C6724F">
            <w:pPr>
              <w:rPr>
                <w:color w:val="000000"/>
                <w:shd w:val="clear" w:color="auto" w:fill="FFFFFF"/>
              </w:rPr>
            </w:pPr>
          </w:p>
        </w:tc>
      </w:tr>
    </w:tbl>
    <w:p w:rsidR="00D55DE3" w:rsidRPr="003E6424" w:rsidRDefault="00D55DE3" w:rsidP="00C6724F">
      <w:pPr>
        <w:spacing w:line="240" w:lineRule="auto"/>
      </w:pPr>
    </w:p>
    <w:p w:rsidR="00515BC8" w:rsidRPr="00C6724F" w:rsidRDefault="00515BC8" w:rsidP="00C6724F">
      <w:pPr>
        <w:spacing w:line="240" w:lineRule="auto"/>
      </w:pPr>
    </w:p>
    <w:sectPr w:rsidR="00515BC8" w:rsidRPr="00C6724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9CE" w:rsidRDefault="006F49CE" w:rsidP="00E6109E">
      <w:pPr>
        <w:spacing w:after="0" w:line="240" w:lineRule="auto"/>
      </w:pPr>
      <w:r>
        <w:separator/>
      </w:r>
    </w:p>
  </w:endnote>
  <w:endnote w:type="continuationSeparator" w:id="0">
    <w:p w:rsidR="006F49CE" w:rsidRDefault="006F49CE" w:rsidP="00E6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9CE" w:rsidRDefault="006F49CE" w:rsidP="00E6109E">
      <w:pPr>
        <w:spacing w:after="0" w:line="240" w:lineRule="auto"/>
      </w:pPr>
      <w:r>
        <w:separator/>
      </w:r>
    </w:p>
  </w:footnote>
  <w:footnote w:type="continuationSeparator" w:id="0">
    <w:p w:rsidR="006F49CE" w:rsidRDefault="006F49CE" w:rsidP="00E610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199850"/>
      <w:docPartObj>
        <w:docPartGallery w:val="Page Numbers (Top of Page)"/>
        <w:docPartUnique/>
      </w:docPartObj>
    </w:sdtPr>
    <w:sdtEndPr>
      <w:rPr>
        <w:noProof/>
      </w:rPr>
    </w:sdtEndPr>
    <w:sdtContent>
      <w:p w:rsidR="00E6109E" w:rsidRDefault="00E6109E">
        <w:pPr>
          <w:pStyle w:val="Header"/>
          <w:jc w:val="right"/>
        </w:pPr>
        <w:r>
          <w:fldChar w:fldCharType="begin"/>
        </w:r>
        <w:r>
          <w:instrText xml:space="preserve"> PAGE   \* MERGEFORMAT </w:instrText>
        </w:r>
        <w:r>
          <w:fldChar w:fldCharType="separate"/>
        </w:r>
        <w:r w:rsidR="00BB4A0E">
          <w:rPr>
            <w:noProof/>
          </w:rPr>
          <w:t>1</w:t>
        </w:r>
        <w:r>
          <w:rPr>
            <w:noProof/>
          </w:rPr>
          <w:fldChar w:fldCharType="end"/>
        </w:r>
      </w:p>
    </w:sdtContent>
  </w:sdt>
  <w:p w:rsidR="00E6109E" w:rsidRDefault="00E610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56790"/>
    <w:multiLevelType w:val="hybridMultilevel"/>
    <w:tmpl w:val="6CF67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E355840"/>
    <w:multiLevelType w:val="hybridMultilevel"/>
    <w:tmpl w:val="A83EE1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2A"/>
    <w:rsid w:val="000337F1"/>
    <w:rsid w:val="000B6D96"/>
    <w:rsid w:val="001136BA"/>
    <w:rsid w:val="00160D4D"/>
    <w:rsid w:val="00161EEB"/>
    <w:rsid w:val="00366083"/>
    <w:rsid w:val="003E6424"/>
    <w:rsid w:val="00420186"/>
    <w:rsid w:val="00515BC8"/>
    <w:rsid w:val="006F49CE"/>
    <w:rsid w:val="008211C5"/>
    <w:rsid w:val="00BB4A0E"/>
    <w:rsid w:val="00C6724F"/>
    <w:rsid w:val="00C808E9"/>
    <w:rsid w:val="00D12E54"/>
    <w:rsid w:val="00D55DE3"/>
    <w:rsid w:val="00D7502A"/>
    <w:rsid w:val="00E21A32"/>
    <w:rsid w:val="00E6109E"/>
    <w:rsid w:val="00F31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2A"/>
    <w:pPr>
      <w:ind w:left="720"/>
      <w:contextualSpacing/>
    </w:pPr>
  </w:style>
  <w:style w:type="table" w:styleId="TableGrid">
    <w:name w:val="Table Grid"/>
    <w:basedOn w:val="TableNormal"/>
    <w:uiPriority w:val="59"/>
    <w:rsid w:val="00821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E6424"/>
  </w:style>
  <w:style w:type="character" w:styleId="Hyperlink">
    <w:name w:val="Hyperlink"/>
    <w:basedOn w:val="DefaultParagraphFont"/>
    <w:uiPriority w:val="99"/>
    <w:unhideWhenUsed/>
    <w:rsid w:val="003E6424"/>
    <w:rPr>
      <w:color w:val="0000FF" w:themeColor="hyperlink"/>
      <w:u w:val="single"/>
    </w:rPr>
  </w:style>
  <w:style w:type="paragraph" w:styleId="Header">
    <w:name w:val="header"/>
    <w:basedOn w:val="Normal"/>
    <w:link w:val="HeaderChar"/>
    <w:uiPriority w:val="99"/>
    <w:unhideWhenUsed/>
    <w:rsid w:val="00E61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9E"/>
  </w:style>
  <w:style w:type="paragraph" w:styleId="Footer">
    <w:name w:val="footer"/>
    <w:basedOn w:val="Normal"/>
    <w:link w:val="FooterChar"/>
    <w:uiPriority w:val="99"/>
    <w:unhideWhenUsed/>
    <w:rsid w:val="00E61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502A"/>
    <w:pPr>
      <w:ind w:left="720"/>
      <w:contextualSpacing/>
    </w:pPr>
  </w:style>
  <w:style w:type="table" w:styleId="TableGrid">
    <w:name w:val="Table Grid"/>
    <w:basedOn w:val="TableNormal"/>
    <w:uiPriority w:val="59"/>
    <w:rsid w:val="00821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3E6424"/>
  </w:style>
  <w:style w:type="character" w:styleId="Hyperlink">
    <w:name w:val="Hyperlink"/>
    <w:basedOn w:val="DefaultParagraphFont"/>
    <w:uiPriority w:val="99"/>
    <w:unhideWhenUsed/>
    <w:rsid w:val="003E6424"/>
    <w:rPr>
      <w:color w:val="0000FF" w:themeColor="hyperlink"/>
      <w:u w:val="single"/>
    </w:rPr>
  </w:style>
  <w:style w:type="paragraph" w:styleId="Header">
    <w:name w:val="header"/>
    <w:basedOn w:val="Normal"/>
    <w:link w:val="HeaderChar"/>
    <w:uiPriority w:val="99"/>
    <w:unhideWhenUsed/>
    <w:rsid w:val="00E61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09E"/>
  </w:style>
  <w:style w:type="paragraph" w:styleId="Footer">
    <w:name w:val="footer"/>
    <w:basedOn w:val="Normal"/>
    <w:link w:val="FooterChar"/>
    <w:uiPriority w:val="99"/>
    <w:unhideWhenUsed/>
    <w:rsid w:val="00E61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neuro-"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neurores.wdfiles.com/local--files/altered-men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6</Pages>
  <Words>1441</Words>
  <Characters>8216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Gretchen</dc:creator>
  <cp:lastModifiedBy>Gretchen</cp:lastModifiedBy>
  <cp:revision>3</cp:revision>
  <dcterms:created xsi:type="dcterms:W3CDTF">2013-02-14T01:28:00Z</dcterms:created>
  <dcterms:modified xsi:type="dcterms:W3CDTF">2013-02-14T04:28:00Z</dcterms:modified>
</cp:coreProperties>
</file>