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F1" w:rsidRDefault="00972D88" w:rsidP="00972D88">
      <w:pPr>
        <w:spacing w:line="240" w:lineRule="auto"/>
        <w:rPr>
          <w:rFonts w:asciiTheme="majorHAnsi" w:hAnsiTheme="majorHAnsi" w:cs="Times New Roman"/>
        </w:rPr>
      </w:pPr>
      <w:r w:rsidRPr="00AC6225">
        <w:rPr>
          <w:rFonts w:asciiTheme="majorHAnsi" w:hAnsiTheme="majorHAnsi" w:cs="Times New Roman"/>
          <w:b/>
        </w:rPr>
        <w:t xml:space="preserve">Calcium channel </w:t>
      </w:r>
      <w:proofErr w:type="spellStart"/>
      <w:r w:rsidRPr="00AC6225">
        <w:rPr>
          <w:rFonts w:asciiTheme="majorHAnsi" w:hAnsiTheme="majorHAnsi" w:cs="Times New Roman"/>
          <w:b/>
        </w:rPr>
        <w:t>blockers</w:t>
      </w:r>
      <w:proofErr w:type="gramStart"/>
      <w:r w:rsidRPr="00AC6225">
        <w:rPr>
          <w:rFonts w:asciiTheme="majorHAnsi" w:hAnsiTheme="majorHAnsi" w:cs="Times New Roman"/>
        </w:rPr>
        <w:t>:</w:t>
      </w:r>
      <w:r w:rsidR="00375677">
        <w:rPr>
          <w:rFonts w:asciiTheme="majorHAnsi" w:hAnsiTheme="majorHAnsi" w:cs="Times New Roman"/>
        </w:rPr>
        <w:t>prevent</w:t>
      </w:r>
      <w:proofErr w:type="spellEnd"/>
      <w:proofErr w:type="gramEnd"/>
      <w:r w:rsidR="00375677">
        <w:rPr>
          <w:rFonts w:asciiTheme="majorHAnsi" w:hAnsiTheme="majorHAnsi" w:cs="Times New Roman"/>
        </w:rPr>
        <w:t xml:space="preserve"> Ca+ from entering the cells of the heart and blood vessel walls. </w:t>
      </w:r>
      <w:proofErr w:type="gramStart"/>
      <w:r w:rsidRPr="00AC6225">
        <w:rPr>
          <w:rFonts w:asciiTheme="majorHAnsi" w:hAnsiTheme="majorHAnsi" w:cs="Times New Roman"/>
        </w:rPr>
        <w:t>2 types- L type &amp; T type (identified in cardiac tissues</w:t>
      </w:r>
      <w:r w:rsidRPr="00AC6225">
        <w:rPr>
          <w:rFonts w:asciiTheme="majorHAnsi" w:hAnsiTheme="majorHAnsi" w:cs="Times New Roman"/>
          <w:b/>
        </w:rPr>
        <w:t>).</w:t>
      </w:r>
      <w:proofErr w:type="gramEnd"/>
      <w:r w:rsidRPr="00AC6225">
        <w:rPr>
          <w:rFonts w:asciiTheme="majorHAnsi" w:hAnsiTheme="majorHAnsi" w:cs="Times New Roman"/>
          <w:b/>
        </w:rPr>
        <w:t xml:space="preserve"> L-type</w:t>
      </w:r>
      <w:r w:rsidRPr="00AC6225">
        <w:rPr>
          <w:rFonts w:asciiTheme="majorHAnsi" w:hAnsiTheme="majorHAnsi" w:cs="Times New Roman"/>
        </w:rPr>
        <w:t xml:space="preserve"> or long lasting are the predominant type of calcium Ca+ channels, are blocked by Ca+ channel blocking drugs (</w:t>
      </w:r>
      <w:proofErr w:type="spellStart"/>
      <w:r w:rsidRPr="00AC6225">
        <w:rPr>
          <w:rFonts w:asciiTheme="majorHAnsi" w:hAnsiTheme="majorHAnsi" w:cs="Times New Roman"/>
        </w:rPr>
        <w:t>verapmil,nifedipine,diltiazem</w:t>
      </w:r>
      <w:proofErr w:type="spellEnd"/>
      <w:r w:rsidRPr="00AC6225">
        <w:rPr>
          <w:rFonts w:asciiTheme="majorHAnsi" w:hAnsiTheme="majorHAnsi" w:cs="Times New Roman"/>
        </w:rPr>
        <w:t>), major effect is to decrease strength of cardiac contraction</w:t>
      </w:r>
      <w:r w:rsidRPr="00AC6225">
        <w:rPr>
          <w:rFonts w:asciiTheme="majorHAnsi" w:hAnsiTheme="majorHAnsi" w:cs="Times New Roman"/>
          <w:b/>
        </w:rPr>
        <w:t>. T-type</w:t>
      </w:r>
      <w:r w:rsidR="00AC6225" w:rsidRPr="00AC6225">
        <w:rPr>
          <w:rFonts w:asciiTheme="majorHAnsi" w:hAnsiTheme="majorHAnsi" w:cs="Times New Roman"/>
        </w:rPr>
        <w:t xml:space="preserve"> or </w:t>
      </w:r>
      <w:proofErr w:type="spellStart"/>
      <w:r w:rsidR="00AC6225" w:rsidRPr="00AC6225">
        <w:rPr>
          <w:rFonts w:asciiTheme="majorHAnsi" w:hAnsiTheme="majorHAnsi" w:cs="Times New Roman"/>
        </w:rPr>
        <w:t>transient</w:t>
      </w:r>
      <w:proofErr w:type="gramStart"/>
      <w:r w:rsidR="00AC6225" w:rsidRPr="00AC6225">
        <w:rPr>
          <w:rFonts w:asciiTheme="majorHAnsi" w:hAnsiTheme="majorHAnsi" w:cs="Times New Roman"/>
        </w:rPr>
        <w:t>,are</w:t>
      </w:r>
      <w:proofErr w:type="spellEnd"/>
      <w:proofErr w:type="gramEnd"/>
      <w:r w:rsidR="00AC6225" w:rsidRPr="00AC6225">
        <w:rPr>
          <w:rFonts w:asciiTheme="majorHAnsi" w:hAnsiTheme="majorHAnsi" w:cs="Times New Roman"/>
        </w:rPr>
        <w:t xml:space="preserve"> much less abundant in the heard and aren’t blocked by currently available Ca+ channel-</w:t>
      </w:r>
      <w:proofErr w:type="spellStart"/>
      <w:r w:rsidR="00AC6225" w:rsidRPr="00AC6225">
        <w:rPr>
          <w:rFonts w:asciiTheme="majorHAnsi" w:hAnsiTheme="majorHAnsi" w:cs="Times New Roman"/>
        </w:rPr>
        <w:t>blockin</w:t>
      </w:r>
      <w:proofErr w:type="spellEnd"/>
      <w:r w:rsidR="00AC6225" w:rsidRPr="00AC6225">
        <w:rPr>
          <w:rFonts w:asciiTheme="majorHAnsi" w:hAnsiTheme="majorHAnsi" w:cs="Times New Roman"/>
        </w:rPr>
        <w:t xml:space="preserve"> drugs, but new types are being </w:t>
      </w:r>
      <w:proofErr w:type="spellStart"/>
      <w:r w:rsidR="00AC6225" w:rsidRPr="00AC6225">
        <w:rPr>
          <w:rFonts w:asciiTheme="majorHAnsi" w:hAnsiTheme="majorHAnsi" w:cs="Times New Roman"/>
        </w:rPr>
        <w:t>developed.Dilate</w:t>
      </w:r>
      <w:proofErr w:type="spellEnd"/>
      <w:r w:rsidR="00AC6225" w:rsidRPr="00AC6225">
        <w:rPr>
          <w:rFonts w:asciiTheme="majorHAnsi" w:hAnsiTheme="majorHAnsi" w:cs="Times New Roman"/>
        </w:rPr>
        <w:t xml:space="preserve"> arteries to relieve pressure, makes it easier for heart to pump blood and need less oxygen, less oxygen helps prevent </w:t>
      </w:r>
      <w:proofErr w:type="spellStart"/>
      <w:r w:rsidR="00AC6225" w:rsidRPr="00AC6225">
        <w:rPr>
          <w:rFonts w:asciiTheme="majorHAnsi" w:hAnsiTheme="majorHAnsi" w:cs="Times New Roman"/>
        </w:rPr>
        <w:t>angina,treat</w:t>
      </w:r>
      <w:proofErr w:type="spellEnd"/>
      <w:r w:rsidR="00AC6225" w:rsidRPr="00AC6225">
        <w:rPr>
          <w:rFonts w:asciiTheme="majorHAnsi" w:hAnsiTheme="majorHAnsi" w:cs="Times New Roman"/>
        </w:rPr>
        <w:t xml:space="preserve"> high BP, and slow the HR (abnormal heart rhythm).</w:t>
      </w:r>
      <w:r w:rsidR="00AC6225">
        <w:rPr>
          <w:rFonts w:asciiTheme="majorHAnsi" w:hAnsiTheme="majorHAnsi" w:cs="Times New Roman"/>
        </w:rPr>
        <w:t xml:space="preserve">Ca+ </w:t>
      </w:r>
      <w:r w:rsidR="00375677">
        <w:rPr>
          <w:rFonts w:asciiTheme="majorHAnsi" w:hAnsiTheme="majorHAnsi" w:cs="Times New Roman"/>
        </w:rPr>
        <w:t xml:space="preserve">is stored in the tubule sys. And </w:t>
      </w:r>
      <w:proofErr w:type="spellStart"/>
      <w:r w:rsidR="00375677">
        <w:rPr>
          <w:rFonts w:asciiTheme="majorHAnsi" w:hAnsiTheme="majorHAnsi" w:cs="Times New Roman"/>
        </w:rPr>
        <w:t>sarcoplasmic</w:t>
      </w:r>
      <w:proofErr w:type="spellEnd"/>
      <w:r w:rsidR="00375677">
        <w:rPr>
          <w:rFonts w:asciiTheme="majorHAnsi" w:hAnsiTheme="majorHAnsi" w:cs="Times New Roman"/>
        </w:rPr>
        <w:t xml:space="preserve"> </w:t>
      </w:r>
      <w:proofErr w:type="gramStart"/>
      <w:r w:rsidR="00375677">
        <w:rPr>
          <w:rFonts w:asciiTheme="majorHAnsi" w:hAnsiTheme="majorHAnsi" w:cs="Times New Roman"/>
        </w:rPr>
        <w:t>reticulum,</w:t>
      </w:r>
      <w:proofErr w:type="gramEnd"/>
      <w:r w:rsidR="00375677">
        <w:rPr>
          <w:rFonts w:asciiTheme="majorHAnsi" w:hAnsiTheme="majorHAnsi" w:cs="Times New Roman"/>
        </w:rPr>
        <w:t xml:space="preserve"> enters the myocardial cell from the interstitial fluid after electrical excitation that increases the membrane permeability to </w:t>
      </w:r>
      <w:proofErr w:type="spellStart"/>
      <w:r w:rsidR="00375677">
        <w:rPr>
          <w:rFonts w:asciiTheme="majorHAnsi" w:hAnsiTheme="majorHAnsi" w:cs="Times New Roman"/>
        </w:rPr>
        <w:t>Ca+.Can</w:t>
      </w:r>
      <w:proofErr w:type="spellEnd"/>
      <w:r w:rsidR="00375677">
        <w:rPr>
          <w:rFonts w:asciiTheme="majorHAnsi" w:hAnsiTheme="majorHAnsi" w:cs="Times New Roman"/>
        </w:rPr>
        <w:t xml:space="preserve"> cause liver dysfunction and overgrowth of gums.</w:t>
      </w:r>
    </w:p>
    <w:p w:rsidR="00DD4CCB" w:rsidRDefault="00375677" w:rsidP="00DD4CCB">
      <w:pPr>
        <w:spacing w:line="240" w:lineRule="auto"/>
        <w:rPr>
          <w:rFonts w:asciiTheme="majorHAnsi" w:hAnsiTheme="majorHAnsi" w:cs="Times New Roman"/>
        </w:rPr>
      </w:pPr>
      <w:proofErr w:type="spellStart"/>
      <w:r w:rsidRPr="004C3CA5">
        <w:rPr>
          <w:rFonts w:asciiTheme="majorHAnsi" w:hAnsiTheme="majorHAnsi" w:cs="Times New Roman"/>
          <w:b/>
        </w:rPr>
        <w:t>Aspirin</w:t>
      </w:r>
      <w:proofErr w:type="gramStart"/>
      <w:r w:rsidRPr="004C3CA5">
        <w:rPr>
          <w:rFonts w:asciiTheme="majorHAnsi" w:hAnsiTheme="majorHAnsi" w:cs="Times New Roman"/>
          <w:b/>
        </w:rPr>
        <w:t>:</w:t>
      </w:r>
      <w:r w:rsidR="004C3CA5">
        <w:rPr>
          <w:rFonts w:asciiTheme="majorHAnsi" w:hAnsiTheme="majorHAnsi" w:cs="Times New Roman"/>
        </w:rPr>
        <w:t>non</w:t>
      </w:r>
      <w:proofErr w:type="spellEnd"/>
      <w:proofErr w:type="gramEnd"/>
      <w:r w:rsidR="004C3CA5">
        <w:rPr>
          <w:rFonts w:asciiTheme="majorHAnsi" w:hAnsiTheme="majorHAnsi" w:cs="Times New Roman"/>
        </w:rPr>
        <w:t xml:space="preserve">-steroidal anti-inflammatory </w:t>
      </w:r>
      <w:proofErr w:type="spellStart"/>
      <w:r w:rsidR="004C3CA5">
        <w:rPr>
          <w:rFonts w:asciiTheme="majorHAnsi" w:hAnsiTheme="majorHAnsi" w:cs="Times New Roman"/>
        </w:rPr>
        <w:t>drug.suppresses</w:t>
      </w:r>
      <w:proofErr w:type="spellEnd"/>
      <w:r w:rsidR="004C3CA5">
        <w:rPr>
          <w:rFonts w:asciiTheme="majorHAnsi" w:hAnsiTheme="majorHAnsi" w:cs="Times New Roman"/>
        </w:rPr>
        <w:t xml:space="preserve"> platelet </w:t>
      </w:r>
      <w:proofErr w:type="spellStart"/>
      <w:r w:rsidR="004C3CA5">
        <w:rPr>
          <w:rFonts w:asciiTheme="majorHAnsi" w:hAnsiTheme="majorHAnsi" w:cs="Times New Roman"/>
        </w:rPr>
        <w:t>aggregation,producing</w:t>
      </w:r>
      <w:proofErr w:type="spellEnd"/>
      <w:r w:rsidR="004C3CA5">
        <w:rPr>
          <w:rFonts w:asciiTheme="majorHAnsi" w:hAnsiTheme="majorHAnsi" w:cs="Times New Roman"/>
        </w:rPr>
        <w:t xml:space="preserve"> an immediate antithrombotic </w:t>
      </w:r>
      <w:proofErr w:type="spellStart"/>
      <w:r w:rsidR="004C3CA5">
        <w:rPr>
          <w:rFonts w:asciiTheme="majorHAnsi" w:hAnsiTheme="majorHAnsi" w:cs="Times New Roman"/>
        </w:rPr>
        <w:t>effect.Reduces</w:t>
      </w:r>
      <w:proofErr w:type="spellEnd"/>
      <w:r w:rsidR="004C3CA5">
        <w:rPr>
          <w:rFonts w:asciiTheme="majorHAnsi" w:hAnsiTheme="majorHAnsi" w:cs="Times New Roman"/>
        </w:rPr>
        <w:t xml:space="preserve"> stickiness of the </w:t>
      </w:r>
      <w:proofErr w:type="spellStart"/>
      <w:r w:rsidR="004C3CA5">
        <w:rPr>
          <w:rFonts w:asciiTheme="majorHAnsi" w:hAnsiTheme="majorHAnsi" w:cs="Times New Roman"/>
        </w:rPr>
        <w:t>blood,first</w:t>
      </w:r>
      <w:proofErr w:type="spellEnd"/>
      <w:r w:rsidR="004C3CA5">
        <w:rPr>
          <w:rFonts w:asciiTheme="majorHAnsi" w:hAnsiTheme="majorHAnsi" w:cs="Times New Roman"/>
        </w:rPr>
        <w:t xml:space="preserve"> dose should b chewed to allow rapid </w:t>
      </w:r>
      <w:proofErr w:type="spellStart"/>
      <w:r w:rsidR="004C3CA5">
        <w:rPr>
          <w:rFonts w:asciiTheme="majorHAnsi" w:hAnsiTheme="majorHAnsi" w:cs="Times New Roman"/>
        </w:rPr>
        <w:t>absorp</w:t>
      </w:r>
      <w:proofErr w:type="spellEnd"/>
      <w:r w:rsidR="004C3CA5">
        <w:rPr>
          <w:rFonts w:asciiTheme="majorHAnsi" w:hAnsiTheme="majorHAnsi" w:cs="Times New Roman"/>
        </w:rPr>
        <w:t xml:space="preserve">. </w:t>
      </w:r>
      <w:proofErr w:type="gramStart"/>
      <w:r w:rsidR="004C3CA5">
        <w:rPr>
          <w:rFonts w:asciiTheme="majorHAnsi" w:hAnsiTheme="majorHAnsi" w:cs="Times New Roman"/>
        </w:rPr>
        <w:t>across</w:t>
      </w:r>
      <w:proofErr w:type="gramEnd"/>
      <w:r w:rsidR="004C3CA5">
        <w:rPr>
          <w:rFonts w:asciiTheme="majorHAnsi" w:hAnsiTheme="majorHAnsi" w:cs="Times New Roman"/>
        </w:rPr>
        <w:t xml:space="preserve"> </w:t>
      </w:r>
      <w:proofErr w:type="spellStart"/>
      <w:r w:rsidR="004C3CA5">
        <w:rPr>
          <w:rFonts w:asciiTheme="majorHAnsi" w:hAnsiTheme="majorHAnsi" w:cs="Times New Roman"/>
        </w:rPr>
        <w:t>buccal</w:t>
      </w:r>
      <w:proofErr w:type="spellEnd"/>
      <w:r w:rsidR="004C3CA5">
        <w:rPr>
          <w:rFonts w:asciiTheme="majorHAnsi" w:hAnsiTheme="majorHAnsi" w:cs="Times New Roman"/>
        </w:rPr>
        <w:t xml:space="preserve"> </w:t>
      </w:r>
      <w:proofErr w:type="spellStart"/>
      <w:r w:rsidR="004C3CA5">
        <w:rPr>
          <w:rFonts w:asciiTheme="majorHAnsi" w:hAnsiTheme="majorHAnsi" w:cs="Times New Roman"/>
        </w:rPr>
        <w:t>mucosa,absorbed</w:t>
      </w:r>
      <w:proofErr w:type="spellEnd"/>
      <w:r w:rsidR="004C3CA5">
        <w:rPr>
          <w:rFonts w:asciiTheme="majorHAnsi" w:hAnsiTheme="majorHAnsi" w:cs="Times New Roman"/>
        </w:rPr>
        <w:t xml:space="preserve"> rapidly through small </w:t>
      </w:r>
      <w:proofErr w:type="spellStart"/>
      <w:r w:rsidR="004C3CA5">
        <w:rPr>
          <w:rFonts w:asciiTheme="majorHAnsi" w:hAnsiTheme="majorHAnsi" w:cs="Times New Roman"/>
        </w:rPr>
        <w:t>intestine.Can</w:t>
      </w:r>
      <w:proofErr w:type="spellEnd"/>
      <w:r w:rsidR="004C3CA5">
        <w:rPr>
          <w:rFonts w:asciiTheme="majorHAnsi" w:hAnsiTheme="majorHAnsi" w:cs="Times New Roman"/>
        </w:rPr>
        <w:t xml:space="preserve"> be admin. </w:t>
      </w:r>
      <w:proofErr w:type="gramStart"/>
      <w:r w:rsidR="004C3CA5">
        <w:rPr>
          <w:rFonts w:asciiTheme="majorHAnsi" w:hAnsiTheme="majorHAnsi" w:cs="Times New Roman"/>
        </w:rPr>
        <w:t xml:space="preserve">Rectally, half life of 15-20 </w:t>
      </w:r>
      <w:proofErr w:type="spellStart"/>
      <w:r w:rsidR="004C3CA5">
        <w:rPr>
          <w:rFonts w:asciiTheme="majorHAnsi" w:hAnsiTheme="majorHAnsi" w:cs="Times New Roman"/>
        </w:rPr>
        <w:t>mins.Prolonged</w:t>
      </w:r>
      <w:proofErr w:type="spellEnd"/>
      <w:r w:rsidR="004C3CA5">
        <w:rPr>
          <w:rFonts w:asciiTheme="majorHAnsi" w:hAnsiTheme="majorHAnsi" w:cs="Times New Roman"/>
        </w:rPr>
        <w:t xml:space="preserve"> therapy with 81-162mg per day red.</w:t>
      </w:r>
      <w:proofErr w:type="gramEnd"/>
      <w:r w:rsidR="004C3CA5">
        <w:rPr>
          <w:rFonts w:asciiTheme="majorHAnsi" w:hAnsiTheme="majorHAnsi" w:cs="Times New Roman"/>
        </w:rPr>
        <w:t xml:space="preserve"> The risk for </w:t>
      </w:r>
      <w:proofErr w:type="spellStart"/>
      <w:r w:rsidR="004C3CA5">
        <w:rPr>
          <w:rFonts w:asciiTheme="majorHAnsi" w:hAnsiTheme="majorHAnsi" w:cs="Times New Roman"/>
        </w:rPr>
        <w:t>reinfarction</w:t>
      </w:r>
      <w:proofErr w:type="gramStart"/>
      <w:r w:rsidR="004C3CA5">
        <w:rPr>
          <w:rFonts w:asciiTheme="majorHAnsi" w:hAnsiTheme="majorHAnsi" w:cs="Times New Roman"/>
        </w:rPr>
        <w:t>,stroke</w:t>
      </w:r>
      <w:proofErr w:type="spellEnd"/>
      <w:proofErr w:type="gramEnd"/>
      <w:r w:rsidR="004C3CA5">
        <w:rPr>
          <w:rFonts w:asciiTheme="majorHAnsi" w:hAnsiTheme="majorHAnsi" w:cs="Times New Roman"/>
        </w:rPr>
        <w:t xml:space="preserve">, death. Adverse </w:t>
      </w:r>
      <w:proofErr w:type="spellStart"/>
      <w:r w:rsidR="004C3CA5">
        <w:rPr>
          <w:rFonts w:asciiTheme="majorHAnsi" w:hAnsiTheme="majorHAnsi" w:cs="Times New Roman"/>
        </w:rPr>
        <w:t>effects</w:t>
      </w:r>
      <w:proofErr w:type="gramStart"/>
      <w:r w:rsidR="004C3CA5">
        <w:rPr>
          <w:rFonts w:asciiTheme="majorHAnsi" w:hAnsiTheme="majorHAnsi" w:cs="Times New Roman"/>
        </w:rPr>
        <w:t>:GIdistress</w:t>
      </w:r>
      <w:proofErr w:type="spellEnd"/>
      <w:proofErr w:type="gramEnd"/>
      <w:r w:rsidR="004C3CA5">
        <w:rPr>
          <w:rFonts w:asciiTheme="majorHAnsi" w:hAnsiTheme="majorHAnsi" w:cs="Times New Roman"/>
        </w:rPr>
        <w:t xml:space="preserve">, occult GI </w:t>
      </w:r>
      <w:proofErr w:type="spellStart"/>
      <w:r w:rsidR="004C3CA5">
        <w:rPr>
          <w:rFonts w:asciiTheme="majorHAnsi" w:hAnsiTheme="majorHAnsi" w:cs="Times New Roman"/>
        </w:rPr>
        <w:t>bleeding,nausea</w:t>
      </w:r>
      <w:proofErr w:type="spellEnd"/>
      <w:r w:rsidR="004C3CA5">
        <w:rPr>
          <w:rFonts w:asciiTheme="majorHAnsi" w:hAnsiTheme="majorHAnsi" w:cs="Times New Roman"/>
        </w:rPr>
        <w:t xml:space="preserve">, bleeding, renal impairment, </w:t>
      </w:r>
      <w:proofErr w:type="spellStart"/>
      <w:r w:rsidR="004C3CA5">
        <w:rPr>
          <w:rFonts w:asciiTheme="majorHAnsi" w:hAnsiTheme="majorHAnsi" w:cs="Times New Roman"/>
        </w:rPr>
        <w:t>salicylism,Reye’s</w:t>
      </w:r>
      <w:proofErr w:type="spellEnd"/>
      <w:r w:rsidR="004C3CA5">
        <w:rPr>
          <w:rFonts w:asciiTheme="majorHAnsi" w:hAnsiTheme="majorHAnsi" w:cs="Times New Roman"/>
        </w:rPr>
        <w:t xml:space="preserve"> syndrome.</w:t>
      </w:r>
    </w:p>
    <w:p w:rsidR="00DD4CCB" w:rsidRPr="004C3CA5" w:rsidRDefault="00DD4CCB" w:rsidP="00DD4CCB">
      <w:pPr>
        <w:spacing w:line="240" w:lineRule="auto"/>
        <w:rPr>
          <w:rFonts w:asciiTheme="majorHAnsi" w:hAnsiTheme="majorHAnsi" w:cs="Times New Roman"/>
        </w:rPr>
      </w:pPr>
      <w:proofErr w:type="spellStart"/>
      <w:r w:rsidRPr="00DD4CCB">
        <w:rPr>
          <w:rFonts w:asciiTheme="majorHAnsi" w:hAnsiTheme="majorHAnsi" w:cs="Times New Roman"/>
          <w:b/>
        </w:rPr>
        <w:t>Morphine:</w:t>
      </w:r>
      <w:r>
        <w:rPr>
          <w:rFonts w:asciiTheme="majorHAnsi" w:hAnsiTheme="majorHAnsi" w:cs="Times New Roman"/>
        </w:rPr>
        <w:t>should</w:t>
      </w:r>
      <w:proofErr w:type="spellEnd"/>
      <w:r>
        <w:rPr>
          <w:rFonts w:asciiTheme="majorHAnsi" w:hAnsiTheme="majorHAnsi" w:cs="Times New Roman"/>
        </w:rPr>
        <w:t xml:space="preserve"> be administered promptly after diagnosis if Acute MI, for pain </w:t>
      </w:r>
      <w:proofErr w:type="spellStart"/>
      <w:r>
        <w:rPr>
          <w:rFonts w:asciiTheme="majorHAnsi" w:hAnsiTheme="majorHAnsi" w:cs="Times New Roman"/>
        </w:rPr>
        <w:t>relief.some</w:t>
      </w:r>
      <w:proofErr w:type="spellEnd"/>
      <w:r>
        <w:rPr>
          <w:rFonts w:asciiTheme="majorHAnsi" w:hAnsiTheme="majorHAnsi" w:cs="Times New Roman"/>
        </w:rPr>
        <w:t xml:space="preserve"> </w:t>
      </w:r>
      <w:r w:rsidRPr="00DD4CCB">
        <w:rPr>
          <w:rFonts w:cs="Arial"/>
          <w:color w:val="000000"/>
        </w:rPr>
        <w:t>also recommend IV morphine for any patient with unstable angina whose symptoms are not controlled after 3 serial sublingual nitroglycerin doses, or whose symptoms recur with adequate anti-ischemic therapy (unless contraindicated by hypotension or intolerance).</w:t>
      </w:r>
      <w:r w:rsidRPr="00DD4CCB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AC6225" w:rsidRDefault="00AC6225" w:rsidP="00972D88">
      <w:pPr>
        <w:spacing w:line="240" w:lineRule="auto"/>
      </w:pPr>
    </w:p>
    <w:sectPr w:rsidR="00AC6225" w:rsidSect="00B8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D88"/>
    <w:rsid w:val="001433BC"/>
    <w:rsid w:val="00224494"/>
    <w:rsid w:val="002E6997"/>
    <w:rsid w:val="00375677"/>
    <w:rsid w:val="004130E5"/>
    <w:rsid w:val="004C3CA5"/>
    <w:rsid w:val="004E2671"/>
    <w:rsid w:val="0063004A"/>
    <w:rsid w:val="006974B7"/>
    <w:rsid w:val="00741374"/>
    <w:rsid w:val="00972D88"/>
    <w:rsid w:val="00AC6225"/>
    <w:rsid w:val="00B37D5C"/>
    <w:rsid w:val="00B8245D"/>
    <w:rsid w:val="00DB5243"/>
    <w:rsid w:val="00DD4CCB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BC"/>
  </w:style>
  <w:style w:type="paragraph" w:styleId="Heading1">
    <w:name w:val="heading 1"/>
    <w:basedOn w:val="Normal"/>
    <w:next w:val="Normal"/>
    <w:link w:val="Heading1Char"/>
    <w:uiPriority w:val="9"/>
    <w:qFormat/>
    <w:rsid w:val="0014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43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3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3BC"/>
    <w:rPr>
      <w:i/>
      <w:iCs/>
    </w:rPr>
  </w:style>
  <w:style w:type="paragraph" w:styleId="NoSpacing">
    <w:name w:val="No Spacing"/>
    <w:uiPriority w:val="1"/>
    <w:qFormat/>
    <w:rsid w:val="001433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3B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B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433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433B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433B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433BC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D4CCB"/>
    <w:rPr>
      <w:color w:val="2350D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2011-04-10T22:17:00Z</dcterms:created>
  <dcterms:modified xsi:type="dcterms:W3CDTF">2011-04-10T23:22:00Z</dcterms:modified>
</cp:coreProperties>
</file>