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0F9" w:rsidRDefault="00B710F9" w:rsidP="00B710F9">
      <w:pPr>
        <w:jc w:val="center"/>
        <w:rPr>
          <w:rFonts w:ascii="Times New Roman" w:hAnsi="Times New Roman" w:cs="Times New Roman"/>
          <w:sz w:val="24"/>
          <w:szCs w:val="24"/>
        </w:rPr>
      </w:pPr>
    </w:p>
    <w:p w:rsidR="00B710F9" w:rsidRDefault="00B710F9" w:rsidP="00B710F9">
      <w:pPr>
        <w:jc w:val="center"/>
        <w:rPr>
          <w:rFonts w:ascii="Times New Roman" w:hAnsi="Times New Roman" w:cs="Times New Roman"/>
          <w:sz w:val="24"/>
          <w:szCs w:val="24"/>
        </w:rPr>
      </w:pPr>
    </w:p>
    <w:p w:rsidR="00B710F9" w:rsidRPr="001B2613" w:rsidRDefault="001B2613" w:rsidP="00B710F9">
      <w:pPr>
        <w:jc w:val="center"/>
        <w:rPr>
          <w:rFonts w:ascii="Times New Roman" w:hAnsi="Times New Roman" w:cs="Times New Roman"/>
          <w:color w:val="FF0000"/>
          <w:sz w:val="24"/>
          <w:szCs w:val="24"/>
        </w:rPr>
      </w:pPr>
      <w:r w:rsidRPr="001B2613">
        <w:rPr>
          <w:rFonts w:ascii="Times New Roman" w:hAnsi="Times New Roman" w:cs="Times New Roman"/>
          <w:color w:val="FF0000"/>
          <w:sz w:val="24"/>
          <w:szCs w:val="24"/>
        </w:rPr>
        <w:t>14/15</w:t>
      </w:r>
    </w:p>
    <w:p w:rsidR="00B710F9" w:rsidRDefault="00B710F9" w:rsidP="00B710F9">
      <w:pPr>
        <w:jc w:val="center"/>
        <w:rPr>
          <w:rFonts w:ascii="Times New Roman" w:hAnsi="Times New Roman" w:cs="Times New Roman"/>
          <w:sz w:val="24"/>
          <w:szCs w:val="24"/>
        </w:rPr>
      </w:pPr>
    </w:p>
    <w:p w:rsidR="00B710F9" w:rsidRDefault="00B710F9" w:rsidP="00492A5A">
      <w:pPr>
        <w:rPr>
          <w:rFonts w:ascii="Times New Roman" w:hAnsi="Times New Roman" w:cs="Times New Roman"/>
          <w:sz w:val="24"/>
          <w:szCs w:val="24"/>
        </w:rPr>
      </w:pPr>
    </w:p>
    <w:p w:rsidR="00B710F9" w:rsidRDefault="00B710F9" w:rsidP="00B710F9">
      <w:pPr>
        <w:jc w:val="center"/>
        <w:rPr>
          <w:rFonts w:ascii="Times New Roman" w:hAnsi="Times New Roman" w:cs="Times New Roman"/>
          <w:sz w:val="24"/>
          <w:szCs w:val="24"/>
        </w:rPr>
      </w:pPr>
    </w:p>
    <w:p w:rsidR="00D550DF" w:rsidRDefault="00F54BF4" w:rsidP="00B710F9">
      <w:pPr>
        <w:jc w:val="center"/>
        <w:rPr>
          <w:rFonts w:ascii="Times New Roman" w:hAnsi="Times New Roman" w:cs="Times New Roman"/>
          <w:sz w:val="24"/>
          <w:szCs w:val="24"/>
        </w:rPr>
      </w:pPr>
      <w:proofErr w:type="gramStart"/>
      <w:r>
        <w:rPr>
          <w:rFonts w:ascii="Times New Roman" w:hAnsi="Times New Roman" w:cs="Times New Roman"/>
          <w:sz w:val="24"/>
          <w:szCs w:val="24"/>
        </w:rPr>
        <w:t xml:space="preserve">Case Study </w:t>
      </w:r>
      <w:r w:rsidR="00442D89">
        <w:rPr>
          <w:rFonts w:ascii="Times New Roman" w:hAnsi="Times New Roman" w:cs="Times New Roman"/>
          <w:sz w:val="24"/>
          <w:szCs w:val="24"/>
        </w:rPr>
        <w:t>17.2 Early Dementia</w:t>
      </w:r>
      <w:proofErr w:type="gramEnd"/>
      <w:r w:rsidR="00D550DF">
        <w:rPr>
          <w:rFonts w:ascii="Times New Roman" w:hAnsi="Times New Roman" w:cs="Times New Roman"/>
          <w:sz w:val="24"/>
          <w:szCs w:val="24"/>
        </w:rPr>
        <w:t xml:space="preserve"> </w:t>
      </w:r>
    </w:p>
    <w:p w:rsidR="00B710F9" w:rsidRDefault="00B710F9" w:rsidP="00B710F9">
      <w:pPr>
        <w:jc w:val="center"/>
        <w:rPr>
          <w:rFonts w:ascii="Times New Roman" w:hAnsi="Times New Roman" w:cs="Times New Roman"/>
          <w:sz w:val="24"/>
          <w:szCs w:val="24"/>
        </w:rPr>
      </w:pPr>
      <w:r>
        <w:rPr>
          <w:rFonts w:ascii="Times New Roman" w:hAnsi="Times New Roman" w:cs="Times New Roman"/>
          <w:sz w:val="24"/>
          <w:szCs w:val="24"/>
        </w:rPr>
        <w:t>Cecilia Aragon</w:t>
      </w:r>
    </w:p>
    <w:p w:rsidR="00B710F9" w:rsidRDefault="00B710F9" w:rsidP="00B710F9">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B710F9" w:rsidRDefault="00B710F9" w:rsidP="00B710F9">
      <w:pPr>
        <w:jc w:val="center"/>
        <w:rPr>
          <w:rFonts w:ascii="Times New Roman" w:hAnsi="Times New Roman" w:cs="Times New Roman"/>
          <w:sz w:val="24"/>
          <w:szCs w:val="24"/>
        </w:rPr>
      </w:pPr>
      <w:r>
        <w:rPr>
          <w:rFonts w:ascii="Times New Roman" w:hAnsi="Times New Roman" w:cs="Times New Roman"/>
          <w:sz w:val="24"/>
          <w:szCs w:val="24"/>
        </w:rPr>
        <w:t xml:space="preserve">N309 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w:t>
      </w:r>
    </w:p>
    <w:p w:rsidR="00B710F9" w:rsidRDefault="00442D89" w:rsidP="00B710F9">
      <w:pPr>
        <w:jc w:val="center"/>
        <w:rPr>
          <w:rFonts w:ascii="Times New Roman" w:hAnsi="Times New Roman" w:cs="Times New Roman"/>
          <w:sz w:val="24"/>
          <w:szCs w:val="24"/>
        </w:rPr>
      </w:pPr>
      <w:r>
        <w:rPr>
          <w:rFonts w:ascii="Times New Roman" w:hAnsi="Times New Roman" w:cs="Times New Roman"/>
          <w:sz w:val="24"/>
          <w:szCs w:val="24"/>
        </w:rPr>
        <w:t>3/25</w:t>
      </w:r>
      <w:r w:rsidR="00B710F9">
        <w:rPr>
          <w:rFonts w:ascii="Times New Roman" w:hAnsi="Times New Roman" w:cs="Times New Roman"/>
          <w:sz w:val="24"/>
          <w:szCs w:val="24"/>
        </w:rPr>
        <w:t xml:space="preserve">/2012 </w:t>
      </w:r>
      <w:r w:rsidR="00B710F9">
        <w:rPr>
          <w:rFonts w:ascii="Times New Roman" w:hAnsi="Times New Roman" w:cs="Times New Roman"/>
          <w:sz w:val="24"/>
          <w:szCs w:val="24"/>
        </w:rPr>
        <w:br w:type="page"/>
      </w:r>
    </w:p>
    <w:p w:rsidR="00D550DF" w:rsidRDefault="00F54BF4" w:rsidP="00442D89">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Case Study </w:t>
      </w:r>
      <w:r w:rsidR="00442D89">
        <w:rPr>
          <w:rFonts w:ascii="Times New Roman" w:hAnsi="Times New Roman" w:cs="Times New Roman"/>
          <w:sz w:val="24"/>
          <w:szCs w:val="24"/>
        </w:rPr>
        <w:t>17.2 Early Dementia</w:t>
      </w:r>
      <w:proofErr w:type="gramEnd"/>
    </w:p>
    <w:p w:rsidR="00442D89" w:rsidRDefault="00442D89" w:rsidP="00442D89">
      <w:pPr>
        <w:pStyle w:val="ListParagraph"/>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According to the Alzheimer’s Foundation Website, what stage of cognitive decline is Claudine experiencing at this point?</w:t>
      </w:r>
    </w:p>
    <w:p w:rsidR="00B52C1B" w:rsidRDefault="00B52C1B" w:rsidP="00B52C1B">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Claudine is experiencing stage 3, mild cognitive decline. Here, friends, family, or co-workers notices a difference in memory and performing tasks. Some of the signs and symptoms Claudine is exhibiting is asking questions about things she had no problem remembering before and misplacing things with more frequency. She is also having trouble with</w:t>
      </w:r>
      <w:r w:rsidR="004727AB">
        <w:rPr>
          <w:rFonts w:ascii="Times New Roman" w:hAnsi="Times New Roman" w:cs="Times New Roman"/>
          <w:sz w:val="24"/>
          <w:szCs w:val="24"/>
        </w:rPr>
        <w:t xml:space="preserve"> performing tasks in social settings, planning, and organizing as exhibited by the Thanksgiving dinner where she was slow in organizing and serving the meal and forgetting recipes she’s known for years when preparing it for her daughters (“</w:t>
      </w:r>
      <w:commentRangeStart w:id="0"/>
      <w:r w:rsidR="004727AB">
        <w:rPr>
          <w:rFonts w:ascii="Times New Roman" w:hAnsi="Times New Roman" w:cs="Times New Roman"/>
          <w:sz w:val="24"/>
          <w:szCs w:val="24"/>
        </w:rPr>
        <w:t xml:space="preserve">Stages of Alzheimer’s,” 2010). </w:t>
      </w:r>
      <w:commentRangeEnd w:id="0"/>
      <w:r w:rsidR="00496D37">
        <w:rPr>
          <w:rStyle w:val="CommentReference"/>
        </w:rPr>
        <w:commentReference w:id="0"/>
      </w:r>
    </w:p>
    <w:p w:rsidR="00442D89" w:rsidRDefault="00FE7AF7" w:rsidP="00442D89">
      <w:pPr>
        <w:pStyle w:val="ListParagraph"/>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Discuss the definition of dementia using the Hartford </w:t>
      </w:r>
      <w:r w:rsidR="004727AB">
        <w:rPr>
          <w:rFonts w:ascii="Times New Roman" w:hAnsi="Times New Roman" w:cs="Times New Roman"/>
          <w:sz w:val="24"/>
          <w:szCs w:val="24"/>
        </w:rPr>
        <w:t>Institute</w:t>
      </w:r>
      <w:r>
        <w:rPr>
          <w:rFonts w:ascii="Times New Roman" w:hAnsi="Times New Roman" w:cs="Times New Roman"/>
          <w:sz w:val="24"/>
          <w:szCs w:val="24"/>
        </w:rPr>
        <w:t xml:space="preserve"> for Geriatric Nursing Evidence-Ba</w:t>
      </w:r>
      <w:r w:rsidR="00B52C1B">
        <w:rPr>
          <w:rFonts w:ascii="Times New Roman" w:hAnsi="Times New Roman" w:cs="Times New Roman"/>
          <w:sz w:val="24"/>
          <w:szCs w:val="24"/>
        </w:rPr>
        <w:t>sed Practice Website. What is the prevalence</w:t>
      </w:r>
      <w:r w:rsidR="004727AB">
        <w:rPr>
          <w:rFonts w:ascii="Times New Roman" w:hAnsi="Times New Roman" w:cs="Times New Roman"/>
          <w:sz w:val="24"/>
          <w:szCs w:val="24"/>
        </w:rPr>
        <w:t>?</w:t>
      </w:r>
    </w:p>
    <w:p w:rsidR="00A72A26" w:rsidRDefault="00A72A26" w:rsidP="00A72A2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w:t>
      </w:r>
      <w:r w:rsidRPr="00A72A26">
        <w:rPr>
          <w:rFonts w:ascii="Times New Roman" w:hAnsi="Times New Roman" w:cs="Times New Roman"/>
          <w:sz w:val="24"/>
          <w:szCs w:val="24"/>
        </w:rPr>
        <w:t xml:space="preserve">Dementia is a clinical syndrome of cognitive deficits that involves both memory impairments and a disturbance in at least one other area of cognition (e.g., aphasia, </w:t>
      </w:r>
      <w:proofErr w:type="spellStart"/>
      <w:r w:rsidRPr="00A72A26">
        <w:rPr>
          <w:rFonts w:ascii="Times New Roman" w:hAnsi="Times New Roman" w:cs="Times New Roman"/>
          <w:sz w:val="24"/>
          <w:szCs w:val="24"/>
        </w:rPr>
        <w:t>apraxia</w:t>
      </w:r>
      <w:proofErr w:type="spellEnd"/>
      <w:r w:rsidRPr="00A72A26">
        <w:rPr>
          <w:rFonts w:ascii="Times New Roman" w:hAnsi="Times New Roman" w:cs="Times New Roman"/>
          <w:sz w:val="24"/>
          <w:szCs w:val="24"/>
        </w:rPr>
        <w:t xml:space="preserve">, </w:t>
      </w:r>
      <w:proofErr w:type="spellStart"/>
      <w:r w:rsidRPr="00A72A26">
        <w:rPr>
          <w:rFonts w:ascii="Times New Roman" w:hAnsi="Times New Roman" w:cs="Times New Roman"/>
          <w:sz w:val="24"/>
          <w:szCs w:val="24"/>
        </w:rPr>
        <w:t>agnosia</w:t>
      </w:r>
      <w:proofErr w:type="spellEnd"/>
      <w:r w:rsidRPr="00A72A26">
        <w:rPr>
          <w:rFonts w:ascii="Times New Roman" w:hAnsi="Times New Roman" w:cs="Times New Roman"/>
          <w:sz w:val="24"/>
          <w:szCs w:val="24"/>
        </w:rPr>
        <w:t>) and disturbance in executive functioning</w:t>
      </w:r>
      <w:r>
        <w:rPr>
          <w:rFonts w:ascii="Times New Roman" w:hAnsi="Times New Roman" w:cs="Times New Roman"/>
          <w:sz w:val="24"/>
          <w:szCs w:val="24"/>
        </w:rPr>
        <w:t>” (</w:t>
      </w:r>
      <w:r w:rsidR="007677CB">
        <w:rPr>
          <w:rFonts w:ascii="Times New Roman" w:hAnsi="Times New Roman" w:cs="Times New Roman"/>
          <w:sz w:val="24"/>
          <w:szCs w:val="24"/>
        </w:rPr>
        <w:t xml:space="preserve">Fletcher, </w:t>
      </w:r>
      <w:commentRangeStart w:id="1"/>
      <w:r w:rsidR="007677CB">
        <w:rPr>
          <w:rFonts w:ascii="Times New Roman" w:hAnsi="Times New Roman" w:cs="Times New Roman"/>
          <w:sz w:val="24"/>
          <w:szCs w:val="24"/>
        </w:rPr>
        <w:t>2008</w:t>
      </w:r>
      <w:commentRangeEnd w:id="1"/>
      <w:r w:rsidR="00496D37">
        <w:rPr>
          <w:rStyle w:val="CommentReference"/>
        </w:rPr>
        <w:commentReference w:id="1"/>
      </w:r>
      <w:r w:rsidR="007677CB">
        <w:rPr>
          <w:rFonts w:ascii="Times New Roman" w:hAnsi="Times New Roman" w:cs="Times New Roman"/>
          <w:sz w:val="24"/>
          <w:szCs w:val="24"/>
        </w:rPr>
        <w:t>).</w:t>
      </w:r>
    </w:p>
    <w:p w:rsidR="004727AB" w:rsidRDefault="004727AB" w:rsidP="00442D89">
      <w:pPr>
        <w:pStyle w:val="ListParagraph"/>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After conducting an Internet search, identify three reputable Websites where Claudine’s family can obtain information about Alzheimer’s disease?</w:t>
      </w:r>
    </w:p>
    <w:p w:rsidR="002F5756" w:rsidRDefault="00620030" w:rsidP="002F575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MayoC</w:t>
      </w:r>
      <w:r w:rsidR="002F5756">
        <w:rPr>
          <w:rFonts w:ascii="Times New Roman" w:hAnsi="Times New Roman" w:cs="Times New Roman"/>
          <w:sz w:val="24"/>
          <w:szCs w:val="24"/>
        </w:rPr>
        <w:t xml:space="preserve">linic.com </w:t>
      </w:r>
      <w:r>
        <w:rPr>
          <w:rFonts w:ascii="Times New Roman" w:hAnsi="Times New Roman" w:cs="Times New Roman"/>
          <w:sz w:val="24"/>
          <w:szCs w:val="24"/>
        </w:rPr>
        <w:t xml:space="preserve">at </w:t>
      </w:r>
      <w:r w:rsidRPr="002F5756">
        <w:rPr>
          <w:rFonts w:ascii="Times New Roman" w:hAnsi="Times New Roman" w:cs="Times New Roman"/>
          <w:sz w:val="24"/>
          <w:szCs w:val="24"/>
        </w:rPr>
        <w:t>http://www.mayoclinic.com/health/alzheimers-disease/DS00161</w:t>
      </w:r>
      <w:r>
        <w:rPr>
          <w:rFonts w:ascii="Times New Roman" w:hAnsi="Times New Roman" w:cs="Times New Roman"/>
          <w:sz w:val="24"/>
          <w:szCs w:val="24"/>
        </w:rPr>
        <w:t xml:space="preserve"> </w:t>
      </w:r>
      <w:r w:rsidR="002F5756">
        <w:rPr>
          <w:rFonts w:ascii="Times New Roman" w:hAnsi="Times New Roman" w:cs="Times New Roman"/>
          <w:sz w:val="24"/>
          <w:szCs w:val="24"/>
        </w:rPr>
        <w:t>provides basic information about the disease, si</w:t>
      </w:r>
      <w:r w:rsidR="00C04BD4">
        <w:rPr>
          <w:rFonts w:ascii="Times New Roman" w:hAnsi="Times New Roman" w:cs="Times New Roman"/>
          <w:sz w:val="24"/>
          <w:szCs w:val="24"/>
        </w:rPr>
        <w:t>gn and symptoms, diagnosis, and other useful information (Mayo Clinic Staff, 2012)</w:t>
      </w:r>
      <w:r w:rsidR="002F5756">
        <w:rPr>
          <w:rFonts w:ascii="Times New Roman" w:hAnsi="Times New Roman" w:cs="Times New Roman"/>
          <w:sz w:val="24"/>
          <w:szCs w:val="24"/>
        </w:rPr>
        <w:t xml:space="preserve">; </w:t>
      </w:r>
      <w:r w:rsidR="007309F8">
        <w:rPr>
          <w:rFonts w:ascii="Times New Roman" w:hAnsi="Times New Roman" w:cs="Times New Roman"/>
          <w:sz w:val="24"/>
          <w:szCs w:val="24"/>
        </w:rPr>
        <w:t>AHAF</w:t>
      </w:r>
      <w:r w:rsidR="002F5756">
        <w:rPr>
          <w:rFonts w:ascii="Times New Roman" w:hAnsi="Times New Roman" w:cs="Times New Roman"/>
          <w:sz w:val="24"/>
          <w:szCs w:val="24"/>
        </w:rPr>
        <w:t xml:space="preserve">.org </w:t>
      </w:r>
      <w:r>
        <w:rPr>
          <w:rFonts w:ascii="Times New Roman" w:hAnsi="Times New Roman" w:cs="Times New Roman"/>
          <w:sz w:val="24"/>
          <w:szCs w:val="24"/>
        </w:rPr>
        <w:t xml:space="preserve">at </w:t>
      </w:r>
      <w:r w:rsidRPr="007309F8">
        <w:rPr>
          <w:rFonts w:ascii="Times New Roman" w:hAnsi="Times New Roman" w:cs="Times New Roman"/>
          <w:sz w:val="24"/>
          <w:szCs w:val="24"/>
        </w:rPr>
        <w:t>http://www.ahaf.org/alzheimers/about/</w:t>
      </w:r>
      <w:r>
        <w:rPr>
          <w:rFonts w:ascii="Times New Roman" w:hAnsi="Times New Roman" w:cs="Times New Roman"/>
          <w:sz w:val="24"/>
          <w:szCs w:val="24"/>
        </w:rPr>
        <w:t xml:space="preserve"> </w:t>
      </w:r>
      <w:r w:rsidR="002F5756">
        <w:rPr>
          <w:rFonts w:ascii="Times New Roman" w:hAnsi="Times New Roman" w:cs="Times New Roman"/>
          <w:sz w:val="24"/>
          <w:szCs w:val="24"/>
        </w:rPr>
        <w:t xml:space="preserve">reviews research being done for Alzheimer’s </w:t>
      </w:r>
      <w:r w:rsidR="007309F8">
        <w:rPr>
          <w:rFonts w:ascii="Times New Roman" w:hAnsi="Times New Roman" w:cs="Times New Roman"/>
          <w:sz w:val="24"/>
          <w:szCs w:val="24"/>
        </w:rPr>
        <w:t>in addition to the basic information about the disease</w:t>
      </w:r>
      <w:r w:rsidR="00C04BD4">
        <w:rPr>
          <w:rFonts w:ascii="Times New Roman" w:hAnsi="Times New Roman" w:cs="Times New Roman"/>
          <w:sz w:val="24"/>
          <w:szCs w:val="24"/>
        </w:rPr>
        <w:t xml:space="preserve"> (“</w:t>
      </w:r>
      <w:commentRangeStart w:id="2"/>
      <w:r w:rsidR="00C04BD4" w:rsidRPr="001B2613">
        <w:rPr>
          <w:rFonts w:ascii="Times New Roman" w:hAnsi="Times New Roman" w:cs="Times New Roman"/>
          <w:color w:val="FF0000"/>
          <w:sz w:val="24"/>
          <w:szCs w:val="24"/>
        </w:rPr>
        <w:t>About Alzheimer’s Disease,”</w:t>
      </w:r>
      <w:r w:rsidR="00C04BD4">
        <w:rPr>
          <w:rFonts w:ascii="Times New Roman" w:hAnsi="Times New Roman" w:cs="Times New Roman"/>
          <w:sz w:val="24"/>
          <w:szCs w:val="24"/>
        </w:rPr>
        <w:t xml:space="preserve"> </w:t>
      </w:r>
      <w:commentRangeEnd w:id="2"/>
      <w:r w:rsidR="001B2613">
        <w:rPr>
          <w:rStyle w:val="CommentReference"/>
        </w:rPr>
        <w:commentReference w:id="2"/>
      </w:r>
      <w:r w:rsidR="00C04BD4">
        <w:rPr>
          <w:rFonts w:ascii="Times New Roman" w:hAnsi="Times New Roman" w:cs="Times New Roman"/>
          <w:sz w:val="24"/>
          <w:szCs w:val="24"/>
        </w:rPr>
        <w:t>2012)</w:t>
      </w:r>
      <w:r w:rsidR="007309F8">
        <w:rPr>
          <w:rFonts w:ascii="Times New Roman" w:hAnsi="Times New Roman" w:cs="Times New Roman"/>
          <w:sz w:val="24"/>
          <w:szCs w:val="24"/>
        </w:rPr>
        <w:t xml:space="preserve">; </w:t>
      </w:r>
      <w:r w:rsidR="007309F8">
        <w:rPr>
          <w:rFonts w:ascii="Times New Roman" w:hAnsi="Times New Roman" w:cs="Times New Roman"/>
          <w:sz w:val="24"/>
          <w:szCs w:val="24"/>
        </w:rPr>
        <w:lastRenderedPageBreak/>
        <w:t xml:space="preserve">finally, MedicineNet.com </w:t>
      </w:r>
      <w:r>
        <w:rPr>
          <w:rFonts w:ascii="Times New Roman" w:hAnsi="Times New Roman" w:cs="Times New Roman"/>
          <w:sz w:val="24"/>
          <w:szCs w:val="24"/>
        </w:rPr>
        <w:t xml:space="preserve">at </w:t>
      </w:r>
      <w:r w:rsidRPr="00C04BD4">
        <w:rPr>
          <w:rFonts w:ascii="Times New Roman" w:hAnsi="Times New Roman" w:cs="Times New Roman"/>
          <w:sz w:val="24"/>
          <w:szCs w:val="24"/>
        </w:rPr>
        <w:t>http://www.medicinenet.com/alzheimers_disease_causes_stages_and_symptoms/article.htm#tocc</w:t>
      </w:r>
      <w:r>
        <w:rPr>
          <w:rFonts w:ascii="Times New Roman" w:hAnsi="Times New Roman" w:cs="Times New Roman"/>
          <w:sz w:val="24"/>
          <w:szCs w:val="24"/>
        </w:rPr>
        <w:t xml:space="preserve"> </w:t>
      </w:r>
      <w:r w:rsidR="007309F8">
        <w:rPr>
          <w:rFonts w:ascii="Times New Roman" w:hAnsi="Times New Roman" w:cs="Times New Roman"/>
          <w:sz w:val="24"/>
          <w:szCs w:val="24"/>
        </w:rPr>
        <w:t>has a variety of articles discussing all aspects of Alzheimer’s disease, and also has videos and connecting links to other article</w:t>
      </w:r>
      <w:r w:rsidR="00C04BD4">
        <w:rPr>
          <w:rFonts w:ascii="Times New Roman" w:hAnsi="Times New Roman" w:cs="Times New Roman"/>
          <w:sz w:val="24"/>
          <w:szCs w:val="24"/>
        </w:rPr>
        <w:t>s</w:t>
      </w:r>
      <w:r w:rsidR="007309F8">
        <w:rPr>
          <w:rFonts w:ascii="Times New Roman" w:hAnsi="Times New Roman" w:cs="Times New Roman"/>
          <w:sz w:val="24"/>
          <w:szCs w:val="24"/>
        </w:rPr>
        <w:t xml:space="preserve"> that can be useful in finding more </w:t>
      </w:r>
      <w:proofErr w:type="gramStart"/>
      <w:r w:rsidR="007309F8">
        <w:rPr>
          <w:rFonts w:ascii="Times New Roman" w:hAnsi="Times New Roman" w:cs="Times New Roman"/>
          <w:sz w:val="24"/>
          <w:szCs w:val="24"/>
        </w:rPr>
        <w:t>information</w:t>
      </w:r>
      <w:proofErr w:type="gramEnd"/>
      <w:r w:rsidR="00C04BD4">
        <w:rPr>
          <w:rFonts w:ascii="Times New Roman" w:hAnsi="Times New Roman" w:cs="Times New Roman"/>
          <w:sz w:val="24"/>
          <w:szCs w:val="24"/>
        </w:rPr>
        <w:t xml:space="preserve"> about the disease (Crystal, 2012)</w:t>
      </w:r>
      <w:r w:rsidR="007309F8">
        <w:rPr>
          <w:rFonts w:ascii="Times New Roman" w:hAnsi="Times New Roman" w:cs="Times New Roman"/>
          <w:sz w:val="24"/>
          <w:szCs w:val="24"/>
        </w:rPr>
        <w:t>.</w:t>
      </w:r>
    </w:p>
    <w:p w:rsidR="00BC4BC6" w:rsidRDefault="00BC4BC6" w:rsidP="00442D89">
      <w:pPr>
        <w:pStyle w:val="ListParagraph"/>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What warning signs (behaviors) for Alzheimer’s disease do the family find on the Alzheimer’s Association Website?</w:t>
      </w:r>
    </w:p>
    <w:p w:rsidR="00AE76F9" w:rsidRDefault="00AE76F9" w:rsidP="00AE76F9">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The warnings signs on the website are as follows: “1. Memory loss that disrupts daily life, 2. Challenges in planning or solving problems, 3. Difficulty completing familiar tasks at home, at work, or at leisure, 4. Confusion with time or place, 5. Trouble understanding visual images and spatial relationships, 6. New problems with word with speaking or writing, 7. Misplacing things and losing the ability to retrace steps, 8. Decreased or poor judgment, 9. Withdrawal from work or social activities, [and] 10. Changes in mood and personality” (“</w:t>
      </w:r>
      <w:commentRangeStart w:id="3"/>
      <w:r w:rsidRPr="00496D37">
        <w:rPr>
          <w:rFonts w:ascii="Times New Roman" w:hAnsi="Times New Roman" w:cs="Times New Roman"/>
          <w:color w:val="FF0000"/>
          <w:sz w:val="24"/>
          <w:szCs w:val="24"/>
        </w:rPr>
        <w:t>Know the 10 sign</w:t>
      </w:r>
      <w:r w:rsidR="00401A37" w:rsidRPr="00496D37">
        <w:rPr>
          <w:rFonts w:ascii="Times New Roman" w:hAnsi="Times New Roman" w:cs="Times New Roman"/>
          <w:color w:val="FF0000"/>
          <w:sz w:val="24"/>
          <w:szCs w:val="24"/>
        </w:rPr>
        <w:t>s</w:t>
      </w:r>
      <w:r w:rsidRPr="00496D37">
        <w:rPr>
          <w:rFonts w:ascii="Times New Roman" w:hAnsi="Times New Roman" w:cs="Times New Roman"/>
          <w:color w:val="FF0000"/>
          <w:sz w:val="24"/>
          <w:szCs w:val="24"/>
        </w:rPr>
        <w:t>,” 2009</w:t>
      </w:r>
      <w:commentRangeEnd w:id="3"/>
      <w:r w:rsidR="00496D37">
        <w:rPr>
          <w:rStyle w:val="CommentReference"/>
        </w:rPr>
        <w:commentReference w:id="3"/>
      </w:r>
      <w:r w:rsidR="002F5756">
        <w:rPr>
          <w:rFonts w:ascii="Times New Roman" w:hAnsi="Times New Roman" w:cs="Times New Roman"/>
          <w:sz w:val="24"/>
          <w:szCs w:val="24"/>
        </w:rPr>
        <w:t xml:space="preserve">, </w:t>
      </w:r>
      <w:proofErr w:type="spellStart"/>
      <w:r w:rsidR="002F5756">
        <w:rPr>
          <w:rFonts w:ascii="Times New Roman" w:hAnsi="Times New Roman" w:cs="Times New Roman"/>
          <w:sz w:val="24"/>
          <w:szCs w:val="24"/>
        </w:rPr>
        <w:t>para</w:t>
      </w:r>
      <w:proofErr w:type="spellEnd"/>
      <w:r w:rsidR="002F5756">
        <w:rPr>
          <w:rFonts w:ascii="Times New Roman" w:hAnsi="Times New Roman" w:cs="Times New Roman"/>
          <w:sz w:val="24"/>
          <w:szCs w:val="24"/>
        </w:rPr>
        <w:t>. 1</w:t>
      </w:r>
      <w:r>
        <w:rPr>
          <w:rFonts w:ascii="Times New Roman" w:hAnsi="Times New Roman" w:cs="Times New Roman"/>
          <w:sz w:val="24"/>
          <w:szCs w:val="24"/>
        </w:rPr>
        <w:t>).</w:t>
      </w:r>
    </w:p>
    <w:p w:rsidR="00BC4BC6" w:rsidRDefault="00BC4BC6" w:rsidP="00442D89">
      <w:pPr>
        <w:pStyle w:val="ListParagraph"/>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According to the Alzheimer’s Association, what kind of practitioner should Claudine visit?</w:t>
      </w:r>
    </w:p>
    <w:p w:rsidR="009B4A46" w:rsidRPr="00496D37" w:rsidRDefault="009B4A46" w:rsidP="009B4A46">
      <w:pPr>
        <w:pStyle w:val="ListParagraph"/>
        <w:spacing w:after="0" w:line="480" w:lineRule="auto"/>
        <w:rPr>
          <w:rFonts w:ascii="Times New Roman" w:hAnsi="Times New Roman" w:cs="Times New Roman"/>
          <w:color w:val="FF0000"/>
          <w:sz w:val="24"/>
          <w:szCs w:val="24"/>
        </w:rPr>
      </w:pPr>
      <w:r>
        <w:rPr>
          <w:rFonts w:ascii="Times New Roman" w:hAnsi="Times New Roman" w:cs="Times New Roman"/>
          <w:bCs/>
          <w:sz w:val="24"/>
          <w:szCs w:val="24"/>
        </w:rPr>
        <w:t>“</w:t>
      </w:r>
      <w:r w:rsidRPr="009B4A46">
        <w:rPr>
          <w:rFonts w:ascii="Times New Roman" w:hAnsi="Times New Roman" w:cs="Times New Roman"/>
          <w:bCs/>
          <w:sz w:val="24"/>
          <w:szCs w:val="24"/>
        </w:rPr>
        <w:t>Experts estimate a skilled physician can diagnose Alzheimer's wit</w:t>
      </w:r>
      <w:r>
        <w:rPr>
          <w:rFonts w:ascii="Times New Roman" w:hAnsi="Times New Roman" w:cs="Times New Roman"/>
          <w:bCs/>
          <w:sz w:val="24"/>
          <w:szCs w:val="24"/>
        </w:rPr>
        <w:t xml:space="preserve">h more than 90 percent accuracy” </w:t>
      </w:r>
      <w:commentRangeStart w:id="4"/>
      <w:r w:rsidRPr="001B2613">
        <w:rPr>
          <w:rFonts w:ascii="Times New Roman" w:hAnsi="Times New Roman" w:cs="Times New Roman"/>
          <w:bCs/>
          <w:color w:val="FF0000"/>
          <w:sz w:val="24"/>
          <w:szCs w:val="24"/>
        </w:rPr>
        <w:t>(</w:t>
      </w:r>
      <w:r w:rsidR="007D061F" w:rsidRPr="001B2613">
        <w:rPr>
          <w:rFonts w:ascii="Times New Roman" w:hAnsi="Times New Roman" w:cs="Times New Roman"/>
          <w:bCs/>
          <w:color w:val="FF0000"/>
          <w:sz w:val="24"/>
          <w:szCs w:val="24"/>
        </w:rPr>
        <w:t>“Diagnosis of Alzheimer’s Disease and Dementia</w:t>
      </w:r>
      <w:commentRangeEnd w:id="4"/>
      <w:r w:rsidR="001B2613">
        <w:rPr>
          <w:rStyle w:val="CommentReference"/>
        </w:rPr>
        <w:commentReference w:id="4"/>
      </w:r>
      <w:r>
        <w:rPr>
          <w:rFonts w:ascii="Times New Roman" w:hAnsi="Times New Roman" w:cs="Times New Roman"/>
          <w:bCs/>
          <w:sz w:val="24"/>
          <w:szCs w:val="24"/>
        </w:rPr>
        <w:t>,</w:t>
      </w:r>
      <w:r w:rsidR="007D061F">
        <w:rPr>
          <w:rFonts w:ascii="Times New Roman" w:hAnsi="Times New Roman" w:cs="Times New Roman"/>
          <w:bCs/>
          <w:sz w:val="24"/>
          <w:szCs w:val="24"/>
        </w:rPr>
        <w:t>”</w:t>
      </w:r>
      <w:r>
        <w:rPr>
          <w:rFonts w:ascii="Times New Roman" w:hAnsi="Times New Roman" w:cs="Times New Roman"/>
          <w:bCs/>
          <w:sz w:val="24"/>
          <w:szCs w:val="24"/>
        </w:rPr>
        <w:t xml:space="preserve"> 2012</w:t>
      </w:r>
      <w:r w:rsidR="007D061F">
        <w:rPr>
          <w:rFonts w:ascii="Times New Roman" w:hAnsi="Times New Roman" w:cs="Times New Roman"/>
          <w:bCs/>
          <w:sz w:val="24"/>
          <w:szCs w:val="24"/>
        </w:rPr>
        <w:t xml:space="preserve">, </w:t>
      </w:r>
      <w:proofErr w:type="spellStart"/>
      <w:r w:rsidR="007D061F">
        <w:rPr>
          <w:rFonts w:ascii="Times New Roman" w:hAnsi="Times New Roman" w:cs="Times New Roman"/>
          <w:bCs/>
          <w:sz w:val="24"/>
          <w:szCs w:val="24"/>
        </w:rPr>
        <w:t>para</w:t>
      </w:r>
      <w:proofErr w:type="spellEnd"/>
      <w:r w:rsidR="007D061F">
        <w:rPr>
          <w:rFonts w:ascii="Times New Roman" w:hAnsi="Times New Roman" w:cs="Times New Roman"/>
          <w:bCs/>
          <w:sz w:val="24"/>
          <w:szCs w:val="24"/>
        </w:rPr>
        <w:t>. 4</w:t>
      </w:r>
      <w:r w:rsidRPr="009B4A46">
        <w:rPr>
          <w:rFonts w:ascii="Times New Roman" w:hAnsi="Times New Roman" w:cs="Times New Roman"/>
          <w:sz w:val="24"/>
          <w:szCs w:val="24"/>
        </w:rPr>
        <w:t>).</w:t>
      </w:r>
      <w:r w:rsidRPr="009B4A46">
        <w:rPr>
          <w:rFonts w:ascii="Times New Roman" w:hAnsi="Times New Roman" w:cs="Times New Roman"/>
          <w:b/>
          <w:bCs/>
          <w:sz w:val="24"/>
          <w:szCs w:val="24"/>
        </w:rPr>
        <w:t xml:space="preserve"> </w:t>
      </w:r>
      <w:r w:rsidRPr="009B4A46">
        <w:rPr>
          <w:rFonts w:ascii="Times New Roman" w:hAnsi="Times New Roman" w:cs="Times New Roman"/>
          <w:bCs/>
          <w:sz w:val="24"/>
          <w:szCs w:val="24"/>
        </w:rPr>
        <w:t>Finding a</w:t>
      </w:r>
      <w:r>
        <w:rPr>
          <w:rFonts w:ascii="Times New Roman" w:hAnsi="Times New Roman" w:cs="Times New Roman"/>
          <w:sz w:val="24"/>
          <w:szCs w:val="24"/>
        </w:rPr>
        <w:t xml:space="preserve"> doctor that the patient id comfortable with is recommended. The patient’s primary care practitioners can be contacted and often, they can refer the patient to the proper specialists (i.e. neurologists, psychiatrists, psychologists).</w:t>
      </w:r>
      <w:r w:rsidR="001954D9">
        <w:rPr>
          <w:rFonts w:ascii="Times New Roman" w:hAnsi="Times New Roman" w:cs="Times New Roman"/>
          <w:sz w:val="24"/>
          <w:szCs w:val="24"/>
        </w:rPr>
        <w:t xml:space="preserve"> Specialist can target specific contributors to the disease. For example, a neurologist can focus on the brain and nervous system. A psychiatrist can focus on how mood or the mind is affected. </w:t>
      </w:r>
      <w:r>
        <w:rPr>
          <w:rFonts w:ascii="Times New Roman" w:hAnsi="Times New Roman" w:cs="Times New Roman"/>
          <w:sz w:val="24"/>
          <w:szCs w:val="24"/>
        </w:rPr>
        <w:t xml:space="preserve"> </w:t>
      </w:r>
      <w:r w:rsidR="001954D9">
        <w:rPr>
          <w:rFonts w:ascii="Times New Roman" w:hAnsi="Times New Roman" w:cs="Times New Roman"/>
          <w:sz w:val="24"/>
          <w:szCs w:val="24"/>
        </w:rPr>
        <w:lastRenderedPageBreak/>
        <w:t xml:space="preserve">Psychologists can examine memory and mental functioning </w:t>
      </w:r>
      <w:r w:rsidR="001954D9">
        <w:rPr>
          <w:rFonts w:ascii="Times New Roman" w:hAnsi="Times New Roman" w:cs="Times New Roman"/>
          <w:bCs/>
          <w:sz w:val="24"/>
          <w:szCs w:val="24"/>
        </w:rPr>
        <w:t>(</w:t>
      </w:r>
      <w:r w:rsidR="007D061F">
        <w:rPr>
          <w:rFonts w:ascii="Times New Roman" w:hAnsi="Times New Roman" w:cs="Times New Roman"/>
          <w:bCs/>
          <w:sz w:val="24"/>
          <w:szCs w:val="24"/>
        </w:rPr>
        <w:t>“</w:t>
      </w:r>
      <w:commentRangeStart w:id="5"/>
      <w:r w:rsidR="007D061F" w:rsidRPr="00496D37">
        <w:rPr>
          <w:rFonts w:ascii="Times New Roman" w:hAnsi="Times New Roman" w:cs="Times New Roman"/>
          <w:bCs/>
          <w:color w:val="FF0000"/>
          <w:sz w:val="24"/>
          <w:szCs w:val="24"/>
        </w:rPr>
        <w:t>Diagnosis of Alzheimer’s Disease and Dementia</w:t>
      </w:r>
      <w:r w:rsidR="001954D9" w:rsidRPr="00496D37">
        <w:rPr>
          <w:rFonts w:ascii="Times New Roman" w:hAnsi="Times New Roman" w:cs="Times New Roman"/>
          <w:bCs/>
          <w:color w:val="FF0000"/>
          <w:sz w:val="24"/>
          <w:szCs w:val="24"/>
        </w:rPr>
        <w:t>,</w:t>
      </w:r>
      <w:r w:rsidR="007D061F" w:rsidRPr="00496D37">
        <w:rPr>
          <w:rFonts w:ascii="Times New Roman" w:hAnsi="Times New Roman" w:cs="Times New Roman"/>
          <w:bCs/>
          <w:color w:val="FF0000"/>
          <w:sz w:val="24"/>
          <w:szCs w:val="24"/>
        </w:rPr>
        <w:t>”</w:t>
      </w:r>
      <w:r w:rsidR="001954D9" w:rsidRPr="00496D37">
        <w:rPr>
          <w:rFonts w:ascii="Times New Roman" w:hAnsi="Times New Roman" w:cs="Times New Roman"/>
          <w:bCs/>
          <w:color w:val="FF0000"/>
          <w:sz w:val="24"/>
          <w:szCs w:val="24"/>
        </w:rPr>
        <w:t xml:space="preserve"> 2012</w:t>
      </w:r>
      <w:r w:rsidR="001954D9" w:rsidRPr="00496D37">
        <w:rPr>
          <w:rFonts w:ascii="Times New Roman" w:hAnsi="Times New Roman" w:cs="Times New Roman"/>
          <w:color w:val="FF0000"/>
          <w:sz w:val="24"/>
          <w:szCs w:val="24"/>
        </w:rPr>
        <w:t xml:space="preserve">). </w:t>
      </w:r>
      <w:commentRangeEnd w:id="5"/>
      <w:r w:rsidR="00496D37">
        <w:rPr>
          <w:rStyle w:val="CommentReference"/>
        </w:rPr>
        <w:commentReference w:id="5"/>
      </w:r>
    </w:p>
    <w:p w:rsidR="00AE76F9" w:rsidRDefault="00AE76F9" w:rsidP="00442D89">
      <w:pPr>
        <w:pStyle w:val="ListParagraph"/>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What kinds of recommended treatments might Claudine’s family anticipate to slow the progression of Claudine’s disease?</w:t>
      </w:r>
    </w:p>
    <w:p w:rsidR="00523464" w:rsidRPr="006D5B5C" w:rsidRDefault="00523464" w:rsidP="00523464">
      <w:pPr>
        <w:pStyle w:val="ListParagraph"/>
        <w:spacing w:after="0" w:line="480" w:lineRule="auto"/>
        <w:rPr>
          <w:rFonts w:ascii="Times New Roman" w:hAnsi="Times New Roman" w:cs="Times New Roman"/>
          <w:bCs/>
          <w:sz w:val="24"/>
          <w:szCs w:val="24"/>
        </w:rPr>
      </w:pPr>
      <w:r>
        <w:rPr>
          <w:rFonts w:ascii="Times New Roman" w:hAnsi="Times New Roman" w:cs="Times New Roman"/>
          <w:sz w:val="24"/>
          <w:szCs w:val="24"/>
        </w:rPr>
        <w:t xml:space="preserve">In the early to moderate stages of Alzheimer’s disease, cholinesterase inhibitors are the recommended prescriptions to slow the disease’s progression. The commonly used ones are: </w:t>
      </w:r>
      <w:proofErr w:type="spellStart"/>
      <w:r>
        <w:rPr>
          <w:rFonts w:ascii="Times New Roman" w:hAnsi="Times New Roman" w:cs="Times New Roman"/>
          <w:sz w:val="24"/>
          <w:szCs w:val="24"/>
        </w:rPr>
        <w:t>donepezil</w:t>
      </w:r>
      <w:proofErr w:type="spellEnd"/>
      <w:r>
        <w:rPr>
          <w:rFonts w:ascii="Times New Roman" w:hAnsi="Times New Roman" w:cs="Times New Roman"/>
          <w:sz w:val="24"/>
          <w:szCs w:val="24"/>
        </w:rPr>
        <w:t xml:space="preserve"> (Aricept), </w:t>
      </w:r>
      <w:proofErr w:type="spellStart"/>
      <w:r w:rsidR="006D5B5C">
        <w:rPr>
          <w:rFonts w:ascii="Times New Roman" w:hAnsi="Times New Roman" w:cs="Times New Roman"/>
          <w:sz w:val="24"/>
          <w:szCs w:val="24"/>
        </w:rPr>
        <w:t>rivastigmine</w:t>
      </w:r>
      <w:proofErr w:type="spellEnd"/>
      <w:r w:rsidR="006D5B5C">
        <w:rPr>
          <w:rFonts w:ascii="Times New Roman" w:hAnsi="Times New Roman" w:cs="Times New Roman"/>
          <w:sz w:val="24"/>
          <w:szCs w:val="24"/>
        </w:rPr>
        <w:t xml:space="preserve"> (Exelon), and </w:t>
      </w:r>
      <w:proofErr w:type="spellStart"/>
      <w:r w:rsidR="006D5B5C">
        <w:rPr>
          <w:rFonts w:ascii="Times New Roman" w:hAnsi="Times New Roman" w:cs="Times New Roman"/>
          <w:sz w:val="24"/>
          <w:szCs w:val="24"/>
        </w:rPr>
        <w:t>g</w:t>
      </w:r>
      <w:r w:rsidRPr="00523464">
        <w:rPr>
          <w:rFonts w:ascii="Times New Roman" w:hAnsi="Times New Roman" w:cs="Times New Roman"/>
          <w:sz w:val="24"/>
          <w:szCs w:val="24"/>
        </w:rPr>
        <w:t>alantamine</w:t>
      </w:r>
      <w:proofErr w:type="spellEnd"/>
      <w:r w:rsidRPr="00523464">
        <w:rPr>
          <w:rFonts w:ascii="Times New Roman" w:hAnsi="Times New Roman" w:cs="Times New Roman"/>
          <w:sz w:val="24"/>
          <w:szCs w:val="24"/>
        </w:rPr>
        <w:t xml:space="preserve"> (</w:t>
      </w:r>
      <w:proofErr w:type="spellStart"/>
      <w:r w:rsidRPr="00523464">
        <w:rPr>
          <w:rFonts w:ascii="Times New Roman" w:hAnsi="Times New Roman" w:cs="Times New Roman"/>
          <w:sz w:val="24"/>
          <w:szCs w:val="24"/>
        </w:rPr>
        <w:t>Razadyne</w:t>
      </w:r>
      <w:proofErr w:type="spellEnd"/>
      <w:r w:rsidRPr="00523464">
        <w:rPr>
          <w:rFonts w:ascii="Times New Roman" w:hAnsi="Times New Roman" w:cs="Times New Roman"/>
          <w:sz w:val="24"/>
          <w:szCs w:val="24"/>
        </w:rPr>
        <w:t>).</w:t>
      </w:r>
      <w:r>
        <w:rPr>
          <w:rFonts w:ascii="Times New Roman" w:hAnsi="Times New Roman" w:cs="Times New Roman"/>
          <w:sz w:val="24"/>
          <w:szCs w:val="24"/>
        </w:rPr>
        <w:t xml:space="preserve"> In the moderate to severe stages of Alzheimer’s disease, </w:t>
      </w:r>
      <w:proofErr w:type="spellStart"/>
      <w:r w:rsidRPr="00523464">
        <w:rPr>
          <w:rFonts w:ascii="Times New Roman" w:hAnsi="Times New Roman" w:cs="Times New Roman"/>
          <w:bCs/>
          <w:sz w:val="24"/>
          <w:szCs w:val="24"/>
        </w:rPr>
        <w:t>memantine</w:t>
      </w:r>
      <w:proofErr w:type="spellEnd"/>
      <w:r w:rsidRPr="00523464">
        <w:rPr>
          <w:rFonts w:ascii="Times New Roman" w:hAnsi="Times New Roman" w:cs="Times New Roman"/>
          <w:bCs/>
          <w:sz w:val="24"/>
          <w:szCs w:val="24"/>
        </w:rPr>
        <w:t xml:space="preserve"> (</w:t>
      </w:r>
      <w:proofErr w:type="spellStart"/>
      <w:r w:rsidRPr="00523464">
        <w:rPr>
          <w:rFonts w:ascii="Times New Roman" w:hAnsi="Times New Roman" w:cs="Times New Roman"/>
          <w:bCs/>
          <w:sz w:val="24"/>
          <w:szCs w:val="24"/>
        </w:rPr>
        <w:t>Namenda</w:t>
      </w:r>
      <w:proofErr w:type="spellEnd"/>
      <w:r w:rsidRPr="00523464">
        <w:rPr>
          <w:rFonts w:ascii="Times New Roman" w:hAnsi="Times New Roman" w:cs="Times New Roman"/>
          <w:bCs/>
          <w:sz w:val="24"/>
          <w:szCs w:val="24"/>
        </w:rPr>
        <w:t>)</w:t>
      </w:r>
      <w:r>
        <w:rPr>
          <w:rFonts w:ascii="Times New Roman" w:hAnsi="Times New Roman" w:cs="Times New Roman"/>
          <w:bCs/>
          <w:sz w:val="24"/>
          <w:szCs w:val="24"/>
        </w:rPr>
        <w:t xml:space="preserve"> is often prescribed. </w:t>
      </w:r>
      <w:r w:rsidR="006D5B5C">
        <w:rPr>
          <w:rFonts w:ascii="Times New Roman" w:hAnsi="Times New Roman" w:cs="Times New Roman"/>
          <w:bCs/>
          <w:sz w:val="24"/>
          <w:szCs w:val="24"/>
        </w:rPr>
        <w:t xml:space="preserve">Vitamin E is sometimes prescribed to protect brain cells from wear and tear, but only administered with the presence of a physician. </w:t>
      </w:r>
      <w:r w:rsidR="006D5B5C" w:rsidRPr="006D5B5C">
        <w:rPr>
          <w:rFonts w:ascii="Times New Roman" w:hAnsi="Times New Roman" w:cs="Times New Roman"/>
          <w:bCs/>
          <w:sz w:val="24"/>
          <w:szCs w:val="24"/>
        </w:rPr>
        <w:t> </w:t>
      </w:r>
      <w:r w:rsidR="006D5B5C">
        <w:rPr>
          <w:rFonts w:ascii="Times New Roman" w:hAnsi="Times New Roman" w:cs="Times New Roman"/>
          <w:bCs/>
          <w:sz w:val="24"/>
          <w:szCs w:val="24"/>
        </w:rPr>
        <w:t>H</w:t>
      </w:r>
      <w:r w:rsidR="006D5B5C" w:rsidRPr="006D5B5C">
        <w:rPr>
          <w:rFonts w:ascii="Times New Roman" w:hAnsi="Times New Roman" w:cs="Times New Roman"/>
          <w:bCs/>
          <w:sz w:val="24"/>
          <w:szCs w:val="24"/>
        </w:rPr>
        <w:t>erbal remedies, dietary supplements</w:t>
      </w:r>
      <w:r w:rsidR="006D5B5C">
        <w:rPr>
          <w:rFonts w:ascii="Times New Roman" w:hAnsi="Times New Roman" w:cs="Times New Roman"/>
          <w:bCs/>
          <w:sz w:val="24"/>
          <w:szCs w:val="24"/>
        </w:rPr>
        <w:t>,</w:t>
      </w:r>
      <w:r w:rsidR="006D5B5C" w:rsidRPr="006D5B5C">
        <w:rPr>
          <w:rFonts w:ascii="Times New Roman" w:hAnsi="Times New Roman" w:cs="Times New Roman"/>
          <w:bCs/>
          <w:sz w:val="24"/>
          <w:szCs w:val="24"/>
        </w:rPr>
        <w:t xml:space="preserve"> and "medical foods" are </w:t>
      </w:r>
      <w:r w:rsidR="006D5B5C">
        <w:rPr>
          <w:rFonts w:ascii="Times New Roman" w:hAnsi="Times New Roman" w:cs="Times New Roman"/>
          <w:bCs/>
          <w:sz w:val="24"/>
          <w:szCs w:val="24"/>
        </w:rPr>
        <w:t>some alternative therapies offered, but safety and effectiveness is unknown (“</w:t>
      </w:r>
      <w:commentRangeStart w:id="6"/>
      <w:r w:rsidR="006D5B5C" w:rsidRPr="00496D37">
        <w:rPr>
          <w:rFonts w:ascii="Times New Roman" w:hAnsi="Times New Roman" w:cs="Times New Roman"/>
          <w:bCs/>
          <w:color w:val="FF0000"/>
          <w:sz w:val="24"/>
          <w:szCs w:val="24"/>
        </w:rPr>
        <w:t xml:space="preserve">Treatments for </w:t>
      </w:r>
      <w:r w:rsidR="00C04BD4" w:rsidRPr="00496D37">
        <w:rPr>
          <w:rFonts w:ascii="Times New Roman" w:hAnsi="Times New Roman" w:cs="Times New Roman"/>
          <w:bCs/>
          <w:color w:val="FF0000"/>
          <w:sz w:val="24"/>
          <w:szCs w:val="24"/>
        </w:rPr>
        <w:t>Alzheimer’s</w:t>
      </w:r>
      <w:r w:rsidR="006D5B5C" w:rsidRPr="00496D37">
        <w:rPr>
          <w:rFonts w:ascii="Times New Roman" w:hAnsi="Times New Roman" w:cs="Times New Roman"/>
          <w:bCs/>
          <w:color w:val="FF0000"/>
          <w:sz w:val="24"/>
          <w:szCs w:val="24"/>
        </w:rPr>
        <w:t xml:space="preserve"> Disease,” 201</w:t>
      </w:r>
      <w:r w:rsidR="007D061F" w:rsidRPr="00496D37">
        <w:rPr>
          <w:rFonts w:ascii="Times New Roman" w:hAnsi="Times New Roman" w:cs="Times New Roman"/>
          <w:bCs/>
          <w:color w:val="FF0000"/>
          <w:sz w:val="24"/>
          <w:szCs w:val="24"/>
        </w:rPr>
        <w:t>0</w:t>
      </w:r>
      <w:commentRangeEnd w:id="6"/>
      <w:r w:rsidR="00496D37">
        <w:rPr>
          <w:rStyle w:val="CommentReference"/>
        </w:rPr>
        <w:commentReference w:id="6"/>
      </w:r>
      <w:r w:rsidR="007D061F">
        <w:rPr>
          <w:rFonts w:ascii="Times New Roman" w:hAnsi="Times New Roman" w:cs="Times New Roman"/>
          <w:bCs/>
          <w:sz w:val="24"/>
          <w:szCs w:val="24"/>
        </w:rPr>
        <w:t>).</w:t>
      </w:r>
    </w:p>
    <w:p w:rsidR="00401A37" w:rsidRDefault="00401A37" w:rsidP="00442D89">
      <w:pPr>
        <w:pStyle w:val="ListParagraph"/>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What could you tell the family about potential respite services for them?</w:t>
      </w:r>
    </w:p>
    <w:p w:rsidR="007B3446" w:rsidRPr="007B3446" w:rsidRDefault="007B3446" w:rsidP="007B3446">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The most common types of respite care that the family can benefit from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in-home care services and adult day centers. In-home care service include: companion services, personal care or home health aide services, homemaker or maid services, and skilled care services. This allows patients with Alzheimer’s to stay in their familiar environment while still be cared for. In adult care centers, the patient is in a safe environment with other older adults and allows them to participate in planned activities. Checking religious organizations for services or asking friends or neighbors to spend time with their family member is also an optio</w:t>
      </w:r>
      <w:r w:rsidR="009B5EE4">
        <w:rPr>
          <w:rFonts w:ascii="Times New Roman" w:hAnsi="Times New Roman" w:cs="Times New Roman"/>
          <w:sz w:val="24"/>
          <w:szCs w:val="24"/>
        </w:rPr>
        <w:t xml:space="preserve">n for care </w:t>
      </w:r>
      <w:commentRangeStart w:id="7"/>
      <w:r w:rsidR="009B5EE4">
        <w:rPr>
          <w:rFonts w:ascii="Times New Roman" w:hAnsi="Times New Roman" w:cs="Times New Roman"/>
          <w:sz w:val="24"/>
          <w:szCs w:val="24"/>
        </w:rPr>
        <w:t>(“Respite Care,” 2007</w:t>
      </w:r>
      <w:commentRangeEnd w:id="7"/>
      <w:r w:rsidR="00496D37">
        <w:rPr>
          <w:rStyle w:val="CommentReference"/>
        </w:rPr>
        <w:commentReference w:id="7"/>
      </w:r>
      <w:r>
        <w:rPr>
          <w:rFonts w:ascii="Times New Roman" w:hAnsi="Times New Roman" w:cs="Times New Roman"/>
          <w:sz w:val="24"/>
          <w:szCs w:val="24"/>
        </w:rPr>
        <w:t>).</w:t>
      </w:r>
    </w:p>
    <w:p w:rsidR="00401A37" w:rsidRDefault="00401A37" w:rsidP="00442D89">
      <w:pPr>
        <w:pStyle w:val="ListParagraph"/>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What are some reasons for which the nurse might recommend an adult day care center as a potential option for Mr. Everett to pursue?</w:t>
      </w:r>
    </w:p>
    <w:p w:rsidR="000853DE" w:rsidRPr="00496D37" w:rsidRDefault="000853DE" w:rsidP="000853DE">
      <w:pPr>
        <w:pStyle w:val="ListParagraph"/>
        <w:spacing w:after="0" w:line="480" w:lineRule="auto"/>
        <w:rPr>
          <w:rFonts w:ascii="Times New Roman" w:hAnsi="Times New Roman" w:cs="Times New Roman"/>
          <w:color w:val="FF0000"/>
          <w:sz w:val="24"/>
          <w:szCs w:val="24"/>
        </w:rPr>
      </w:pPr>
      <w:r>
        <w:rPr>
          <w:rFonts w:ascii="Times New Roman" w:hAnsi="Times New Roman" w:cs="Times New Roman"/>
          <w:sz w:val="24"/>
          <w:szCs w:val="24"/>
        </w:rPr>
        <w:lastRenderedPageBreak/>
        <w:t xml:space="preserve">An adult day care center allows people with Alzheimer’s disease to be in a safe environment while mingling with others. Planned activities allow the person to be physically and mentally stimulated. Also, transportation and food is often provided. Adult day care centers also benefit the caregivers by allowing them to have breaks from the physically and mental strain that it takes to care for someone with such needs </w:t>
      </w:r>
      <w:commentRangeStart w:id="8"/>
      <w:r w:rsidRPr="00496D37">
        <w:rPr>
          <w:rFonts w:ascii="Times New Roman" w:hAnsi="Times New Roman" w:cs="Times New Roman"/>
          <w:color w:val="FF0000"/>
          <w:sz w:val="24"/>
          <w:szCs w:val="24"/>
        </w:rPr>
        <w:t>(“Respite Care,” 2</w:t>
      </w:r>
      <w:r w:rsidR="009B5EE4" w:rsidRPr="00496D37">
        <w:rPr>
          <w:rFonts w:ascii="Times New Roman" w:hAnsi="Times New Roman" w:cs="Times New Roman"/>
          <w:color w:val="FF0000"/>
          <w:sz w:val="24"/>
          <w:szCs w:val="24"/>
        </w:rPr>
        <w:t>007</w:t>
      </w:r>
      <w:r w:rsidRPr="00496D37">
        <w:rPr>
          <w:rFonts w:ascii="Times New Roman" w:hAnsi="Times New Roman" w:cs="Times New Roman"/>
          <w:color w:val="FF0000"/>
          <w:sz w:val="24"/>
          <w:szCs w:val="24"/>
        </w:rPr>
        <w:t xml:space="preserve">). </w:t>
      </w:r>
      <w:commentRangeEnd w:id="8"/>
      <w:r w:rsidR="00496D37">
        <w:rPr>
          <w:rStyle w:val="CommentReference"/>
        </w:rPr>
        <w:commentReference w:id="8"/>
      </w:r>
    </w:p>
    <w:p w:rsidR="00401A37" w:rsidRDefault="00401A37" w:rsidP="00442D89">
      <w:pPr>
        <w:pStyle w:val="ListParagraph"/>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What are three questions you would advise the family to consider as they grapple with this issue? You can find some of these at the Website of the National Institute on Aging.</w:t>
      </w:r>
    </w:p>
    <w:p w:rsidR="00723D6E" w:rsidRPr="00496D37" w:rsidRDefault="00723D6E" w:rsidP="00723D6E">
      <w:pPr>
        <w:pStyle w:val="ListParagraph"/>
        <w:spacing w:after="0" w:line="480" w:lineRule="auto"/>
        <w:rPr>
          <w:rFonts w:ascii="Times New Roman" w:hAnsi="Times New Roman" w:cs="Times New Roman"/>
          <w:color w:val="FF0000"/>
          <w:sz w:val="24"/>
          <w:szCs w:val="24"/>
        </w:rPr>
      </w:pPr>
      <w:r>
        <w:rPr>
          <w:rFonts w:ascii="Times New Roman" w:hAnsi="Times New Roman" w:cs="Times New Roman"/>
          <w:sz w:val="24"/>
          <w:szCs w:val="24"/>
        </w:rPr>
        <w:t xml:space="preserve">One question would be if Claudine can recognize a dangerous situation. Safety is the first priority and Claudine’s ability to recognize such a situation is important in allowing her to leaving at home in case something </w:t>
      </w:r>
      <w:r w:rsidR="00C04BD4">
        <w:rPr>
          <w:rFonts w:ascii="Times New Roman" w:hAnsi="Times New Roman" w:cs="Times New Roman"/>
          <w:sz w:val="24"/>
          <w:szCs w:val="24"/>
        </w:rPr>
        <w:t>was</w:t>
      </w:r>
      <w:r>
        <w:rPr>
          <w:rFonts w:ascii="Times New Roman" w:hAnsi="Times New Roman" w:cs="Times New Roman"/>
          <w:sz w:val="24"/>
          <w:szCs w:val="24"/>
        </w:rPr>
        <w:t xml:space="preserve"> to happen (i.e. fire). Another question would if Claudine is able to use a telephone in an emergency. The family would feel much more at ease knowing that if anything happens, Claudine would be able to call and make if much safer for Claudine to be home alone. A third example would be if Claudine would be able to stay within the home and not wander. The family would benefit from knowing that C</w:t>
      </w:r>
      <w:r w:rsidR="00C04BD4">
        <w:rPr>
          <w:rFonts w:ascii="Times New Roman" w:hAnsi="Times New Roman" w:cs="Times New Roman"/>
          <w:sz w:val="24"/>
          <w:szCs w:val="24"/>
        </w:rPr>
        <w:t>l</w:t>
      </w:r>
      <w:r>
        <w:rPr>
          <w:rFonts w:ascii="Times New Roman" w:hAnsi="Times New Roman" w:cs="Times New Roman"/>
          <w:sz w:val="24"/>
          <w:szCs w:val="24"/>
        </w:rPr>
        <w:t xml:space="preserve">audine is where they can check </w:t>
      </w:r>
      <w:r w:rsidR="000853DE">
        <w:rPr>
          <w:rFonts w:ascii="Times New Roman" w:hAnsi="Times New Roman" w:cs="Times New Roman"/>
          <w:sz w:val="24"/>
          <w:szCs w:val="24"/>
        </w:rPr>
        <w:t>on her if they were concerned for any reason (“</w:t>
      </w:r>
      <w:commentRangeStart w:id="9"/>
      <w:r w:rsidR="000853DE" w:rsidRPr="00496D37">
        <w:rPr>
          <w:rFonts w:ascii="Times New Roman" w:hAnsi="Times New Roman" w:cs="Times New Roman"/>
          <w:color w:val="FF0000"/>
          <w:sz w:val="24"/>
          <w:szCs w:val="24"/>
        </w:rPr>
        <w:t xml:space="preserve">Home Safety for People with </w:t>
      </w:r>
      <w:r w:rsidR="00C04BD4" w:rsidRPr="00496D37">
        <w:rPr>
          <w:rFonts w:ascii="Times New Roman" w:hAnsi="Times New Roman" w:cs="Times New Roman"/>
          <w:color w:val="FF0000"/>
          <w:sz w:val="24"/>
          <w:szCs w:val="24"/>
        </w:rPr>
        <w:t>Alzheimer’s</w:t>
      </w:r>
      <w:r w:rsidR="000853DE" w:rsidRPr="00496D37">
        <w:rPr>
          <w:rFonts w:ascii="Times New Roman" w:hAnsi="Times New Roman" w:cs="Times New Roman"/>
          <w:color w:val="FF0000"/>
          <w:sz w:val="24"/>
          <w:szCs w:val="24"/>
        </w:rPr>
        <w:t xml:space="preserve"> Disease,” 2010).</w:t>
      </w:r>
      <w:commentRangeEnd w:id="9"/>
      <w:r w:rsidR="00496D37">
        <w:rPr>
          <w:rStyle w:val="CommentReference"/>
        </w:rPr>
        <w:commentReference w:id="9"/>
      </w:r>
    </w:p>
    <w:p w:rsidR="00401A37" w:rsidRDefault="00401A37" w:rsidP="00442D89">
      <w:pPr>
        <w:pStyle w:val="ListParagraph"/>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What are two actions Claudine’s family could take to promote safety in the home’s entryway?</w:t>
      </w:r>
    </w:p>
    <w:p w:rsidR="00393476" w:rsidRDefault="00393476" w:rsidP="0039347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One action could eliminate clutter in the entrance way such as unneeded furniture or rugs that could cause a fall. Another action could be to use adequate lighting to help Claudine see where she is walking in the entrance way. </w:t>
      </w:r>
    </w:p>
    <w:p w:rsidR="00401A37" w:rsidRDefault="00401A37" w:rsidP="00442D89">
      <w:pPr>
        <w:pStyle w:val="ListParagraph"/>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What are your thoughts on how to best handle this situation in relation to Claudine knowing the truth?</w:t>
      </w:r>
    </w:p>
    <w:p w:rsidR="007309F8" w:rsidRPr="00442D89" w:rsidRDefault="00E44E47" w:rsidP="007309F8">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Sometimes grounding people with Alzheimer’s disease to reality is not always necessary</w:t>
      </w:r>
      <w:r w:rsidR="007309F8">
        <w:rPr>
          <w:rFonts w:ascii="Times New Roman" w:hAnsi="Times New Roman" w:cs="Times New Roman"/>
          <w:sz w:val="24"/>
          <w:szCs w:val="24"/>
        </w:rPr>
        <w:t xml:space="preserve">. </w:t>
      </w:r>
      <w:r>
        <w:rPr>
          <w:rFonts w:ascii="Times New Roman" w:hAnsi="Times New Roman" w:cs="Times New Roman"/>
          <w:sz w:val="24"/>
          <w:szCs w:val="24"/>
        </w:rPr>
        <w:t xml:space="preserve">By reminding Claudine about the separation, the news can repeatedly evoke feelings of sadness as if you were telling her for the first time. </w:t>
      </w:r>
      <w:r w:rsidR="00620030">
        <w:rPr>
          <w:rFonts w:ascii="Times New Roman" w:hAnsi="Times New Roman" w:cs="Times New Roman"/>
          <w:sz w:val="24"/>
          <w:szCs w:val="24"/>
        </w:rPr>
        <w:t xml:space="preserve">Therapeutic lying may be beneficial for both the caregiver and the patient as not to get the patient </w:t>
      </w:r>
      <w:r w:rsidR="00C04BD4">
        <w:rPr>
          <w:rFonts w:ascii="Times New Roman" w:hAnsi="Times New Roman" w:cs="Times New Roman"/>
          <w:sz w:val="24"/>
          <w:szCs w:val="24"/>
        </w:rPr>
        <w:t>worked up</w:t>
      </w:r>
      <w:r w:rsidR="00620030">
        <w:rPr>
          <w:rFonts w:ascii="Times New Roman" w:hAnsi="Times New Roman" w:cs="Times New Roman"/>
          <w:sz w:val="24"/>
          <w:szCs w:val="24"/>
        </w:rPr>
        <w:t xml:space="preserve"> which</w:t>
      </w:r>
      <w:r w:rsidR="00322F57">
        <w:rPr>
          <w:rFonts w:ascii="Times New Roman" w:hAnsi="Times New Roman" w:cs="Times New Roman"/>
          <w:sz w:val="24"/>
          <w:szCs w:val="24"/>
        </w:rPr>
        <w:t xml:space="preserve"> also</w:t>
      </w:r>
      <w:bookmarkStart w:id="10" w:name="_GoBack"/>
      <w:bookmarkEnd w:id="10"/>
      <w:r w:rsidR="00620030">
        <w:rPr>
          <w:rFonts w:ascii="Times New Roman" w:hAnsi="Times New Roman" w:cs="Times New Roman"/>
          <w:sz w:val="24"/>
          <w:szCs w:val="24"/>
        </w:rPr>
        <w:t xml:space="preserve"> relieves stress on the caregiver (</w:t>
      </w:r>
      <w:r w:rsidR="00322F57">
        <w:rPr>
          <w:rFonts w:ascii="Times New Roman" w:hAnsi="Times New Roman" w:cs="Times New Roman"/>
          <w:sz w:val="24"/>
          <w:szCs w:val="24"/>
        </w:rPr>
        <w:t>Family Caregiver Alliance, 2006).</w:t>
      </w:r>
    </w:p>
    <w:p w:rsidR="00B710F9" w:rsidRPr="00A63857" w:rsidRDefault="00B710F9" w:rsidP="00E524A1">
      <w:pPr>
        <w:pStyle w:val="ListParagraph"/>
        <w:spacing w:after="0" w:line="480" w:lineRule="auto"/>
        <w:rPr>
          <w:rFonts w:ascii="Times New Roman" w:hAnsi="Times New Roman" w:cs="Times New Roman"/>
          <w:sz w:val="24"/>
          <w:szCs w:val="24"/>
        </w:rPr>
      </w:pPr>
      <w:r w:rsidRPr="00A63857">
        <w:rPr>
          <w:rFonts w:ascii="Times New Roman" w:hAnsi="Times New Roman" w:cs="Times New Roman"/>
          <w:sz w:val="24"/>
          <w:szCs w:val="24"/>
        </w:rPr>
        <w:br w:type="page"/>
      </w:r>
    </w:p>
    <w:p w:rsidR="00492A5A" w:rsidRPr="00301F4C" w:rsidRDefault="00492A5A" w:rsidP="00A11A0C">
      <w:pPr>
        <w:spacing w:after="0" w:line="480" w:lineRule="auto"/>
        <w:ind w:left="720" w:hanging="720"/>
        <w:jc w:val="center"/>
        <w:rPr>
          <w:rFonts w:ascii="Times New Roman" w:hAnsi="Times New Roman" w:cs="Times New Roman"/>
          <w:sz w:val="24"/>
          <w:szCs w:val="24"/>
        </w:rPr>
      </w:pPr>
      <w:r w:rsidRPr="00301F4C">
        <w:rPr>
          <w:rFonts w:ascii="Times New Roman" w:hAnsi="Times New Roman" w:cs="Times New Roman"/>
          <w:sz w:val="24"/>
          <w:szCs w:val="24"/>
        </w:rPr>
        <w:lastRenderedPageBreak/>
        <w:t>References</w:t>
      </w:r>
    </w:p>
    <w:p w:rsidR="007309F8" w:rsidRPr="007309F8" w:rsidRDefault="00620030" w:rsidP="007D061F">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bCs/>
          <w:i/>
          <w:sz w:val="24"/>
          <w:szCs w:val="24"/>
        </w:rPr>
        <w:t>About Alzheimer’s d</w:t>
      </w:r>
      <w:r w:rsidR="007309F8">
        <w:rPr>
          <w:rFonts w:ascii="Times New Roman" w:hAnsi="Times New Roman" w:cs="Times New Roman"/>
          <w:bCs/>
          <w:i/>
          <w:sz w:val="24"/>
          <w:szCs w:val="24"/>
        </w:rPr>
        <w:t>isease.</w:t>
      </w:r>
      <w:proofErr w:type="gramEnd"/>
      <w:r w:rsidR="007309F8">
        <w:rPr>
          <w:rFonts w:ascii="Times New Roman" w:hAnsi="Times New Roman" w:cs="Times New Roman"/>
          <w:bCs/>
          <w:sz w:val="24"/>
          <w:szCs w:val="24"/>
        </w:rPr>
        <w:t xml:space="preserve"> </w:t>
      </w:r>
      <w:proofErr w:type="gramStart"/>
      <w:r w:rsidR="007309F8">
        <w:rPr>
          <w:rFonts w:ascii="Times New Roman" w:hAnsi="Times New Roman" w:cs="Times New Roman"/>
          <w:bCs/>
          <w:sz w:val="24"/>
          <w:szCs w:val="24"/>
        </w:rPr>
        <w:t xml:space="preserve">(2012). </w:t>
      </w:r>
      <w:commentRangeStart w:id="11"/>
      <w:r w:rsidR="007309F8">
        <w:rPr>
          <w:rFonts w:ascii="Times New Roman" w:hAnsi="Times New Roman" w:cs="Times New Roman"/>
          <w:bCs/>
          <w:sz w:val="24"/>
          <w:szCs w:val="24"/>
        </w:rPr>
        <w:t>American Health Assistance Foundation</w:t>
      </w:r>
      <w:commentRangeEnd w:id="11"/>
      <w:r w:rsidR="00496D37">
        <w:rPr>
          <w:rStyle w:val="CommentReference"/>
        </w:rPr>
        <w:commentReference w:id="11"/>
      </w:r>
      <w:r w:rsidR="007309F8">
        <w:rPr>
          <w:rFonts w:ascii="Times New Roman" w:hAnsi="Times New Roman" w:cs="Times New Roman"/>
          <w:bCs/>
          <w:sz w:val="24"/>
          <w:szCs w:val="24"/>
        </w:rPr>
        <w:t>.</w:t>
      </w:r>
      <w:proofErr w:type="gramEnd"/>
      <w:r w:rsidR="007309F8">
        <w:rPr>
          <w:rFonts w:ascii="Times New Roman" w:hAnsi="Times New Roman" w:cs="Times New Roman"/>
          <w:bCs/>
          <w:sz w:val="24"/>
          <w:szCs w:val="24"/>
        </w:rPr>
        <w:t xml:space="preserve"> Retrieved from </w:t>
      </w:r>
      <w:r w:rsidR="007309F8" w:rsidRPr="007309F8">
        <w:rPr>
          <w:rFonts w:ascii="Times New Roman" w:hAnsi="Times New Roman" w:cs="Times New Roman"/>
          <w:sz w:val="24"/>
          <w:szCs w:val="24"/>
        </w:rPr>
        <w:t>http://www.ahaf.org/alzheimers/about/</w:t>
      </w:r>
    </w:p>
    <w:p w:rsidR="007309F8" w:rsidRPr="007309F8" w:rsidRDefault="007309F8" w:rsidP="007D061F">
      <w:pPr>
        <w:spacing w:after="0" w:line="480" w:lineRule="auto"/>
        <w:ind w:left="720" w:hanging="720"/>
        <w:rPr>
          <w:rFonts w:ascii="Times New Roman" w:hAnsi="Times New Roman" w:cs="Times New Roman"/>
          <w:bCs/>
          <w:sz w:val="24"/>
          <w:szCs w:val="24"/>
        </w:rPr>
      </w:pPr>
      <w:r>
        <w:rPr>
          <w:rFonts w:ascii="Times New Roman" w:hAnsi="Times New Roman" w:cs="Times New Roman"/>
          <w:bCs/>
          <w:sz w:val="24"/>
          <w:szCs w:val="24"/>
        </w:rPr>
        <w:t xml:space="preserve">Crystal, H. (2012). </w:t>
      </w:r>
      <w:proofErr w:type="gramStart"/>
      <w:r w:rsidR="00620030">
        <w:rPr>
          <w:rFonts w:ascii="Times New Roman" w:hAnsi="Times New Roman" w:cs="Times New Roman"/>
          <w:bCs/>
          <w:i/>
          <w:sz w:val="24"/>
          <w:szCs w:val="24"/>
        </w:rPr>
        <w:t>Alz</w:t>
      </w:r>
      <w:r>
        <w:rPr>
          <w:rFonts w:ascii="Times New Roman" w:hAnsi="Times New Roman" w:cs="Times New Roman"/>
          <w:bCs/>
          <w:i/>
          <w:sz w:val="24"/>
          <w:szCs w:val="24"/>
        </w:rPr>
        <w:t>h</w:t>
      </w:r>
      <w:r w:rsidR="00620030">
        <w:rPr>
          <w:rFonts w:ascii="Times New Roman" w:hAnsi="Times New Roman" w:cs="Times New Roman"/>
          <w:bCs/>
          <w:i/>
          <w:sz w:val="24"/>
          <w:szCs w:val="24"/>
        </w:rPr>
        <w:t>ei</w:t>
      </w:r>
      <w:r>
        <w:rPr>
          <w:rFonts w:ascii="Times New Roman" w:hAnsi="Times New Roman" w:cs="Times New Roman"/>
          <w:bCs/>
          <w:i/>
          <w:sz w:val="24"/>
          <w:szCs w:val="24"/>
        </w:rPr>
        <w:t>mer’s disease</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Retrieved from </w:t>
      </w:r>
      <w:r w:rsidRPr="007309F8">
        <w:rPr>
          <w:rFonts w:ascii="Times New Roman" w:hAnsi="Times New Roman" w:cs="Times New Roman"/>
          <w:sz w:val="24"/>
          <w:szCs w:val="24"/>
        </w:rPr>
        <w:t>http://www.medicinenet.com/alzheimers_disease_causes_stages_and_symptoms/article.htm</w:t>
      </w:r>
    </w:p>
    <w:p w:rsidR="007D061F" w:rsidRDefault="00620030" w:rsidP="007D061F">
      <w:pPr>
        <w:spacing w:after="0" w:line="480" w:lineRule="auto"/>
        <w:ind w:left="720" w:hanging="720"/>
        <w:rPr>
          <w:rFonts w:ascii="Times New Roman" w:hAnsi="Times New Roman" w:cs="Times New Roman"/>
          <w:sz w:val="24"/>
          <w:szCs w:val="24"/>
        </w:rPr>
      </w:pPr>
      <w:commentRangeStart w:id="12"/>
      <w:proofErr w:type="gramStart"/>
      <w:r>
        <w:rPr>
          <w:rFonts w:ascii="Times New Roman" w:hAnsi="Times New Roman" w:cs="Times New Roman"/>
          <w:bCs/>
          <w:i/>
          <w:sz w:val="24"/>
          <w:szCs w:val="24"/>
        </w:rPr>
        <w:t>Diagnosis of Alzheimer’s disease and d</w:t>
      </w:r>
      <w:r w:rsidR="007D061F" w:rsidRPr="007D061F">
        <w:rPr>
          <w:rFonts w:ascii="Times New Roman" w:hAnsi="Times New Roman" w:cs="Times New Roman"/>
          <w:bCs/>
          <w:i/>
          <w:sz w:val="24"/>
          <w:szCs w:val="24"/>
        </w:rPr>
        <w:t>ementia</w:t>
      </w:r>
      <w:r w:rsidR="007D061F">
        <w:rPr>
          <w:rFonts w:ascii="Times New Roman" w:hAnsi="Times New Roman" w:cs="Times New Roman"/>
          <w:sz w:val="24"/>
          <w:szCs w:val="24"/>
        </w:rPr>
        <w:t>.</w:t>
      </w:r>
      <w:proofErr w:type="gramEnd"/>
      <w:r w:rsidR="007D061F">
        <w:rPr>
          <w:rFonts w:ascii="Times New Roman" w:hAnsi="Times New Roman" w:cs="Times New Roman"/>
          <w:sz w:val="24"/>
          <w:szCs w:val="24"/>
        </w:rPr>
        <w:t xml:space="preserve"> </w:t>
      </w:r>
      <w:proofErr w:type="gramStart"/>
      <w:r w:rsidR="007D061F">
        <w:rPr>
          <w:rFonts w:ascii="Times New Roman" w:hAnsi="Times New Roman" w:cs="Times New Roman"/>
          <w:sz w:val="24"/>
          <w:szCs w:val="24"/>
        </w:rPr>
        <w:t>(2012). Alzheimer’s Association</w:t>
      </w:r>
      <w:commentRangeEnd w:id="12"/>
      <w:r w:rsidR="00496D37">
        <w:rPr>
          <w:rStyle w:val="CommentReference"/>
        </w:rPr>
        <w:commentReference w:id="12"/>
      </w:r>
      <w:r w:rsidR="007D061F">
        <w:rPr>
          <w:rFonts w:ascii="Times New Roman" w:hAnsi="Times New Roman" w:cs="Times New Roman"/>
          <w:sz w:val="24"/>
          <w:szCs w:val="24"/>
        </w:rPr>
        <w:t>.</w:t>
      </w:r>
      <w:proofErr w:type="gramEnd"/>
      <w:r w:rsidR="007D061F">
        <w:rPr>
          <w:rFonts w:ascii="Times New Roman" w:hAnsi="Times New Roman" w:cs="Times New Roman"/>
          <w:sz w:val="24"/>
          <w:szCs w:val="24"/>
        </w:rPr>
        <w:t xml:space="preserve"> Retrieved from </w:t>
      </w:r>
      <w:r w:rsidR="007D061F" w:rsidRPr="00BC4BC6">
        <w:rPr>
          <w:rFonts w:ascii="Times New Roman" w:hAnsi="Times New Roman" w:cs="Times New Roman"/>
          <w:sz w:val="24"/>
          <w:szCs w:val="24"/>
        </w:rPr>
        <w:t>http://www.alz.org/alzheimers_disease_stages_of_alzheimers.asp</w:t>
      </w:r>
    </w:p>
    <w:p w:rsidR="00E44E47" w:rsidRPr="00E44E47" w:rsidRDefault="00E44E47" w:rsidP="00A11A0C">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Family Caregiver Alliance (2006).</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10 real-life strategies for dementia caregiving</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Johnson and Johnson.</w:t>
      </w:r>
      <w:proofErr w:type="gramEnd"/>
      <w:r>
        <w:rPr>
          <w:rFonts w:ascii="Times New Roman" w:hAnsi="Times New Roman" w:cs="Times New Roman"/>
          <w:sz w:val="24"/>
          <w:szCs w:val="24"/>
        </w:rPr>
        <w:t xml:space="preserve"> Retrieved from </w:t>
      </w:r>
      <w:r w:rsidRPr="00E44E47">
        <w:rPr>
          <w:rFonts w:ascii="Times New Roman" w:hAnsi="Times New Roman" w:cs="Times New Roman"/>
          <w:sz w:val="24"/>
          <w:szCs w:val="24"/>
        </w:rPr>
        <w:t>http://www.strengthforcaring.com/manual/stress-relief-communicating/10-real-life-strategies-for-dementia-caregiving/</w:t>
      </w:r>
    </w:p>
    <w:p w:rsidR="00A72A26" w:rsidRDefault="00A72A26" w:rsidP="00A11A0C">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Fle</w:t>
      </w:r>
      <w:r w:rsidR="007677CB">
        <w:rPr>
          <w:rFonts w:ascii="Times New Roman" w:hAnsi="Times New Roman" w:cs="Times New Roman"/>
          <w:sz w:val="24"/>
          <w:szCs w:val="24"/>
        </w:rPr>
        <w:t xml:space="preserve">tcher, K. (2008). </w:t>
      </w:r>
      <w:r w:rsidR="007677CB">
        <w:rPr>
          <w:rFonts w:ascii="Times New Roman" w:hAnsi="Times New Roman" w:cs="Times New Roman"/>
          <w:i/>
          <w:sz w:val="24"/>
          <w:szCs w:val="24"/>
        </w:rPr>
        <w:t>Nursing standards of practice protocol: Recognition and management of dementia</w:t>
      </w:r>
      <w:r w:rsidR="007677CB">
        <w:rPr>
          <w:rFonts w:ascii="Times New Roman" w:hAnsi="Times New Roman" w:cs="Times New Roman"/>
          <w:sz w:val="24"/>
          <w:szCs w:val="24"/>
        </w:rPr>
        <w:t xml:space="preserve">. </w:t>
      </w:r>
      <w:proofErr w:type="gramStart"/>
      <w:r w:rsidR="007677CB">
        <w:rPr>
          <w:rFonts w:ascii="Times New Roman" w:hAnsi="Times New Roman" w:cs="Times New Roman"/>
          <w:sz w:val="24"/>
          <w:szCs w:val="24"/>
        </w:rPr>
        <w:t>Hartford Institute of Geriatric Nursing.</w:t>
      </w:r>
      <w:proofErr w:type="gramEnd"/>
      <w:r w:rsidR="007677CB">
        <w:rPr>
          <w:rFonts w:ascii="Times New Roman" w:hAnsi="Times New Roman" w:cs="Times New Roman"/>
          <w:sz w:val="24"/>
          <w:szCs w:val="24"/>
        </w:rPr>
        <w:t xml:space="preserve"> Retrieved from </w:t>
      </w:r>
      <w:r w:rsidR="007677CB" w:rsidRPr="007677CB">
        <w:rPr>
          <w:rFonts w:ascii="Times New Roman" w:hAnsi="Times New Roman" w:cs="Times New Roman"/>
          <w:sz w:val="24"/>
          <w:szCs w:val="24"/>
        </w:rPr>
        <w:t>http://consultgerirn.org/topics/dementia/want_to_know_more</w:t>
      </w:r>
    </w:p>
    <w:p w:rsidR="00723D6E" w:rsidRPr="00723D6E" w:rsidRDefault="00723D6E" w:rsidP="00A11A0C">
      <w:pPr>
        <w:spacing w:after="0" w:line="480" w:lineRule="auto"/>
        <w:ind w:left="720" w:hanging="720"/>
        <w:rPr>
          <w:rFonts w:ascii="Times New Roman" w:hAnsi="Times New Roman" w:cs="Times New Roman"/>
          <w:sz w:val="24"/>
          <w:szCs w:val="24"/>
        </w:rPr>
      </w:pPr>
      <w:commentRangeStart w:id="13"/>
      <w:proofErr w:type="gramStart"/>
      <w:r>
        <w:rPr>
          <w:rFonts w:ascii="Times New Roman" w:hAnsi="Times New Roman" w:cs="Times New Roman"/>
          <w:i/>
          <w:sz w:val="24"/>
          <w:szCs w:val="24"/>
        </w:rPr>
        <w:t>Home safety for people with Alzheimer’s disease</w:t>
      </w:r>
      <w:r w:rsidR="000853DE">
        <w:rPr>
          <w:rFonts w:ascii="Times New Roman" w:hAnsi="Times New Roman" w:cs="Times New Roman"/>
          <w:sz w:val="24"/>
          <w:szCs w:val="24"/>
        </w:rPr>
        <w:t>.</w:t>
      </w:r>
      <w:proofErr w:type="gramEnd"/>
      <w:r w:rsidR="000853DE">
        <w:rPr>
          <w:rFonts w:ascii="Times New Roman" w:hAnsi="Times New Roman" w:cs="Times New Roman"/>
          <w:sz w:val="24"/>
          <w:szCs w:val="24"/>
        </w:rPr>
        <w:t xml:space="preserve"> </w:t>
      </w:r>
      <w:proofErr w:type="gramStart"/>
      <w:r w:rsidR="000853DE">
        <w:rPr>
          <w:rFonts w:ascii="Times New Roman" w:hAnsi="Times New Roman" w:cs="Times New Roman"/>
          <w:sz w:val="24"/>
          <w:szCs w:val="24"/>
        </w:rPr>
        <w:t>(2010</w:t>
      </w:r>
      <w:r>
        <w:rPr>
          <w:rFonts w:ascii="Times New Roman" w:hAnsi="Times New Roman" w:cs="Times New Roman"/>
          <w:sz w:val="24"/>
          <w:szCs w:val="24"/>
        </w:rPr>
        <w:t>). National Institute on Aging</w:t>
      </w:r>
      <w:commentRangeEnd w:id="13"/>
      <w:r w:rsidR="00496D37">
        <w:rPr>
          <w:rStyle w:val="CommentReference"/>
        </w:rPr>
        <w:commentReference w:id="13"/>
      </w:r>
      <w:r>
        <w:rPr>
          <w:rFonts w:ascii="Times New Roman" w:hAnsi="Times New Roman" w:cs="Times New Roman"/>
          <w:sz w:val="24"/>
          <w:szCs w:val="24"/>
        </w:rPr>
        <w:t>.</w:t>
      </w:r>
      <w:proofErr w:type="gramEnd"/>
      <w:r>
        <w:rPr>
          <w:rFonts w:ascii="Times New Roman" w:hAnsi="Times New Roman" w:cs="Times New Roman"/>
          <w:sz w:val="24"/>
          <w:szCs w:val="24"/>
        </w:rPr>
        <w:t xml:space="preserve"> (NIH Publication No. 02-5179). Retrieved from </w:t>
      </w:r>
      <w:r w:rsidRPr="00723D6E">
        <w:rPr>
          <w:rFonts w:ascii="Times New Roman" w:hAnsi="Times New Roman" w:cs="Times New Roman"/>
          <w:sz w:val="24"/>
          <w:szCs w:val="24"/>
        </w:rPr>
        <w:t>http://www.nia.nih.gov/alzheimers/publication/home-safety-people-alzheimers-disease/general-safety-concerns</w:t>
      </w:r>
    </w:p>
    <w:p w:rsidR="007D061F" w:rsidRDefault="007D061F" w:rsidP="00723D6E">
      <w:pPr>
        <w:spacing w:after="0" w:line="480" w:lineRule="auto"/>
        <w:ind w:left="720" w:hanging="720"/>
        <w:rPr>
          <w:rFonts w:ascii="Times New Roman" w:hAnsi="Times New Roman" w:cs="Times New Roman"/>
          <w:sz w:val="24"/>
          <w:szCs w:val="24"/>
        </w:rPr>
      </w:pPr>
      <w:commentRangeStart w:id="14"/>
      <w:r>
        <w:rPr>
          <w:rFonts w:ascii="Times New Roman" w:hAnsi="Times New Roman" w:cs="Times New Roman"/>
          <w:i/>
          <w:sz w:val="24"/>
          <w:szCs w:val="24"/>
        </w:rPr>
        <w:t>Know the 10 signs</w:t>
      </w:r>
      <w:r>
        <w:rPr>
          <w:rFonts w:ascii="Times New Roman" w:hAnsi="Times New Roman" w:cs="Times New Roman"/>
          <w:sz w:val="24"/>
          <w:szCs w:val="24"/>
        </w:rPr>
        <w:t xml:space="preserve">. (2009). Alzheimer’s Association </w:t>
      </w:r>
      <w:commentRangeEnd w:id="14"/>
      <w:r w:rsidR="00496D37">
        <w:rPr>
          <w:rStyle w:val="CommentReference"/>
        </w:rPr>
        <w:commentReference w:id="14"/>
      </w:r>
      <w:r>
        <w:rPr>
          <w:rFonts w:ascii="Times New Roman" w:hAnsi="Times New Roman" w:cs="Times New Roman"/>
          <w:sz w:val="24"/>
          <w:szCs w:val="24"/>
        </w:rPr>
        <w:t xml:space="preserve">Retrieved from </w:t>
      </w:r>
      <w:r w:rsidRPr="00AE76F9">
        <w:rPr>
          <w:rFonts w:ascii="Times New Roman" w:hAnsi="Times New Roman" w:cs="Times New Roman"/>
          <w:sz w:val="24"/>
          <w:szCs w:val="24"/>
        </w:rPr>
        <w:t>http://www.alz.org/national/documents/checklist_10signs.pdf</w:t>
      </w:r>
      <w:r>
        <w:rPr>
          <w:rFonts w:ascii="Times New Roman" w:hAnsi="Times New Roman" w:cs="Times New Roman"/>
          <w:sz w:val="24"/>
          <w:szCs w:val="24"/>
        </w:rPr>
        <w:t xml:space="preserve"> </w:t>
      </w:r>
    </w:p>
    <w:p w:rsidR="009F2BC7" w:rsidRDefault="009F2BC7" w:rsidP="00A11A0C">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K</w:t>
      </w:r>
      <w:r w:rsidR="00E019EC">
        <w:rPr>
          <w:rFonts w:ascii="Times New Roman" w:hAnsi="Times New Roman" w:cs="Times New Roman"/>
          <w:sz w:val="24"/>
          <w:szCs w:val="24"/>
        </w:rPr>
        <w:t>.</w:t>
      </w:r>
      <w:r>
        <w:rPr>
          <w:rFonts w:ascii="Times New Roman" w:hAnsi="Times New Roman" w:cs="Times New Roman"/>
          <w:sz w:val="24"/>
          <w:szCs w:val="24"/>
        </w:rPr>
        <w:t xml:space="preserve"> (2010). </w:t>
      </w:r>
      <w:proofErr w:type="spellStart"/>
      <w:r w:rsidR="00521570">
        <w:rPr>
          <w:rFonts w:ascii="Times New Roman" w:hAnsi="Times New Roman" w:cs="Times New Roman"/>
          <w:i/>
          <w:sz w:val="24"/>
          <w:szCs w:val="24"/>
        </w:rPr>
        <w:t>Gerontological</w:t>
      </w:r>
      <w:proofErr w:type="spellEnd"/>
      <w:r w:rsidR="00521570">
        <w:rPr>
          <w:rFonts w:ascii="Times New Roman" w:hAnsi="Times New Roman" w:cs="Times New Roman"/>
          <w:i/>
          <w:sz w:val="24"/>
          <w:szCs w:val="24"/>
        </w:rPr>
        <w:t xml:space="preserve"> </w:t>
      </w:r>
      <w:r w:rsidR="00496D37">
        <w:rPr>
          <w:rFonts w:ascii="Times New Roman" w:hAnsi="Times New Roman" w:cs="Times New Roman"/>
          <w:i/>
          <w:color w:val="FF0000"/>
          <w:sz w:val="24"/>
          <w:szCs w:val="24"/>
        </w:rPr>
        <w:t>n</w:t>
      </w:r>
      <w:r w:rsidR="006F1069">
        <w:rPr>
          <w:rFonts w:ascii="Times New Roman" w:hAnsi="Times New Roman" w:cs="Times New Roman"/>
          <w:i/>
          <w:sz w:val="24"/>
          <w:szCs w:val="24"/>
        </w:rPr>
        <w:t xml:space="preserve">ursing: </w:t>
      </w:r>
      <w:r w:rsidR="00496D37">
        <w:rPr>
          <w:rFonts w:ascii="Times New Roman" w:hAnsi="Times New Roman" w:cs="Times New Roman"/>
          <w:i/>
          <w:color w:val="FF0000"/>
          <w:sz w:val="24"/>
          <w:szCs w:val="24"/>
        </w:rPr>
        <w:t>C</w:t>
      </w:r>
      <w:r>
        <w:rPr>
          <w:rFonts w:ascii="Times New Roman" w:hAnsi="Times New Roman" w:cs="Times New Roman"/>
          <w:i/>
          <w:sz w:val="24"/>
          <w:szCs w:val="24"/>
        </w:rPr>
        <w:t xml:space="preserve">ompetencies for care </w:t>
      </w:r>
      <w:r w:rsidRPr="00496D37">
        <w:rPr>
          <w:rFonts w:ascii="Times New Roman" w:hAnsi="Times New Roman" w:cs="Times New Roman"/>
          <w:color w:val="FF0000"/>
          <w:sz w:val="24"/>
          <w:szCs w:val="24"/>
        </w:rPr>
        <w:t>(2</w:t>
      </w:r>
      <w:r w:rsidRPr="00496D37">
        <w:rPr>
          <w:rFonts w:ascii="Times New Roman" w:hAnsi="Times New Roman" w:cs="Times New Roman"/>
          <w:color w:val="FF0000"/>
          <w:sz w:val="24"/>
          <w:szCs w:val="24"/>
          <w:vertAlign w:val="superscript"/>
        </w:rPr>
        <w:t>nd</w:t>
      </w:r>
      <w:r w:rsidR="00521570" w:rsidRPr="00496D37">
        <w:rPr>
          <w:rFonts w:ascii="Times New Roman" w:hAnsi="Times New Roman" w:cs="Times New Roman"/>
          <w:color w:val="FF0000"/>
          <w:sz w:val="24"/>
          <w:szCs w:val="24"/>
        </w:rPr>
        <w:t xml:space="preserve"> </w:t>
      </w:r>
      <w:proofErr w:type="gramStart"/>
      <w:r w:rsidR="00521570" w:rsidRPr="00496D37">
        <w:rPr>
          <w:rFonts w:ascii="Times New Roman" w:hAnsi="Times New Roman" w:cs="Times New Roman"/>
          <w:color w:val="FF0000"/>
          <w:sz w:val="24"/>
          <w:szCs w:val="24"/>
        </w:rPr>
        <w:t>ed</w:t>
      </w:r>
      <w:proofErr w:type="gramEnd"/>
      <w:r w:rsidR="00521570" w:rsidRPr="00496D37">
        <w:rPr>
          <w:rFonts w:ascii="Times New Roman" w:hAnsi="Times New Roman" w:cs="Times New Roman"/>
          <w:color w:val="FF0000"/>
          <w:sz w:val="24"/>
          <w:szCs w:val="24"/>
        </w:rPr>
        <w:t>.</w:t>
      </w:r>
      <w:r w:rsidRPr="00496D37">
        <w:rPr>
          <w:rFonts w:ascii="Times New Roman" w:hAnsi="Times New Roman" w:cs="Times New Roman"/>
          <w:color w:val="FF0000"/>
          <w:sz w:val="24"/>
          <w:szCs w:val="24"/>
        </w:rPr>
        <w:t>).</w:t>
      </w:r>
      <w:r>
        <w:rPr>
          <w:rFonts w:ascii="Times New Roman" w:hAnsi="Times New Roman" w:cs="Times New Roman"/>
          <w:sz w:val="24"/>
          <w:szCs w:val="24"/>
        </w:rPr>
        <w:t xml:space="preserve"> Sudbury, MA: Jones and Bartlett.</w:t>
      </w:r>
    </w:p>
    <w:p w:rsidR="006F1069" w:rsidRDefault="006F1069" w:rsidP="006F1069">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lastRenderedPageBreak/>
        <w:t>Mayo</w:t>
      </w:r>
      <w:r w:rsidR="00620030">
        <w:rPr>
          <w:rFonts w:ascii="Times New Roman" w:hAnsi="Times New Roman" w:cs="Times New Roman"/>
          <w:sz w:val="24"/>
          <w:szCs w:val="24"/>
        </w:rPr>
        <w:t xml:space="preserve"> Clinic</w:t>
      </w:r>
      <w:r>
        <w:rPr>
          <w:rFonts w:ascii="Times New Roman" w:hAnsi="Times New Roman" w:cs="Times New Roman"/>
          <w:sz w:val="24"/>
          <w:szCs w:val="24"/>
        </w:rPr>
        <w:t xml:space="preserve"> </w:t>
      </w:r>
      <w:r w:rsidR="00620030">
        <w:rPr>
          <w:rFonts w:ascii="Times New Roman" w:hAnsi="Times New Roman" w:cs="Times New Roman"/>
          <w:sz w:val="24"/>
          <w:szCs w:val="24"/>
        </w:rPr>
        <w:t xml:space="preserve">Staff </w:t>
      </w:r>
      <w:r>
        <w:rPr>
          <w:rFonts w:ascii="Times New Roman" w:hAnsi="Times New Roman" w:cs="Times New Roman"/>
          <w:sz w:val="24"/>
          <w:szCs w:val="24"/>
        </w:rPr>
        <w:t>(2011).</w:t>
      </w:r>
      <w:proofErr w:type="gramEnd"/>
      <w:r w:rsidR="002F5756">
        <w:rPr>
          <w:rFonts w:ascii="Times New Roman" w:hAnsi="Times New Roman" w:cs="Times New Roman"/>
          <w:i/>
          <w:sz w:val="24"/>
          <w:szCs w:val="24"/>
        </w:rPr>
        <w:t xml:space="preserve"> </w:t>
      </w:r>
      <w:proofErr w:type="gramStart"/>
      <w:r w:rsidR="002F5756">
        <w:rPr>
          <w:rFonts w:ascii="Times New Roman" w:hAnsi="Times New Roman" w:cs="Times New Roman"/>
          <w:i/>
          <w:sz w:val="24"/>
          <w:szCs w:val="24"/>
        </w:rPr>
        <w:t xml:space="preserve">Alzheimer’s </w:t>
      </w:r>
      <w:r w:rsidR="00620030">
        <w:rPr>
          <w:rFonts w:ascii="Times New Roman" w:hAnsi="Times New Roman" w:cs="Times New Roman"/>
          <w:i/>
          <w:sz w:val="24"/>
          <w:szCs w:val="24"/>
        </w:rPr>
        <w:t>disease</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r w:rsidR="002F5756" w:rsidRPr="002F5756">
        <w:rPr>
          <w:rFonts w:ascii="Times New Roman" w:hAnsi="Times New Roman" w:cs="Times New Roman"/>
          <w:sz w:val="24"/>
          <w:szCs w:val="24"/>
        </w:rPr>
        <w:t>http://www.mayoclinic.com/health/alzheimers-disease/DS00161</w:t>
      </w:r>
    </w:p>
    <w:p w:rsidR="007B3446" w:rsidRPr="007B3446" w:rsidRDefault="007B3446" w:rsidP="006F1069">
      <w:pPr>
        <w:spacing w:after="0" w:line="480" w:lineRule="auto"/>
        <w:ind w:left="720" w:hanging="720"/>
        <w:rPr>
          <w:rFonts w:ascii="Times New Roman" w:hAnsi="Times New Roman" w:cs="Times New Roman"/>
          <w:sz w:val="24"/>
          <w:szCs w:val="24"/>
        </w:rPr>
      </w:pPr>
      <w:commentRangeStart w:id="15"/>
      <w:r>
        <w:rPr>
          <w:rFonts w:ascii="Times New Roman" w:hAnsi="Times New Roman" w:cs="Times New Roman"/>
          <w:i/>
          <w:sz w:val="24"/>
          <w:szCs w:val="24"/>
        </w:rPr>
        <w:t>Respite care</w:t>
      </w:r>
      <w:r w:rsidR="009B5EE4">
        <w:rPr>
          <w:rFonts w:ascii="Times New Roman" w:hAnsi="Times New Roman" w:cs="Times New Roman"/>
          <w:sz w:val="24"/>
          <w:szCs w:val="24"/>
        </w:rPr>
        <w:t xml:space="preserve">. </w:t>
      </w:r>
      <w:proofErr w:type="gramStart"/>
      <w:r w:rsidR="009B5EE4">
        <w:rPr>
          <w:rFonts w:ascii="Times New Roman" w:hAnsi="Times New Roman" w:cs="Times New Roman"/>
          <w:sz w:val="24"/>
          <w:szCs w:val="24"/>
        </w:rPr>
        <w:t>(2007</w:t>
      </w:r>
      <w:r>
        <w:rPr>
          <w:rFonts w:ascii="Times New Roman" w:hAnsi="Times New Roman" w:cs="Times New Roman"/>
          <w:sz w:val="24"/>
          <w:szCs w:val="24"/>
        </w:rPr>
        <w:t>). Alzheimer’s Association.</w:t>
      </w:r>
      <w:proofErr w:type="gramEnd"/>
      <w:r>
        <w:rPr>
          <w:rFonts w:ascii="Times New Roman" w:hAnsi="Times New Roman" w:cs="Times New Roman"/>
          <w:sz w:val="24"/>
          <w:szCs w:val="24"/>
        </w:rPr>
        <w:t xml:space="preserve"> Retrieved from </w:t>
      </w:r>
      <w:r w:rsidRPr="007B3446">
        <w:rPr>
          <w:rFonts w:ascii="Times New Roman" w:hAnsi="Times New Roman" w:cs="Times New Roman"/>
          <w:sz w:val="24"/>
          <w:szCs w:val="24"/>
        </w:rPr>
        <w:t>http://www.alz.org/living_with_alzheimers_respite_care.asp</w:t>
      </w:r>
    </w:p>
    <w:p w:rsidR="001954D9" w:rsidRPr="001954D9" w:rsidRDefault="001954D9" w:rsidP="006F1069">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i/>
          <w:sz w:val="24"/>
          <w:szCs w:val="24"/>
        </w:rPr>
        <w:t>Steps to diagnosis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(2010). Alzheimer’s Association.</w:t>
      </w:r>
      <w:proofErr w:type="gramEnd"/>
      <w:r>
        <w:rPr>
          <w:rFonts w:ascii="Times New Roman" w:hAnsi="Times New Roman" w:cs="Times New Roman"/>
          <w:sz w:val="24"/>
          <w:szCs w:val="24"/>
        </w:rPr>
        <w:t xml:space="preserve"> Retrieved from h</w:t>
      </w:r>
      <w:r w:rsidRPr="001954D9">
        <w:rPr>
          <w:rFonts w:ascii="Times New Roman" w:hAnsi="Times New Roman" w:cs="Times New Roman"/>
          <w:sz w:val="24"/>
          <w:szCs w:val="24"/>
        </w:rPr>
        <w:t>ttp://www.alz.org/alzheimers_disease_diagnosis.asp#finding</w:t>
      </w:r>
    </w:p>
    <w:p w:rsidR="00B710F9" w:rsidRPr="00B710F9" w:rsidRDefault="007D061F" w:rsidP="00723D6E">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i/>
          <w:sz w:val="24"/>
          <w:szCs w:val="24"/>
        </w:rPr>
        <w:t>Treatments for Alzheimer’s disease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(2012). Alzheimer’s Association</w:t>
      </w:r>
      <w:commentRangeEnd w:id="15"/>
      <w:r w:rsidR="00496D37">
        <w:rPr>
          <w:rStyle w:val="CommentReference"/>
        </w:rPr>
        <w:commentReference w:id="15"/>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r w:rsidRPr="007D061F">
        <w:rPr>
          <w:rFonts w:ascii="Times New Roman" w:hAnsi="Times New Roman" w:cs="Times New Roman"/>
          <w:sz w:val="24"/>
          <w:szCs w:val="24"/>
        </w:rPr>
        <w:t>http://www.alz.org/alzheimers_disease_treatments.asp</w:t>
      </w:r>
    </w:p>
    <w:sectPr w:rsidR="00B710F9" w:rsidRPr="00B710F9" w:rsidSect="002D71FB">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5T16:51:00Z" w:initials="M">
    <w:p w:rsidR="00496D37" w:rsidRDefault="00496D37">
      <w:pPr>
        <w:pStyle w:val="CommentText"/>
      </w:pPr>
      <w:r>
        <w:rPr>
          <w:rStyle w:val="CommentReference"/>
        </w:rPr>
        <w:annotationRef/>
      </w:r>
      <w:r>
        <w:t>Use the organization as the author if no author is stated</w:t>
      </w:r>
    </w:p>
  </w:comment>
  <w:comment w:id="1" w:author="Mary" w:date="2012-04-15T16:51:00Z" w:initials="M">
    <w:p w:rsidR="00496D37" w:rsidRDefault="00496D37">
      <w:pPr>
        <w:pStyle w:val="CommentText"/>
      </w:pPr>
      <w:r>
        <w:rPr>
          <w:rStyle w:val="CommentReference"/>
        </w:rPr>
        <w:annotationRef/>
      </w:r>
      <w:r>
        <w:t>Us pg number with a direct quote</w:t>
      </w:r>
    </w:p>
  </w:comment>
  <w:comment w:id="2" w:author="Mary" w:date="2012-04-15T17:02:00Z" w:initials="M">
    <w:p w:rsidR="001B2613" w:rsidRDefault="001B2613">
      <w:pPr>
        <w:pStyle w:val="CommentText"/>
      </w:pPr>
      <w:r>
        <w:rPr>
          <w:rStyle w:val="CommentReference"/>
        </w:rPr>
        <w:annotationRef/>
      </w:r>
      <w:proofErr w:type="gramStart"/>
      <w:r>
        <w:t>same</w:t>
      </w:r>
      <w:proofErr w:type="gramEnd"/>
    </w:p>
  </w:comment>
  <w:comment w:id="3" w:author="Mary" w:date="2012-04-15T17:00:00Z" w:initials="M">
    <w:p w:rsidR="00496D37" w:rsidRDefault="00496D37">
      <w:pPr>
        <w:pStyle w:val="CommentText"/>
      </w:pPr>
      <w:r>
        <w:rPr>
          <w:rStyle w:val="CommentReference"/>
        </w:rPr>
        <w:annotationRef/>
      </w:r>
      <w:r>
        <w:t>Same as above</w:t>
      </w:r>
    </w:p>
  </w:comment>
  <w:comment w:id="4" w:author="Mary" w:date="2012-04-15T17:01:00Z" w:initials="M">
    <w:p w:rsidR="001B2613" w:rsidRDefault="001B2613">
      <w:pPr>
        <w:pStyle w:val="CommentText"/>
      </w:pPr>
      <w:r>
        <w:rPr>
          <w:rStyle w:val="CommentReference"/>
        </w:rPr>
        <w:annotationRef/>
      </w:r>
      <w:proofErr w:type="gramStart"/>
      <w:r>
        <w:t>same</w:t>
      </w:r>
      <w:proofErr w:type="gramEnd"/>
    </w:p>
  </w:comment>
  <w:comment w:id="5" w:author="Mary" w:date="2012-04-15T16:54:00Z" w:initials="M">
    <w:p w:rsidR="00496D37" w:rsidRDefault="00496D37">
      <w:pPr>
        <w:pStyle w:val="CommentText"/>
      </w:pPr>
      <w:r>
        <w:rPr>
          <w:rStyle w:val="CommentReference"/>
        </w:rPr>
        <w:annotationRef/>
      </w:r>
      <w:proofErr w:type="gramStart"/>
      <w:r>
        <w:t>same</w:t>
      </w:r>
      <w:proofErr w:type="gramEnd"/>
    </w:p>
  </w:comment>
  <w:comment w:id="6" w:author="Mary" w:date="2012-04-15T16:52:00Z" w:initials="M">
    <w:p w:rsidR="00496D37" w:rsidRDefault="00496D37">
      <w:pPr>
        <w:pStyle w:val="CommentText"/>
      </w:pPr>
      <w:r>
        <w:rPr>
          <w:rStyle w:val="CommentReference"/>
        </w:rPr>
        <w:annotationRef/>
      </w:r>
      <w:proofErr w:type="gramStart"/>
      <w:r>
        <w:t>same</w:t>
      </w:r>
      <w:proofErr w:type="gramEnd"/>
    </w:p>
  </w:comment>
  <w:comment w:id="7" w:author="Mary" w:date="2012-04-15T16:52:00Z" w:initials="M">
    <w:p w:rsidR="00496D37" w:rsidRDefault="00496D37">
      <w:pPr>
        <w:pStyle w:val="CommentText"/>
      </w:pPr>
      <w:r>
        <w:rPr>
          <w:rStyle w:val="CommentReference"/>
        </w:rPr>
        <w:annotationRef/>
      </w:r>
      <w:r>
        <w:t>Same as above</w:t>
      </w:r>
    </w:p>
  </w:comment>
  <w:comment w:id="8" w:author="Mary" w:date="2012-04-15T16:52:00Z" w:initials="M">
    <w:p w:rsidR="00496D37" w:rsidRDefault="00496D37">
      <w:pPr>
        <w:pStyle w:val="CommentText"/>
      </w:pPr>
      <w:r>
        <w:rPr>
          <w:rStyle w:val="CommentReference"/>
        </w:rPr>
        <w:annotationRef/>
      </w:r>
      <w:proofErr w:type="gramStart"/>
      <w:r>
        <w:t>same</w:t>
      </w:r>
      <w:proofErr w:type="gramEnd"/>
    </w:p>
  </w:comment>
  <w:comment w:id="9" w:author="Mary" w:date="2012-04-15T16:53:00Z" w:initials="M">
    <w:p w:rsidR="00496D37" w:rsidRDefault="00496D37">
      <w:pPr>
        <w:pStyle w:val="CommentText"/>
      </w:pPr>
      <w:r>
        <w:rPr>
          <w:rStyle w:val="CommentReference"/>
        </w:rPr>
        <w:annotationRef/>
      </w:r>
      <w:proofErr w:type="gramStart"/>
      <w:r>
        <w:t>same</w:t>
      </w:r>
      <w:proofErr w:type="gramEnd"/>
      <w:r>
        <w:t xml:space="preserve"> as above</w:t>
      </w:r>
    </w:p>
  </w:comment>
  <w:comment w:id="11" w:author="Mary" w:date="2012-04-15T16:56:00Z" w:initials="M">
    <w:p w:rsidR="00496D37" w:rsidRDefault="00496D37">
      <w:pPr>
        <w:pStyle w:val="CommentText"/>
      </w:pPr>
      <w:r>
        <w:rPr>
          <w:rStyle w:val="CommentReference"/>
        </w:rPr>
        <w:annotationRef/>
      </w:r>
      <w:proofErr w:type="gramStart"/>
      <w:r>
        <w:t>use</w:t>
      </w:r>
      <w:proofErr w:type="gramEnd"/>
      <w:r>
        <w:t xml:space="preserve"> this as the </w:t>
      </w:r>
      <w:proofErr w:type="spellStart"/>
      <w:r>
        <w:t>suthor</w:t>
      </w:r>
      <w:proofErr w:type="spellEnd"/>
      <w:r>
        <w:t xml:space="preserve"> and turn it around with the title</w:t>
      </w:r>
    </w:p>
  </w:comment>
  <w:comment w:id="12" w:author="Mary" w:date="2012-04-15T16:56:00Z" w:initials="M">
    <w:p w:rsidR="00496D37" w:rsidRDefault="00496D37">
      <w:pPr>
        <w:pStyle w:val="CommentText"/>
      </w:pPr>
      <w:r>
        <w:rPr>
          <w:rStyle w:val="CommentReference"/>
        </w:rPr>
        <w:annotationRef/>
      </w:r>
      <w:proofErr w:type="gramStart"/>
      <w:r>
        <w:t>turn</w:t>
      </w:r>
      <w:proofErr w:type="gramEnd"/>
      <w:r>
        <w:t xml:space="preserve"> around</w:t>
      </w:r>
    </w:p>
  </w:comment>
  <w:comment w:id="13" w:author="Mary" w:date="2012-04-15T16:57:00Z" w:initials="M">
    <w:p w:rsidR="00496D37" w:rsidRDefault="00496D37">
      <w:pPr>
        <w:pStyle w:val="CommentText"/>
      </w:pPr>
      <w:r>
        <w:rPr>
          <w:rStyle w:val="CommentReference"/>
        </w:rPr>
        <w:annotationRef/>
      </w:r>
      <w:proofErr w:type="gramStart"/>
      <w:r>
        <w:t>turn</w:t>
      </w:r>
      <w:proofErr w:type="gramEnd"/>
      <w:r>
        <w:t xml:space="preserve"> </w:t>
      </w:r>
      <w:proofErr w:type="spellStart"/>
      <w:r>
        <w:t>aroundthe</w:t>
      </w:r>
      <w:proofErr w:type="spellEnd"/>
      <w:r>
        <w:t xml:space="preserve"> organization with the title</w:t>
      </w:r>
    </w:p>
  </w:comment>
  <w:comment w:id="14" w:author="Mary" w:date="2012-04-15T16:58:00Z" w:initials="M">
    <w:p w:rsidR="00496D37" w:rsidRDefault="00496D37">
      <w:pPr>
        <w:pStyle w:val="CommentText"/>
      </w:pPr>
      <w:r>
        <w:rPr>
          <w:rStyle w:val="CommentReference"/>
        </w:rPr>
        <w:annotationRef/>
      </w:r>
      <w:proofErr w:type="gramStart"/>
      <w:r>
        <w:t>same</w:t>
      </w:r>
      <w:proofErr w:type="gramEnd"/>
      <w:r>
        <w:t xml:space="preserve"> as above</w:t>
      </w:r>
    </w:p>
  </w:comment>
  <w:comment w:id="15" w:author="Mary" w:date="2012-04-15T16:59:00Z" w:initials="M">
    <w:p w:rsidR="00496D37" w:rsidRDefault="00496D37">
      <w:pPr>
        <w:pStyle w:val="CommentText"/>
      </w:pPr>
      <w:r>
        <w:rPr>
          <w:rStyle w:val="CommentReference"/>
        </w:rPr>
        <w:annotationRef/>
      </w:r>
      <w:proofErr w:type="gramStart"/>
      <w:r>
        <w:t>same</w:t>
      </w:r>
      <w:proofErr w:type="gramEnd"/>
      <w:r>
        <w:t xml:space="preserve"> as above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7CC" w:rsidRDefault="007817CC" w:rsidP="002D71FB">
      <w:pPr>
        <w:spacing w:after="0" w:line="240" w:lineRule="auto"/>
      </w:pPr>
      <w:r>
        <w:separator/>
      </w:r>
    </w:p>
  </w:endnote>
  <w:endnote w:type="continuationSeparator" w:id="0">
    <w:p w:rsidR="007817CC" w:rsidRDefault="007817CC" w:rsidP="002D71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7CC" w:rsidRDefault="007817CC" w:rsidP="002D71FB">
      <w:pPr>
        <w:spacing w:after="0" w:line="240" w:lineRule="auto"/>
      </w:pPr>
      <w:r>
        <w:separator/>
      </w:r>
    </w:p>
  </w:footnote>
  <w:footnote w:type="continuationSeparator" w:id="0">
    <w:p w:rsidR="007817CC" w:rsidRDefault="007817CC" w:rsidP="002D71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D6E" w:rsidRPr="008565F3" w:rsidRDefault="00723D6E" w:rsidP="008565F3">
    <w:pPr>
      <w:pStyle w:val="Header"/>
      <w:rPr>
        <w:rFonts w:ascii="Times New Roman" w:hAnsi="Times New Roman" w:cs="Times New Roman"/>
        <w:sz w:val="24"/>
        <w:szCs w:val="24"/>
      </w:rPr>
    </w:pPr>
    <w:r w:rsidRPr="008565F3">
      <w:rPr>
        <w:rFonts w:ascii="Times New Roman" w:hAnsi="Times New Roman" w:cs="Times New Roman"/>
        <w:sz w:val="24"/>
        <w:szCs w:val="24"/>
      </w:rPr>
      <w:t xml:space="preserve">CASE STUDY </w:t>
    </w:r>
    <w:r>
      <w:rPr>
        <w:rFonts w:ascii="Times New Roman" w:hAnsi="Times New Roman" w:cs="Times New Roman"/>
        <w:sz w:val="24"/>
        <w:szCs w:val="24"/>
      </w:rPr>
      <w:t>17.2 EARLY DEMENTIA</w:t>
    </w:r>
    <w:r>
      <w:rPr>
        <w:rFonts w:ascii="Times New Roman" w:hAnsi="Times New Roman" w:cs="Times New Roman"/>
        <w:sz w:val="24"/>
        <w:szCs w:val="24"/>
      </w:rPr>
      <w:tab/>
    </w:r>
    <w:r w:rsidRPr="008565F3">
      <w:rPr>
        <w:rFonts w:ascii="Times New Roman" w:hAnsi="Times New Roman" w:cs="Times New Roman"/>
        <w:sz w:val="24"/>
        <w:szCs w:val="24"/>
      </w:rPr>
      <w:tab/>
    </w:r>
    <w:sdt>
      <w:sdtPr>
        <w:rPr>
          <w:rFonts w:ascii="Times New Roman" w:hAnsi="Times New Roman" w:cs="Times New Roman"/>
          <w:sz w:val="24"/>
          <w:szCs w:val="24"/>
        </w:rPr>
        <w:id w:val="-2048367652"/>
        <w:docPartObj>
          <w:docPartGallery w:val="Page Numbers (Top of Page)"/>
          <w:docPartUnique/>
        </w:docPartObj>
      </w:sdtPr>
      <w:sdtEndPr>
        <w:rPr>
          <w:noProof/>
        </w:rPr>
      </w:sdtEndPr>
      <w:sdtContent>
        <w:r w:rsidR="008F25F2" w:rsidRPr="008565F3">
          <w:rPr>
            <w:rFonts w:ascii="Times New Roman" w:hAnsi="Times New Roman" w:cs="Times New Roman"/>
            <w:sz w:val="24"/>
            <w:szCs w:val="24"/>
          </w:rPr>
          <w:fldChar w:fldCharType="begin"/>
        </w:r>
        <w:r w:rsidRPr="008565F3">
          <w:rPr>
            <w:rFonts w:ascii="Times New Roman" w:hAnsi="Times New Roman" w:cs="Times New Roman"/>
            <w:sz w:val="24"/>
            <w:szCs w:val="24"/>
          </w:rPr>
          <w:instrText xml:space="preserve"> PAGE   \* MERGEFORMAT </w:instrText>
        </w:r>
        <w:r w:rsidR="008F25F2" w:rsidRPr="008565F3">
          <w:rPr>
            <w:rFonts w:ascii="Times New Roman" w:hAnsi="Times New Roman" w:cs="Times New Roman"/>
            <w:sz w:val="24"/>
            <w:szCs w:val="24"/>
          </w:rPr>
          <w:fldChar w:fldCharType="separate"/>
        </w:r>
        <w:r w:rsidR="001B2613">
          <w:rPr>
            <w:rFonts w:ascii="Times New Roman" w:hAnsi="Times New Roman" w:cs="Times New Roman"/>
            <w:noProof/>
            <w:sz w:val="24"/>
            <w:szCs w:val="24"/>
          </w:rPr>
          <w:t>2</w:t>
        </w:r>
        <w:r w:rsidR="008F25F2" w:rsidRPr="008565F3">
          <w:rPr>
            <w:rFonts w:ascii="Times New Roman" w:hAnsi="Times New Roman" w:cs="Times New Roman"/>
            <w:noProof/>
            <w:sz w:val="24"/>
            <w:szCs w:val="24"/>
          </w:rPr>
          <w:fldChar w:fldCharType="end"/>
        </w:r>
      </w:sdtContent>
    </w:sdt>
  </w:p>
  <w:p w:rsidR="00723D6E" w:rsidRPr="008565F3" w:rsidRDefault="00723D6E">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D6E" w:rsidRPr="008565F3" w:rsidRDefault="00723D6E" w:rsidP="00881A6D">
    <w:pPr>
      <w:pStyle w:val="Header"/>
      <w:rPr>
        <w:rFonts w:ascii="Times New Roman" w:hAnsi="Times New Roman" w:cs="Times New Roman"/>
        <w:sz w:val="24"/>
        <w:szCs w:val="24"/>
      </w:rPr>
    </w:pPr>
    <w:r w:rsidRPr="008565F3">
      <w:rPr>
        <w:rFonts w:ascii="Times New Roman" w:hAnsi="Times New Roman" w:cs="Times New Roman"/>
        <w:sz w:val="24"/>
        <w:szCs w:val="24"/>
      </w:rPr>
      <w:t xml:space="preserve">Running head: CASE STUDY </w:t>
    </w:r>
    <w:r>
      <w:rPr>
        <w:rFonts w:ascii="Times New Roman" w:hAnsi="Times New Roman" w:cs="Times New Roman"/>
        <w:sz w:val="24"/>
        <w:szCs w:val="24"/>
      </w:rPr>
      <w:t>17.2 EARLY DEMENTIA</w:t>
    </w:r>
    <w:sdt>
      <w:sdtPr>
        <w:rPr>
          <w:rFonts w:ascii="Times New Roman" w:hAnsi="Times New Roman" w:cs="Times New Roman"/>
          <w:sz w:val="24"/>
          <w:szCs w:val="24"/>
        </w:rPr>
        <w:id w:val="1156732385"/>
        <w:docPartObj>
          <w:docPartGallery w:val="Page Numbers (Top of Page)"/>
          <w:docPartUnique/>
        </w:docPartObj>
      </w:sdtPr>
      <w:sdtEndPr>
        <w:rPr>
          <w:noProof/>
        </w:rPr>
      </w:sdtEndPr>
      <w:sdtContent>
        <w:r>
          <w:rPr>
            <w:rFonts w:ascii="Times New Roman" w:hAnsi="Times New Roman" w:cs="Times New Roman"/>
            <w:sz w:val="24"/>
            <w:szCs w:val="24"/>
          </w:rPr>
          <w:tab/>
        </w:r>
        <w:r w:rsidR="008F25F2" w:rsidRPr="008565F3">
          <w:rPr>
            <w:rFonts w:ascii="Times New Roman" w:hAnsi="Times New Roman" w:cs="Times New Roman"/>
            <w:sz w:val="24"/>
            <w:szCs w:val="24"/>
          </w:rPr>
          <w:fldChar w:fldCharType="begin"/>
        </w:r>
        <w:r w:rsidRPr="008565F3">
          <w:rPr>
            <w:rFonts w:ascii="Times New Roman" w:hAnsi="Times New Roman" w:cs="Times New Roman"/>
            <w:sz w:val="24"/>
            <w:szCs w:val="24"/>
          </w:rPr>
          <w:instrText xml:space="preserve"> PAGE   \* MERGEFORMAT </w:instrText>
        </w:r>
        <w:r w:rsidR="008F25F2" w:rsidRPr="008565F3">
          <w:rPr>
            <w:rFonts w:ascii="Times New Roman" w:hAnsi="Times New Roman" w:cs="Times New Roman"/>
            <w:sz w:val="24"/>
            <w:szCs w:val="24"/>
          </w:rPr>
          <w:fldChar w:fldCharType="separate"/>
        </w:r>
        <w:r w:rsidR="001B2613">
          <w:rPr>
            <w:rFonts w:ascii="Times New Roman" w:hAnsi="Times New Roman" w:cs="Times New Roman"/>
            <w:noProof/>
            <w:sz w:val="24"/>
            <w:szCs w:val="24"/>
          </w:rPr>
          <w:t>1</w:t>
        </w:r>
        <w:r w:rsidR="008F25F2" w:rsidRPr="008565F3">
          <w:rPr>
            <w:rFonts w:ascii="Times New Roman" w:hAnsi="Times New Roman" w:cs="Times New Roman"/>
            <w:noProof/>
            <w:sz w:val="24"/>
            <w:szCs w:val="24"/>
          </w:rPr>
          <w:fldChar w:fldCharType="end"/>
        </w:r>
      </w:sdtContent>
    </w:sdt>
  </w:p>
  <w:p w:rsidR="00723D6E" w:rsidRPr="008565F3" w:rsidRDefault="00723D6E">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7BC4"/>
    <w:multiLevelType w:val="hybridMultilevel"/>
    <w:tmpl w:val="A24A5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8002E"/>
    <w:multiLevelType w:val="hybridMultilevel"/>
    <w:tmpl w:val="09A66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BD6F90"/>
    <w:multiLevelType w:val="hybridMultilevel"/>
    <w:tmpl w:val="1AC8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E160BA"/>
    <w:multiLevelType w:val="hybridMultilevel"/>
    <w:tmpl w:val="0A34D7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38728B"/>
    <w:multiLevelType w:val="hybridMultilevel"/>
    <w:tmpl w:val="9B940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8A365F"/>
    <w:multiLevelType w:val="hybridMultilevel"/>
    <w:tmpl w:val="4BFC9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135187"/>
    <w:multiLevelType w:val="hybridMultilevel"/>
    <w:tmpl w:val="27A8D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B95CCF"/>
    <w:multiLevelType w:val="hybridMultilevel"/>
    <w:tmpl w:val="D038A812"/>
    <w:lvl w:ilvl="0" w:tplc="68EC9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C662CB1"/>
    <w:multiLevelType w:val="hybridMultilevel"/>
    <w:tmpl w:val="EFE611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7"/>
  </w:num>
  <w:num w:numId="6">
    <w:abstractNumId w:val="8"/>
  </w:num>
  <w:num w:numId="7">
    <w:abstractNumId w:val="5"/>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9E301A"/>
    <w:rsid w:val="000756D5"/>
    <w:rsid w:val="000853DE"/>
    <w:rsid w:val="000A7095"/>
    <w:rsid w:val="000B2F9B"/>
    <w:rsid w:val="000C5F94"/>
    <w:rsid w:val="000E5919"/>
    <w:rsid w:val="000F5EC1"/>
    <w:rsid w:val="00102677"/>
    <w:rsid w:val="00102D87"/>
    <w:rsid w:val="0010327A"/>
    <w:rsid w:val="00163354"/>
    <w:rsid w:val="00177107"/>
    <w:rsid w:val="00194A54"/>
    <w:rsid w:val="001954D9"/>
    <w:rsid w:val="001B2613"/>
    <w:rsid w:val="001C7DD1"/>
    <w:rsid w:val="002021A3"/>
    <w:rsid w:val="0020257B"/>
    <w:rsid w:val="0024175E"/>
    <w:rsid w:val="00252EDA"/>
    <w:rsid w:val="002538B4"/>
    <w:rsid w:val="00255761"/>
    <w:rsid w:val="002678BC"/>
    <w:rsid w:val="002750BA"/>
    <w:rsid w:val="00282438"/>
    <w:rsid w:val="002A72C9"/>
    <w:rsid w:val="002C23DD"/>
    <w:rsid w:val="002D081F"/>
    <w:rsid w:val="002D71FB"/>
    <w:rsid w:val="002F5756"/>
    <w:rsid w:val="00312750"/>
    <w:rsid w:val="00322718"/>
    <w:rsid w:val="00322F57"/>
    <w:rsid w:val="003351A2"/>
    <w:rsid w:val="00367D8C"/>
    <w:rsid w:val="00383FBF"/>
    <w:rsid w:val="00393476"/>
    <w:rsid w:val="003965EE"/>
    <w:rsid w:val="003C0856"/>
    <w:rsid w:val="003F1052"/>
    <w:rsid w:val="00401A37"/>
    <w:rsid w:val="00442D89"/>
    <w:rsid w:val="00452078"/>
    <w:rsid w:val="004563B5"/>
    <w:rsid w:val="004727AB"/>
    <w:rsid w:val="0048058B"/>
    <w:rsid w:val="004857CC"/>
    <w:rsid w:val="00492A5A"/>
    <w:rsid w:val="00496D37"/>
    <w:rsid w:val="004A2CF3"/>
    <w:rsid w:val="004B0401"/>
    <w:rsid w:val="004D64BE"/>
    <w:rsid w:val="004F1F18"/>
    <w:rsid w:val="00516BCF"/>
    <w:rsid w:val="00521570"/>
    <w:rsid w:val="00523464"/>
    <w:rsid w:val="005375B0"/>
    <w:rsid w:val="0054506D"/>
    <w:rsid w:val="00550C4B"/>
    <w:rsid w:val="00574FFE"/>
    <w:rsid w:val="00583E55"/>
    <w:rsid w:val="0059735D"/>
    <w:rsid w:val="005A3710"/>
    <w:rsid w:val="005D062E"/>
    <w:rsid w:val="005D0B8D"/>
    <w:rsid w:val="005F04D6"/>
    <w:rsid w:val="00620030"/>
    <w:rsid w:val="00664CE8"/>
    <w:rsid w:val="006D415A"/>
    <w:rsid w:val="006D52C2"/>
    <w:rsid w:val="006D5B5C"/>
    <w:rsid w:val="006F1069"/>
    <w:rsid w:val="007023D0"/>
    <w:rsid w:val="00723D6E"/>
    <w:rsid w:val="007309F8"/>
    <w:rsid w:val="00746FCC"/>
    <w:rsid w:val="007516A2"/>
    <w:rsid w:val="0076376E"/>
    <w:rsid w:val="007677CB"/>
    <w:rsid w:val="00775222"/>
    <w:rsid w:val="007817CC"/>
    <w:rsid w:val="00791209"/>
    <w:rsid w:val="007974C6"/>
    <w:rsid w:val="007A2F2E"/>
    <w:rsid w:val="007B3446"/>
    <w:rsid w:val="007D061F"/>
    <w:rsid w:val="007D1C6D"/>
    <w:rsid w:val="007F30CB"/>
    <w:rsid w:val="007F3F90"/>
    <w:rsid w:val="00836785"/>
    <w:rsid w:val="008565F3"/>
    <w:rsid w:val="00874E1B"/>
    <w:rsid w:val="00881A6D"/>
    <w:rsid w:val="008B157C"/>
    <w:rsid w:val="008F25F2"/>
    <w:rsid w:val="00934F2D"/>
    <w:rsid w:val="00960DC2"/>
    <w:rsid w:val="00962CD2"/>
    <w:rsid w:val="00995034"/>
    <w:rsid w:val="009A296A"/>
    <w:rsid w:val="009B4A46"/>
    <w:rsid w:val="009B4AB6"/>
    <w:rsid w:val="009B5EE4"/>
    <w:rsid w:val="009C350A"/>
    <w:rsid w:val="009C4BF0"/>
    <w:rsid w:val="009E301A"/>
    <w:rsid w:val="009F2BC7"/>
    <w:rsid w:val="00A037CC"/>
    <w:rsid w:val="00A11A0C"/>
    <w:rsid w:val="00A15851"/>
    <w:rsid w:val="00A256F2"/>
    <w:rsid w:val="00A421B1"/>
    <w:rsid w:val="00A63857"/>
    <w:rsid w:val="00A72A26"/>
    <w:rsid w:val="00A81B19"/>
    <w:rsid w:val="00A83E86"/>
    <w:rsid w:val="00AB1342"/>
    <w:rsid w:val="00AE76F9"/>
    <w:rsid w:val="00AF3F23"/>
    <w:rsid w:val="00B05CDA"/>
    <w:rsid w:val="00B063AB"/>
    <w:rsid w:val="00B1224E"/>
    <w:rsid w:val="00B22B19"/>
    <w:rsid w:val="00B52C1B"/>
    <w:rsid w:val="00B570F2"/>
    <w:rsid w:val="00B710F9"/>
    <w:rsid w:val="00BC4BC6"/>
    <w:rsid w:val="00BE4118"/>
    <w:rsid w:val="00C04BD4"/>
    <w:rsid w:val="00C217D3"/>
    <w:rsid w:val="00C46FB3"/>
    <w:rsid w:val="00C5532C"/>
    <w:rsid w:val="00C62054"/>
    <w:rsid w:val="00C6792B"/>
    <w:rsid w:val="00CD666B"/>
    <w:rsid w:val="00CE1199"/>
    <w:rsid w:val="00D24522"/>
    <w:rsid w:val="00D2466C"/>
    <w:rsid w:val="00D53F65"/>
    <w:rsid w:val="00D54C83"/>
    <w:rsid w:val="00D550DF"/>
    <w:rsid w:val="00D84FF1"/>
    <w:rsid w:val="00DC2863"/>
    <w:rsid w:val="00E019EC"/>
    <w:rsid w:val="00E251B4"/>
    <w:rsid w:val="00E30B5A"/>
    <w:rsid w:val="00E37CF2"/>
    <w:rsid w:val="00E44E47"/>
    <w:rsid w:val="00E524A1"/>
    <w:rsid w:val="00E5754B"/>
    <w:rsid w:val="00E8080F"/>
    <w:rsid w:val="00EB5D1A"/>
    <w:rsid w:val="00EC58C8"/>
    <w:rsid w:val="00EE778F"/>
    <w:rsid w:val="00F174D2"/>
    <w:rsid w:val="00F261E7"/>
    <w:rsid w:val="00F54BF4"/>
    <w:rsid w:val="00F77078"/>
    <w:rsid w:val="00FA55B8"/>
    <w:rsid w:val="00FB61F3"/>
    <w:rsid w:val="00FC09FE"/>
    <w:rsid w:val="00FC5219"/>
    <w:rsid w:val="00FE36D1"/>
    <w:rsid w:val="00FE7AF7"/>
    <w:rsid w:val="00FF7C40"/>
    <w:rsid w:val="00FF7F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5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01A"/>
    <w:pPr>
      <w:ind w:left="720"/>
      <w:contextualSpacing/>
    </w:pPr>
  </w:style>
  <w:style w:type="paragraph" w:styleId="Header">
    <w:name w:val="header"/>
    <w:basedOn w:val="Normal"/>
    <w:link w:val="HeaderChar"/>
    <w:uiPriority w:val="99"/>
    <w:unhideWhenUsed/>
    <w:rsid w:val="002D7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1FB"/>
  </w:style>
  <w:style w:type="paragraph" w:styleId="Footer">
    <w:name w:val="footer"/>
    <w:basedOn w:val="Normal"/>
    <w:link w:val="FooterChar"/>
    <w:uiPriority w:val="99"/>
    <w:unhideWhenUsed/>
    <w:rsid w:val="002D7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1FB"/>
  </w:style>
  <w:style w:type="character" w:customStyle="1" w:styleId="apple-converted-space">
    <w:name w:val="apple-converted-space"/>
    <w:basedOn w:val="DefaultParagraphFont"/>
    <w:rsid w:val="007A2F2E"/>
  </w:style>
  <w:style w:type="character" w:styleId="Hyperlink">
    <w:name w:val="Hyperlink"/>
    <w:basedOn w:val="DefaultParagraphFont"/>
    <w:uiPriority w:val="99"/>
    <w:unhideWhenUsed/>
    <w:rsid w:val="007A2F2E"/>
    <w:rPr>
      <w:color w:val="0000FF"/>
      <w:u w:val="single"/>
    </w:rPr>
  </w:style>
  <w:style w:type="character" w:styleId="FollowedHyperlink">
    <w:name w:val="FollowedHyperlink"/>
    <w:basedOn w:val="DefaultParagraphFont"/>
    <w:uiPriority w:val="99"/>
    <w:semiHidden/>
    <w:unhideWhenUsed/>
    <w:rsid w:val="00D550DF"/>
    <w:rPr>
      <w:color w:val="800080" w:themeColor="followedHyperlink"/>
      <w:u w:val="single"/>
    </w:rPr>
  </w:style>
  <w:style w:type="character" w:styleId="Strong">
    <w:name w:val="Strong"/>
    <w:basedOn w:val="DefaultParagraphFont"/>
    <w:uiPriority w:val="22"/>
    <w:qFormat/>
    <w:rsid w:val="009B4A46"/>
    <w:rPr>
      <w:b/>
      <w:bCs/>
    </w:rPr>
  </w:style>
  <w:style w:type="character" w:styleId="CommentReference">
    <w:name w:val="annotation reference"/>
    <w:basedOn w:val="DefaultParagraphFont"/>
    <w:uiPriority w:val="99"/>
    <w:semiHidden/>
    <w:unhideWhenUsed/>
    <w:rsid w:val="00496D37"/>
    <w:rPr>
      <w:sz w:val="16"/>
      <w:szCs w:val="16"/>
    </w:rPr>
  </w:style>
  <w:style w:type="paragraph" w:styleId="CommentText">
    <w:name w:val="annotation text"/>
    <w:basedOn w:val="Normal"/>
    <w:link w:val="CommentTextChar"/>
    <w:uiPriority w:val="99"/>
    <w:semiHidden/>
    <w:unhideWhenUsed/>
    <w:rsid w:val="00496D37"/>
    <w:pPr>
      <w:spacing w:line="240" w:lineRule="auto"/>
    </w:pPr>
    <w:rPr>
      <w:sz w:val="20"/>
      <w:szCs w:val="20"/>
    </w:rPr>
  </w:style>
  <w:style w:type="character" w:customStyle="1" w:styleId="CommentTextChar">
    <w:name w:val="Comment Text Char"/>
    <w:basedOn w:val="DefaultParagraphFont"/>
    <w:link w:val="CommentText"/>
    <w:uiPriority w:val="99"/>
    <w:semiHidden/>
    <w:rsid w:val="00496D37"/>
    <w:rPr>
      <w:sz w:val="20"/>
      <w:szCs w:val="20"/>
    </w:rPr>
  </w:style>
  <w:style w:type="paragraph" w:styleId="CommentSubject">
    <w:name w:val="annotation subject"/>
    <w:basedOn w:val="CommentText"/>
    <w:next w:val="CommentText"/>
    <w:link w:val="CommentSubjectChar"/>
    <w:uiPriority w:val="99"/>
    <w:semiHidden/>
    <w:unhideWhenUsed/>
    <w:rsid w:val="00496D37"/>
    <w:rPr>
      <w:b/>
      <w:bCs/>
    </w:rPr>
  </w:style>
  <w:style w:type="character" w:customStyle="1" w:styleId="CommentSubjectChar">
    <w:name w:val="Comment Subject Char"/>
    <w:basedOn w:val="CommentTextChar"/>
    <w:link w:val="CommentSubject"/>
    <w:uiPriority w:val="99"/>
    <w:semiHidden/>
    <w:rsid w:val="00496D37"/>
    <w:rPr>
      <w:b/>
      <w:bCs/>
    </w:rPr>
  </w:style>
  <w:style w:type="paragraph" w:styleId="BalloonText">
    <w:name w:val="Balloon Text"/>
    <w:basedOn w:val="Normal"/>
    <w:link w:val="BalloonTextChar"/>
    <w:uiPriority w:val="99"/>
    <w:semiHidden/>
    <w:unhideWhenUsed/>
    <w:rsid w:val="00496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D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01A"/>
    <w:pPr>
      <w:ind w:left="720"/>
      <w:contextualSpacing/>
    </w:pPr>
  </w:style>
  <w:style w:type="paragraph" w:styleId="Header">
    <w:name w:val="header"/>
    <w:basedOn w:val="Normal"/>
    <w:link w:val="HeaderChar"/>
    <w:uiPriority w:val="99"/>
    <w:unhideWhenUsed/>
    <w:rsid w:val="002D7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1FB"/>
  </w:style>
  <w:style w:type="paragraph" w:styleId="Footer">
    <w:name w:val="footer"/>
    <w:basedOn w:val="Normal"/>
    <w:link w:val="FooterChar"/>
    <w:uiPriority w:val="99"/>
    <w:unhideWhenUsed/>
    <w:rsid w:val="002D7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1FB"/>
  </w:style>
  <w:style w:type="character" w:customStyle="1" w:styleId="apple-converted-space">
    <w:name w:val="apple-converted-space"/>
    <w:basedOn w:val="DefaultParagraphFont"/>
    <w:rsid w:val="007A2F2E"/>
  </w:style>
  <w:style w:type="character" w:styleId="Hyperlink">
    <w:name w:val="Hyperlink"/>
    <w:basedOn w:val="DefaultParagraphFont"/>
    <w:uiPriority w:val="99"/>
    <w:unhideWhenUsed/>
    <w:rsid w:val="007A2F2E"/>
    <w:rPr>
      <w:color w:val="0000FF"/>
      <w:u w:val="single"/>
    </w:rPr>
  </w:style>
  <w:style w:type="character" w:styleId="FollowedHyperlink">
    <w:name w:val="FollowedHyperlink"/>
    <w:basedOn w:val="DefaultParagraphFont"/>
    <w:uiPriority w:val="99"/>
    <w:semiHidden/>
    <w:unhideWhenUsed/>
    <w:rsid w:val="00D550DF"/>
    <w:rPr>
      <w:color w:val="800080" w:themeColor="followedHyperlink"/>
      <w:u w:val="single"/>
    </w:rPr>
  </w:style>
  <w:style w:type="character" w:styleId="Strong">
    <w:name w:val="Strong"/>
    <w:basedOn w:val="DefaultParagraphFont"/>
    <w:uiPriority w:val="22"/>
    <w:qFormat/>
    <w:rsid w:val="009B4A46"/>
    <w:rPr>
      <w:b/>
      <w:bCs/>
    </w:rPr>
  </w:style>
</w:styles>
</file>

<file path=word/webSettings.xml><?xml version="1.0" encoding="utf-8"?>
<w:webSettings xmlns:r="http://schemas.openxmlformats.org/officeDocument/2006/relationships" xmlns:w="http://schemas.openxmlformats.org/wordprocessingml/2006/main">
  <w:divs>
    <w:div w:id="118543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854C4-7BAD-4A22-92E0-FFD4628FB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1409</Words>
  <Characters>8037</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Ceann</dc:creator>
  <cp:lastModifiedBy>Mary</cp:lastModifiedBy>
  <cp:revision>2</cp:revision>
  <dcterms:created xsi:type="dcterms:W3CDTF">2012-04-15T22:03:00Z</dcterms:created>
  <dcterms:modified xsi:type="dcterms:W3CDTF">2012-04-15T22:03:00Z</dcterms:modified>
</cp:coreProperties>
</file>