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F9" w:rsidRDefault="00B710F9" w:rsidP="00B710F9">
      <w:pPr>
        <w:jc w:val="center"/>
        <w:rPr>
          <w:rFonts w:ascii="Times New Roman" w:hAnsi="Times New Roman" w:cs="Times New Roman"/>
          <w:sz w:val="24"/>
          <w:szCs w:val="24"/>
        </w:rPr>
      </w:pPr>
    </w:p>
    <w:p w:rsidR="00B710F9" w:rsidRPr="0051228C" w:rsidRDefault="0051228C" w:rsidP="00B710F9">
      <w:pPr>
        <w:jc w:val="center"/>
        <w:rPr>
          <w:rFonts w:ascii="Times New Roman" w:hAnsi="Times New Roman" w:cs="Times New Roman"/>
          <w:color w:val="FF0000"/>
          <w:sz w:val="24"/>
          <w:szCs w:val="24"/>
        </w:rPr>
      </w:pPr>
      <w:r w:rsidRPr="0051228C">
        <w:rPr>
          <w:rFonts w:ascii="Times New Roman" w:hAnsi="Times New Roman" w:cs="Times New Roman"/>
          <w:color w:val="FF0000"/>
          <w:sz w:val="24"/>
          <w:szCs w:val="24"/>
        </w:rPr>
        <w:t>14.5/15</w:t>
      </w:r>
    </w:p>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B710F9" w:rsidP="00492A5A">
      <w:pP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D550DF" w:rsidRDefault="00F54BF4" w:rsidP="00B710F9">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9A296A">
        <w:rPr>
          <w:rFonts w:ascii="Times New Roman" w:hAnsi="Times New Roman" w:cs="Times New Roman"/>
          <w:sz w:val="24"/>
          <w:szCs w:val="24"/>
        </w:rPr>
        <w:t>14.3 Functional Incontinence</w:t>
      </w:r>
      <w:r w:rsidR="00D550DF">
        <w:rPr>
          <w:rFonts w:ascii="Times New Roman" w:hAnsi="Times New Roman" w:cs="Times New Roman"/>
          <w:sz w:val="24"/>
          <w:szCs w:val="24"/>
        </w:rPr>
        <w:t xml:space="preserve"> </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Cecilia Aragon</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B710F9" w:rsidRDefault="009A296A" w:rsidP="00B710F9">
      <w:pPr>
        <w:jc w:val="center"/>
        <w:rPr>
          <w:rFonts w:ascii="Times New Roman" w:hAnsi="Times New Roman" w:cs="Times New Roman"/>
          <w:sz w:val="24"/>
          <w:szCs w:val="24"/>
        </w:rPr>
      </w:pPr>
      <w:r>
        <w:rPr>
          <w:rFonts w:ascii="Times New Roman" w:hAnsi="Times New Roman" w:cs="Times New Roman"/>
          <w:sz w:val="24"/>
          <w:szCs w:val="24"/>
        </w:rPr>
        <w:t>3/11</w:t>
      </w:r>
      <w:r w:rsidR="00B710F9">
        <w:rPr>
          <w:rFonts w:ascii="Times New Roman" w:hAnsi="Times New Roman" w:cs="Times New Roman"/>
          <w:sz w:val="24"/>
          <w:szCs w:val="24"/>
        </w:rPr>
        <w:t xml:space="preserve">/2012 </w:t>
      </w:r>
      <w:r w:rsidR="00B710F9">
        <w:rPr>
          <w:rFonts w:ascii="Times New Roman" w:hAnsi="Times New Roman" w:cs="Times New Roman"/>
          <w:sz w:val="24"/>
          <w:szCs w:val="24"/>
        </w:rPr>
        <w:br w:type="page"/>
      </w:r>
    </w:p>
    <w:p w:rsidR="00CE1199" w:rsidRDefault="00F54BF4" w:rsidP="00CE11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9A296A">
        <w:rPr>
          <w:rFonts w:ascii="Times New Roman" w:hAnsi="Times New Roman" w:cs="Times New Roman"/>
          <w:sz w:val="24"/>
          <w:szCs w:val="24"/>
        </w:rPr>
        <w:t>14.3 Functional Incontinence</w:t>
      </w:r>
    </w:p>
    <w:p w:rsidR="004D64BE" w:rsidRDefault="00255761"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Define functional </w:t>
      </w:r>
      <w:r w:rsidR="004D64BE">
        <w:rPr>
          <w:rFonts w:ascii="Times New Roman" w:hAnsi="Times New Roman" w:cs="Times New Roman"/>
          <w:sz w:val="24"/>
          <w:szCs w:val="24"/>
        </w:rPr>
        <w:t>incontinence. How would the nurse know that Mr. Carson experienced functional incontinence and not some other type?</w:t>
      </w:r>
    </w:p>
    <w:p w:rsidR="004D64BE" w:rsidRDefault="004D64BE" w:rsidP="004D64BE">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Functional incontinence is the involuntary loss of urine due to the inability to get to the bathroom </w:t>
      </w:r>
      <w:r w:rsidR="00E5754B">
        <w:rPr>
          <w:rFonts w:ascii="Times New Roman" w:hAnsi="Times New Roman" w:cs="Times New Roman"/>
          <w:sz w:val="24"/>
          <w:szCs w:val="24"/>
        </w:rPr>
        <w:t xml:space="preserve">independently </w:t>
      </w:r>
      <w:r>
        <w:rPr>
          <w:rFonts w:ascii="Times New Roman" w:hAnsi="Times New Roman" w:cs="Times New Roman"/>
          <w:sz w:val="24"/>
          <w:szCs w:val="24"/>
        </w:rPr>
        <w:t>because of limitation in moving, thinking, or communicating</w:t>
      </w:r>
      <w:r w:rsidR="00E5754B">
        <w:rPr>
          <w:rFonts w:ascii="Times New Roman" w:hAnsi="Times New Roman" w:cs="Times New Roman"/>
          <w:sz w:val="24"/>
          <w:szCs w:val="24"/>
        </w:rPr>
        <w:t xml:space="preserve"> (Dowling-Castronovo &amp; Bradway, 2008)</w:t>
      </w:r>
      <w:r>
        <w:rPr>
          <w:rFonts w:ascii="Times New Roman" w:hAnsi="Times New Roman" w:cs="Times New Roman"/>
          <w:sz w:val="24"/>
          <w:szCs w:val="24"/>
        </w:rPr>
        <w:t>. The nurse would know that Mr. Carson experienced this type of incontinence because Mr. Carson recognized the urge to urinate, but was limited in reaching the bathroom.</w:t>
      </w:r>
      <w:r w:rsidR="002538B4">
        <w:rPr>
          <w:rFonts w:ascii="Times New Roman" w:hAnsi="Times New Roman" w:cs="Times New Roman"/>
          <w:sz w:val="24"/>
          <w:szCs w:val="24"/>
        </w:rPr>
        <w:t xml:space="preserve"> This was due to his mobility problems (a common cause of functional incontinence) </w:t>
      </w:r>
      <w:r w:rsidR="0048058B">
        <w:rPr>
          <w:rFonts w:ascii="Times New Roman" w:hAnsi="Times New Roman" w:cs="Times New Roman"/>
          <w:sz w:val="24"/>
          <w:szCs w:val="24"/>
        </w:rPr>
        <w:t xml:space="preserve">secondary to the diagnosis of spinal stenosis as </w:t>
      </w:r>
      <w:r w:rsidR="002538B4">
        <w:rPr>
          <w:rFonts w:ascii="Times New Roman" w:hAnsi="Times New Roman" w:cs="Times New Roman"/>
          <w:sz w:val="24"/>
          <w:szCs w:val="24"/>
        </w:rPr>
        <w:t xml:space="preserve">exhibited by the </w:t>
      </w:r>
      <w:r w:rsidR="0048058B">
        <w:rPr>
          <w:rFonts w:ascii="Times New Roman" w:hAnsi="Times New Roman" w:cs="Times New Roman"/>
          <w:sz w:val="24"/>
          <w:szCs w:val="24"/>
        </w:rPr>
        <w:t>patient’s slow gait and use</w:t>
      </w:r>
      <w:r w:rsidR="002538B4">
        <w:rPr>
          <w:rFonts w:ascii="Times New Roman" w:hAnsi="Times New Roman" w:cs="Times New Roman"/>
          <w:sz w:val="24"/>
          <w:szCs w:val="24"/>
        </w:rPr>
        <w:t xml:space="preserve"> of a cane to ambulate.</w:t>
      </w:r>
    </w:p>
    <w:p w:rsidR="004D64BE" w:rsidRDefault="004D64BE"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What factors in Mr. Carson’s environment contributed to his incontinence?</w:t>
      </w:r>
    </w:p>
    <w:p w:rsidR="004D64BE" w:rsidRDefault="00FA55B8" w:rsidP="004D64BE">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“Structural characteristics; the number, location, and accessibility of toileting facilities; the availability of physical assistance; and adaptive equipment/supplies for toileting are major considerations” in the environmental surroundings (Mauk, 2010, p. 484). The IV pole and side rail were structural characteristics of the environment around hi</w:t>
      </w:r>
      <w:r w:rsidR="002538B4">
        <w:rPr>
          <w:rFonts w:ascii="Times New Roman" w:hAnsi="Times New Roman" w:cs="Times New Roman"/>
          <w:sz w:val="24"/>
          <w:szCs w:val="24"/>
        </w:rPr>
        <w:t>m</w:t>
      </w:r>
      <w:r>
        <w:rPr>
          <w:rFonts w:ascii="Times New Roman" w:hAnsi="Times New Roman" w:cs="Times New Roman"/>
          <w:sz w:val="24"/>
          <w:szCs w:val="24"/>
        </w:rPr>
        <w:t xml:space="preserve"> that </w:t>
      </w:r>
      <w:r w:rsidR="004D64BE">
        <w:rPr>
          <w:rFonts w:ascii="Times New Roman" w:hAnsi="Times New Roman" w:cs="Times New Roman"/>
          <w:sz w:val="24"/>
          <w:szCs w:val="24"/>
        </w:rPr>
        <w:t>served as an obsta</w:t>
      </w:r>
      <w:r w:rsidR="00FF7C40">
        <w:rPr>
          <w:rFonts w:ascii="Times New Roman" w:hAnsi="Times New Roman" w:cs="Times New Roman"/>
          <w:sz w:val="24"/>
          <w:szCs w:val="24"/>
        </w:rPr>
        <w:t xml:space="preserve">cle in </w:t>
      </w:r>
      <w:r w:rsidR="002538B4">
        <w:rPr>
          <w:rFonts w:ascii="Times New Roman" w:hAnsi="Times New Roman" w:cs="Times New Roman"/>
          <w:sz w:val="24"/>
          <w:szCs w:val="24"/>
        </w:rPr>
        <w:t>the accessibility of the bathroom</w:t>
      </w:r>
      <w:r w:rsidR="00FF7C40">
        <w:rPr>
          <w:rFonts w:ascii="Times New Roman" w:hAnsi="Times New Roman" w:cs="Times New Roman"/>
          <w:sz w:val="24"/>
          <w:szCs w:val="24"/>
        </w:rPr>
        <w:t xml:space="preserve">. </w:t>
      </w:r>
      <w:r>
        <w:rPr>
          <w:rFonts w:ascii="Times New Roman" w:hAnsi="Times New Roman" w:cs="Times New Roman"/>
          <w:sz w:val="24"/>
          <w:szCs w:val="24"/>
        </w:rPr>
        <w:t xml:space="preserve">The lack </w:t>
      </w:r>
      <w:r w:rsidR="002538B4">
        <w:rPr>
          <w:rFonts w:ascii="Times New Roman" w:hAnsi="Times New Roman" w:cs="Times New Roman"/>
          <w:sz w:val="24"/>
          <w:szCs w:val="24"/>
        </w:rPr>
        <w:t xml:space="preserve">of </w:t>
      </w:r>
      <w:r>
        <w:rPr>
          <w:rFonts w:ascii="Times New Roman" w:hAnsi="Times New Roman" w:cs="Times New Roman"/>
          <w:sz w:val="24"/>
          <w:szCs w:val="24"/>
        </w:rPr>
        <w:t xml:space="preserve">availability of physical assistance was also a problem in that the </w:t>
      </w:r>
      <w:r w:rsidR="002538B4">
        <w:rPr>
          <w:rFonts w:ascii="Times New Roman" w:hAnsi="Times New Roman" w:cs="Times New Roman"/>
          <w:sz w:val="24"/>
          <w:szCs w:val="24"/>
        </w:rPr>
        <w:t>nurses caring for him were not available in time to prevent the event of incontinence from occurring.</w:t>
      </w:r>
      <w:r>
        <w:rPr>
          <w:rFonts w:ascii="Times New Roman" w:hAnsi="Times New Roman" w:cs="Times New Roman"/>
          <w:sz w:val="24"/>
          <w:szCs w:val="24"/>
        </w:rPr>
        <w:t xml:space="preserve"> </w:t>
      </w:r>
      <w:r w:rsidR="002538B4">
        <w:rPr>
          <w:rFonts w:ascii="Times New Roman" w:hAnsi="Times New Roman" w:cs="Times New Roman"/>
          <w:sz w:val="24"/>
          <w:szCs w:val="24"/>
        </w:rPr>
        <w:t>A bedside commode would have been useful in helping Mr. Carson’s environmental problems contributing to his incontinence. Placement of the bedside commode next to his bed would have improved the location of toileting equipment and increased access and number of available voiding locations.</w:t>
      </w:r>
    </w:p>
    <w:p w:rsidR="00D550DF" w:rsidRDefault="004D64BE"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What factors in Mr. Carson’s diet contributed to his incontinence?</w:t>
      </w:r>
    </w:p>
    <w:p w:rsidR="004B0401" w:rsidRDefault="0048058B" w:rsidP="004B040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Alcohol and caffeine are bladder irritants that stimulate the bladder to void. </w:t>
      </w:r>
      <w:r w:rsidR="004B0401">
        <w:rPr>
          <w:rFonts w:ascii="Times New Roman" w:hAnsi="Times New Roman" w:cs="Times New Roman"/>
          <w:sz w:val="24"/>
          <w:szCs w:val="24"/>
        </w:rPr>
        <w:t xml:space="preserve">The sweet tea </w:t>
      </w:r>
      <w:r>
        <w:rPr>
          <w:rFonts w:ascii="Times New Roman" w:hAnsi="Times New Roman" w:cs="Times New Roman"/>
          <w:sz w:val="24"/>
          <w:szCs w:val="24"/>
        </w:rPr>
        <w:t xml:space="preserve">provided by his daughter </w:t>
      </w:r>
      <w:r w:rsidR="004B0401">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4B0401">
        <w:rPr>
          <w:rFonts w:ascii="Times New Roman" w:hAnsi="Times New Roman" w:cs="Times New Roman"/>
          <w:sz w:val="24"/>
          <w:szCs w:val="24"/>
        </w:rPr>
        <w:t xml:space="preserve">“occasional” </w:t>
      </w:r>
      <w:r>
        <w:rPr>
          <w:rFonts w:ascii="Times New Roman" w:hAnsi="Times New Roman" w:cs="Times New Roman"/>
          <w:sz w:val="24"/>
          <w:szCs w:val="24"/>
        </w:rPr>
        <w:t xml:space="preserve">bear and glass of wine in the evenings </w:t>
      </w:r>
      <w:r w:rsidR="004B0401">
        <w:rPr>
          <w:rFonts w:ascii="Times New Roman" w:hAnsi="Times New Roman" w:cs="Times New Roman"/>
          <w:sz w:val="24"/>
          <w:szCs w:val="24"/>
        </w:rPr>
        <w:t xml:space="preserve"> </w:t>
      </w:r>
      <w:r>
        <w:rPr>
          <w:rFonts w:ascii="Times New Roman" w:hAnsi="Times New Roman" w:cs="Times New Roman"/>
          <w:sz w:val="24"/>
          <w:szCs w:val="24"/>
        </w:rPr>
        <w:t>indicated in his assessment are contributing factors in Mr. Carson’s diet</w:t>
      </w:r>
      <w:r w:rsidR="004B0401">
        <w:rPr>
          <w:rFonts w:ascii="Times New Roman" w:hAnsi="Times New Roman" w:cs="Times New Roman"/>
          <w:sz w:val="24"/>
          <w:szCs w:val="24"/>
        </w:rPr>
        <w:t xml:space="preserve"> to his incontinence.</w:t>
      </w:r>
      <w:r>
        <w:rPr>
          <w:rFonts w:ascii="Times New Roman" w:hAnsi="Times New Roman" w:cs="Times New Roman"/>
          <w:sz w:val="24"/>
          <w:szCs w:val="24"/>
        </w:rPr>
        <w:t xml:space="preserve"> The cheeseburger may also be a contributing factor in that it i</w:t>
      </w:r>
      <w:r w:rsidR="00367D8C">
        <w:rPr>
          <w:rFonts w:ascii="Times New Roman" w:hAnsi="Times New Roman" w:cs="Times New Roman"/>
          <w:sz w:val="24"/>
          <w:szCs w:val="24"/>
        </w:rPr>
        <w:t xml:space="preserve">s probably high in salt content increasing water retention, dehydration, and thirst. </w:t>
      </w:r>
    </w:p>
    <w:p w:rsidR="00FF7C40" w:rsidRDefault="00FF7C40"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Why is an indwelling catheter not the best treatment for functional urinary incontinence?</w:t>
      </w:r>
    </w:p>
    <w:p w:rsidR="004B0401" w:rsidRDefault="004B0401" w:rsidP="004B040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Indwelling catheter is the last form of treatment for urinary incontinence. It should be used in severely ill patients or when other forms of incontinence strategies are not effective. An indwelling catheter greatly increases the risk of a urinary tract infection and should be avoided if possible (Dowling-Castronovo &amp; Bradway, 2008).</w:t>
      </w:r>
    </w:p>
    <w:p w:rsidR="00FF7C40" w:rsidRDefault="00FF7C40"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Hartford Institute for Geriatric Nursing’s standard of practice protocol, what nursing care strategies should be implemented to care for Mr. Carson’s incontinence?</w:t>
      </w:r>
    </w:p>
    <w:p w:rsidR="004B0401" w:rsidRDefault="004B0401" w:rsidP="004B040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Some </w:t>
      </w:r>
      <w:r w:rsidR="00E5754B">
        <w:rPr>
          <w:rFonts w:ascii="Times New Roman" w:hAnsi="Times New Roman" w:cs="Times New Roman"/>
          <w:sz w:val="24"/>
          <w:szCs w:val="24"/>
        </w:rPr>
        <w:t xml:space="preserve">nursing care </w:t>
      </w:r>
      <w:r>
        <w:rPr>
          <w:rFonts w:ascii="Times New Roman" w:hAnsi="Times New Roman" w:cs="Times New Roman"/>
          <w:sz w:val="24"/>
          <w:szCs w:val="24"/>
        </w:rPr>
        <w:t xml:space="preserve">strategies include: 1. Identifying the cause of the UI and treating it, 2. Identifying strategies that have help the patient’s UI in the past and continuing them, 3. Developing a comprehensive plan of care through assessment and past history, 4. Avoiding medications that contribute to the UI, 5. Avoiding indwelling catheters, 6. Monitoring fluid intake and maintaining proper hydration, 7. Limiting dietary bladder irritants, 8. Adding </w:t>
      </w:r>
      <w:r w:rsidR="00E5754B">
        <w:rPr>
          <w:rFonts w:ascii="Times New Roman" w:hAnsi="Times New Roman" w:cs="Times New Roman"/>
          <w:sz w:val="24"/>
          <w:szCs w:val="24"/>
        </w:rPr>
        <w:t xml:space="preserve">weight loss as a goal in discharge planning if Mr. Carson has an inadequate BMI, 9. Modifying the environment that facilitate continence, 10. Providing undergarments in anticipation for episodes of incontinence, 11. Preventing skin breakdown associated with urine through cleansing and barrier creams, 12. Considering </w:t>
      </w:r>
      <w:r w:rsidR="00E5754B">
        <w:rPr>
          <w:rFonts w:ascii="Times New Roman" w:hAnsi="Times New Roman" w:cs="Times New Roman"/>
          <w:sz w:val="24"/>
          <w:szCs w:val="24"/>
        </w:rPr>
        <w:lastRenderedPageBreak/>
        <w:t>other absorbent products that are convenient for the staff and patient (Dowling-Castronovo &amp; Bradway, 2008).</w:t>
      </w:r>
    </w:p>
    <w:p w:rsidR="00FF7C40" w:rsidRDefault="00FF7C40"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Create a discharge plan for Mr. Carson that addresses his concerns about his incontinence.</w:t>
      </w:r>
    </w:p>
    <w:p w:rsidR="00E5754B" w:rsidRDefault="00367D8C" w:rsidP="00E5754B">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Since Mr. Carson is experiencing functional incontinence and is only recently experiencing episodes, a goal for his discharge plan would focus on maintaining independent continence. </w:t>
      </w:r>
      <w:r w:rsidR="002D081F">
        <w:rPr>
          <w:rFonts w:ascii="Times New Roman" w:hAnsi="Times New Roman" w:cs="Times New Roman"/>
          <w:sz w:val="24"/>
          <w:szCs w:val="24"/>
        </w:rPr>
        <w:t xml:space="preserve">Also, </w:t>
      </w:r>
      <w:r w:rsidR="0076376E">
        <w:rPr>
          <w:rFonts w:ascii="Times New Roman" w:hAnsi="Times New Roman" w:cs="Times New Roman"/>
          <w:sz w:val="24"/>
          <w:szCs w:val="24"/>
        </w:rPr>
        <w:t>behavioral management by modification of behavior or environment is recommended as the first line of treatment for urinary incontinence</w:t>
      </w:r>
      <w:r w:rsidR="009C350A">
        <w:rPr>
          <w:rFonts w:ascii="Times New Roman" w:hAnsi="Times New Roman" w:cs="Times New Roman"/>
          <w:sz w:val="24"/>
          <w:szCs w:val="24"/>
        </w:rPr>
        <w:t>. A discharge plan would include providing the patient with toileting equipment</w:t>
      </w:r>
      <w:r w:rsidR="00452078">
        <w:rPr>
          <w:rFonts w:ascii="Times New Roman" w:hAnsi="Times New Roman" w:cs="Times New Roman"/>
          <w:sz w:val="24"/>
          <w:szCs w:val="24"/>
        </w:rPr>
        <w:t xml:space="preserve"> at home</w:t>
      </w:r>
      <w:r w:rsidR="009C350A">
        <w:rPr>
          <w:rFonts w:ascii="Times New Roman" w:hAnsi="Times New Roman" w:cs="Times New Roman"/>
          <w:sz w:val="24"/>
          <w:szCs w:val="24"/>
        </w:rPr>
        <w:t xml:space="preserve"> for maximized independence. </w:t>
      </w:r>
      <w:r w:rsidR="00452078">
        <w:rPr>
          <w:rFonts w:ascii="Times New Roman" w:hAnsi="Times New Roman" w:cs="Times New Roman"/>
          <w:sz w:val="24"/>
          <w:szCs w:val="24"/>
        </w:rPr>
        <w:t xml:space="preserve">Educating the patient about urge suppression techniques </w:t>
      </w:r>
      <w:r w:rsidR="00AB1342">
        <w:rPr>
          <w:rFonts w:ascii="Times New Roman" w:hAnsi="Times New Roman" w:cs="Times New Roman"/>
          <w:sz w:val="24"/>
          <w:szCs w:val="24"/>
        </w:rPr>
        <w:t xml:space="preserve">with the goal of maintaining control over the urge to urinate would also be included. </w:t>
      </w:r>
      <w:r w:rsidR="006F1069">
        <w:rPr>
          <w:rFonts w:ascii="Times New Roman" w:hAnsi="Times New Roman" w:cs="Times New Roman"/>
          <w:sz w:val="24"/>
          <w:szCs w:val="24"/>
        </w:rPr>
        <w:t>Also, scheduled voiding with bladder training may be most beneficial to the patient in maintain independence without the use of assistance (</w:t>
      </w:r>
      <w:proofErr w:type="spellStart"/>
      <w:r w:rsidR="006F1069">
        <w:rPr>
          <w:rFonts w:ascii="Times New Roman" w:hAnsi="Times New Roman" w:cs="Times New Roman"/>
          <w:sz w:val="24"/>
          <w:szCs w:val="24"/>
        </w:rPr>
        <w:t>Mauk</w:t>
      </w:r>
      <w:proofErr w:type="spellEnd"/>
      <w:r w:rsidR="006F1069">
        <w:rPr>
          <w:rFonts w:ascii="Times New Roman" w:hAnsi="Times New Roman" w:cs="Times New Roman"/>
          <w:sz w:val="24"/>
          <w:szCs w:val="24"/>
        </w:rPr>
        <w:t xml:space="preserve">, 2010). </w:t>
      </w:r>
      <w:r w:rsidR="00AB1342">
        <w:rPr>
          <w:rFonts w:ascii="Times New Roman" w:hAnsi="Times New Roman" w:cs="Times New Roman"/>
          <w:sz w:val="24"/>
          <w:szCs w:val="24"/>
        </w:rPr>
        <w:t xml:space="preserve">Finally, </w:t>
      </w:r>
      <w:r w:rsidR="006F1069">
        <w:rPr>
          <w:rFonts w:ascii="Times New Roman" w:hAnsi="Times New Roman" w:cs="Times New Roman"/>
          <w:sz w:val="24"/>
          <w:szCs w:val="24"/>
        </w:rPr>
        <w:t>with the addition of Cardizem in his medication regimen, education teaching about this medication and the increased risk of orthostatic hypotension with the combined use with alcohol (since it was mentioned that Mr. Carson drinks the occasional beer/wine) is important to teach to the client (</w:t>
      </w:r>
      <w:r w:rsidR="00521570">
        <w:rPr>
          <w:rFonts w:ascii="Times New Roman" w:hAnsi="Times New Roman" w:cs="Times New Roman"/>
          <w:sz w:val="24"/>
          <w:szCs w:val="24"/>
        </w:rPr>
        <w:t>Mayoclinic.com, 2011)</w:t>
      </w:r>
      <w:r w:rsidR="006F1069">
        <w:rPr>
          <w:rFonts w:ascii="Times New Roman" w:hAnsi="Times New Roman" w:cs="Times New Roman"/>
          <w:sz w:val="24"/>
          <w:szCs w:val="24"/>
        </w:rPr>
        <w:t>.</w:t>
      </w:r>
    </w:p>
    <w:p w:rsidR="00FF7C40" w:rsidRDefault="00FF7C40"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Why is orthostatic hypertension a concern in someone with functional incontinence?</w:t>
      </w:r>
    </w:p>
    <w:p w:rsidR="00E5754B" w:rsidRPr="00E5754B" w:rsidRDefault="00E5754B" w:rsidP="00E5754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The nurse worries that Mr. Carson</w:t>
      </w:r>
      <w:r w:rsidR="00EC58C8">
        <w:rPr>
          <w:rFonts w:ascii="Times New Roman" w:hAnsi="Times New Roman" w:cs="Times New Roman"/>
          <w:sz w:val="24"/>
          <w:szCs w:val="24"/>
        </w:rPr>
        <w:t xml:space="preserve"> </w:t>
      </w:r>
      <w:r>
        <w:rPr>
          <w:rFonts w:ascii="Times New Roman" w:hAnsi="Times New Roman" w:cs="Times New Roman"/>
          <w:sz w:val="24"/>
          <w:szCs w:val="24"/>
        </w:rPr>
        <w:t>is limiting his fluid intake in order to prevent incontinen</w:t>
      </w:r>
      <w:r w:rsidR="00EC58C8">
        <w:rPr>
          <w:rFonts w:ascii="Times New Roman" w:hAnsi="Times New Roman" w:cs="Times New Roman"/>
          <w:sz w:val="24"/>
          <w:szCs w:val="24"/>
        </w:rPr>
        <w:t>ce which is</w:t>
      </w:r>
      <w:r w:rsidR="006F1069">
        <w:rPr>
          <w:rFonts w:ascii="Times New Roman" w:hAnsi="Times New Roman" w:cs="Times New Roman"/>
          <w:sz w:val="24"/>
          <w:szCs w:val="24"/>
        </w:rPr>
        <w:t xml:space="preserve"> of concern in orthostatic hypo</w:t>
      </w:r>
      <w:r w:rsidR="00EC58C8">
        <w:rPr>
          <w:rFonts w:ascii="Times New Roman" w:hAnsi="Times New Roman" w:cs="Times New Roman"/>
          <w:sz w:val="24"/>
          <w:szCs w:val="24"/>
        </w:rPr>
        <w:t>tension because of the</w:t>
      </w:r>
      <w:r w:rsidR="006F1069">
        <w:rPr>
          <w:rFonts w:ascii="Times New Roman" w:hAnsi="Times New Roman" w:cs="Times New Roman"/>
          <w:sz w:val="24"/>
          <w:szCs w:val="24"/>
        </w:rPr>
        <w:t xml:space="preserve"> concern of dehydration. Dehydration causes a</w:t>
      </w:r>
      <w:r w:rsidR="00EC58C8">
        <w:rPr>
          <w:rFonts w:ascii="Times New Roman" w:hAnsi="Times New Roman" w:cs="Times New Roman"/>
          <w:sz w:val="24"/>
          <w:szCs w:val="24"/>
        </w:rPr>
        <w:t xml:space="preserve"> loss of blood volume </w:t>
      </w:r>
      <w:r w:rsidR="006F1069">
        <w:rPr>
          <w:rFonts w:ascii="Times New Roman" w:hAnsi="Times New Roman" w:cs="Times New Roman"/>
          <w:sz w:val="24"/>
          <w:szCs w:val="24"/>
        </w:rPr>
        <w:t>which can cause weakness, fatigue, and dizziness</w:t>
      </w:r>
      <w:r w:rsidR="00EC58C8">
        <w:rPr>
          <w:rFonts w:ascii="Times New Roman" w:hAnsi="Times New Roman" w:cs="Times New Roman"/>
          <w:sz w:val="24"/>
          <w:szCs w:val="24"/>
        </w:rPr>
        <w:t>.</w:t>
      </w:r>
      <w:r w:rsidR="006F1069">
        <w:rPr>
          <w:rFonts w:ascii="Times New Roman" w:hAnsi="Times New Roman" w:cs="Times New Roman"/>
          <w:sz w:val="24"/>
          <w:szCs w:val="24"/>
        </w:rPr>
        <w:t xml:space="preserve"> These symptoms can also increase Mr. Carson’s risk of falls. </w:t>
      </w:r>
      <w:r w:rsidR="00521570">
        <w:rPr>
          <w:rFonts w:ascii="Times New Roman" w:hAnsi="Times New Roman" w:cs="Times New Roman"/>
          <w:sz w:val="24"/>
          <w:szCs w:val="24"/>
        </w:rPr>
        <w:t>There is also a concern for orthostatic hypotension w</w:t>
      </w:r>
      <w:r w:rsidR="006F1069">
        <w:rPr>
          <w:rFonts w:ascii="Times New Roman" w:hAnsi="Times New Roman" w:cs="Times New Roman"/>
          <w:sz w:val="24"/>
          <w:szCs w:val="24"/>
        </w:rPr>
        <w:t xml:space="preserve">ith the addition of </w:t>
      </w:r>
      <w:proofErr w:type="spellStart"/>
      <w:r w:rsidR="006F1069">
        <w:rPr>
          <w:rFonts w:ascii="Times New Roman" w:hAnsi="Times New Roman" w:cs="Times New Roman"/>
          <w:sz w:val="24"/>
          <w:szCs w:val="24"/>
        </w:rPr>
        <w:t>Cardizem</w:t>
      </w:r>
      <w:proofErr w:type="spellEnd"/>
      <w:r w:rsidR="006F1069">
        <w:rPr>
          <w:rFonts w:ascii="Times New Roman" w:hAnsi="Times New Roman" w:cs="Times New Roman"/>
          <w:sz w:val="24"/>
          <w:szCs w:val="24"/>
        </w:rPr>
        <w:t xml:space="preserve"> </w:t>
      </w:r>
      <w:r w:rsidR="006F1069">
        <w:rPr>
          <w:rFonts w:ascii="Times New Roman" w:hAnsi="Times New Roman" w:cs="Times New Roman"/>
          <w:sz w:val="24"/>
          <w:szCs w:val="24"/>
        </w:rPr>
        <w:lastRenderedPageBreak/>
        <w:t>(</w:t>
      </w:r>
      <w:proofErr w:type="spellStart"/>
      <w:r w:rsidR="006F1069">
        <w:rPr>
          <w:rFonts w:ascii="Times New Roman" w:hAnsi="Times New Roman" w:cs="Times New Roman"/>
          <w:sz w:val="24"/>
          <w:szCs w:val="24"/>
        </w:rPr>
        <w:t>diltiazem</w:t>
      </w:r>
      <w:proofErr w:type="spellEnd"/>
      <w:r w:rsidR="006F1069">
        <w:rPr>
          <w:rFonts w:ascii="Times New Roman" w:hAnsi="Times New Roman" w:cs="Times New Roman"/>
          <w:sz w:val="24"/>
          <w:szCs w:val="24"/>
        </w:rPr>
        <w:t>) in his diet</w:t>
      </w:r>
      <w:r w:rsidR="00521570">
        <w:rPr>
          <w:rFonts w:ascii="Times New Roman" w:hAnsi="Times New Roman" w:cs="Times New Roman"/>
          <w:sz w:val="24"/>
          <w:szCs w:val="24"/>
        </w:rPr>
        <w:t>. Blood pressure medications, especially with the use of alcohol, increase the risk of orthostatic hypotension and should be a flag for concern in Mr. Carson (Mayoclinic.com, 2011).</w:t>
      </w:r>
      <w:bookmarkStart w:id="0" w:name="_GoBack"/>
      <w:bookmarkEnd w:id="0"/>
    </w:p>
    <w:p w:rsidR="00FF7C40" w:rsidRDefault="00FF7C40" w:rsidP="00D550DF">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Using the information on functional incontinence from the Web site, what interventi</w:t>
      </w:r>
      <w:r w:rsidR="00664CE8">
        <w:rPr>
          <w:rFonts w:ascii="Times New Roman" w:hAnsi="Times New Roman" w:cs="Times New Roman"/>
          <w:sz w:val="24"/>
          <w:szCs w:val="24"/>
        </w:rPr>
        <w:t>ons should the home health nurse implement in order to help Mr. Carson with his incontinence?</w:t>
      </w:r>
    </w:p>
    <w:p w:rsidR="00D550DF" w:rsidRPr="009C350A" w:rsidRDefault="0076376E" w:rsidP="00E019EC">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For functional incontinence, it is recommended to provide prompted voiding or scheduled toileting</w:t>
      </w:r>
      <w:r w:rsidR="005D0B8D">
        <w:rPr>
          <w:rFonts w:ascii="Times New Roman" w:hAnsi="Times New Roman" w:cs="Times New Roman"/>
          <w:sz w:val="24"/>
          <w:szCs w:val="24"/>
        </w:rPr>
        <w:t xml:space="preserve"> (Dowling-</w:t>
      </w:r>
      <w:proofErr w:type="spellStart"/>
      <w:r w:rsidR="005D0B8D">
        <w:rPr>
          <w:rFonts w:ascii="Times New Roman" w:hAnsi="Times New Roman" w:cs="Times New Roman"/>
          <w:sz w:val="24"/>
          <w:szCs w:val="24"/>
        </w:rPr>
        <w:t>Castronovo</w:t>
      </w:r>
      <w:proofErr w:type="spellEnd"/>
      <w:r w:rsidR="005D0B8D">
        <w:rPr>
          <w:rFonts w:ascii="Times New Roman" w:hAnsi="Times New Roman" w:cs="Times New Roman"/>
          <w:sz w:val="24"/>
          <w:szCs w:val="24"/>
        </w:rPr>
        <w:t xml:space="preserve"> &amp; </w:t>
      </w:r>
      <w:proofErr w:type="spellStart"/>
      <w:r w:rsidR="005D0B8D">
        <w:rPr>
          <w:rFonts w:ascii="Times New Roman" w:hAnsi="Times New Roman" w:cs="Times New Roman"/>
          <w:sz w:val="24"/>
          <w:szCs w:val="24"/>
        </w:rPr>
        <w:t>Bradway</w:t>
      </w:r>
      <w:proofErr w:type="spellEnd"/>
      <w:r w:rsidR="005D0B8D">
        <w:rPr>
          <w:rFonts w:ascii="Times New Roman" w:hAnsi="Times New Roman" w:cs="Times New Roman"/>
          <w:sz w:val="24"/>
          <w:szCs w:val="24"/>
        </w:rPr>
        <w:t>, 2008)</w:t>
      </w:r>
      <w:r>
        <w:rPr>
          <w:rFonts w:ascii="Times New Roman" w:hAnsi="Times New Roman" w:cs="Times New Roman"/>
          <w:sz w:val="24"/>
          <w:szCs w:val="24"/>
        </w:rPr>
        <w:t xml:space="preserve">. </w:t>
      </w:r>
      <w:r w:rsidR="00FE36D1">
        <w:rPr>
          <w:rFonts w:ascii="Times New Roman" w:hAnsi="Times New Roman" w:cs="Times New Roman"/>
          <w:sz w:val="24"/>
          <w:szCs w:val="24"/>
        </w:rPr>
        <w:t>This helps in that it reminds Mr. Carson to void and use the toilet and not to wait until it is too late or only when the caregiver returns. Intervention in diet to avoid bladder irritants and providing fluids throughout the day for hydration is also important. This ensures that Mr. Carson is receiving enough fluids and that an episode of incontinence due to rapid filling of the bladder from a large injection of fluid in a short period of time will be less likely to occur</w:t>
      </w:r>
      <w:r w:rsidR="005D0B8D">
        <w:rPr>
          <w:rFonts w:ascii="Times New Roman" w:hAnsi="Times New Roman" w:cs="Times New Roman"/>
          <w:sz w:val="24"/>
          <w:szCs w:val="24"/>
        </w:rPr>
        <w:t xml:space="preserve"> (</w:t>
      </w:r>
      <w:proofErr w:type="spellStart"/>
      <w:r w:rsidR="005D0B8D">
        <w:rPr>
          <w:rFonts w:ascii="Times New Roman" w:hAnsi="Times New Roman" w:cs="Times New Roman"/>
          <w:sz w:val="24"/>
          <w:szCs w:val="24"/>
        </w:rPr>
        <w:t>Mauk</w:t>
      </w:r>
      <w:proofErr w:type="spellEnd"/>
      <w:r w:rsidR="005D0B8D">
        <w:rPr>
          <w:rFonts w:ascii="Times New Roman" w:hAnsi="Times New Roman" w:cs="Times New Roman"/>
          <w:sz w:val="24"/>
          <w:szCs w:val="24"/>
        </w:rPr>
        <w:t>, 2010)</w:t>
      </w:r>
      <w:r w:rsidR="00FE36D1">
        <w:rPr>
          <w:rFonts w:ascii="Times New Roman" w:hAnsi="Times New Roman" w:cs="Times New Roman"/>
          <w:sz w:val="24"/>
          <w:szCs w:val="24"/>
        </w:rPr>
        <w:t>. Referral to a physical or occupational therapist can also help with bladder training and strengthening pelvic floor muscles. Finally, modifying Mr. Carson’s en</w:t>
      </w:r>
      <w:r w:rsidR="009C350A">
        <w:rPr>
          <w:rFonts w:ascii="Times New Roman" w:hAnsi="Times New Roman" w:cs="Times New Roman"/>
          <w:sz w:val="24"/>
          <w:szCs w:val="24"/>
        </w:rPr>
        <w:t>vironment by removing obstacles and</w:t>
      </w:r>
      <w:r w:rsidR="00FE36D1">
        <w:rPr>
          <w:rFonts w:ascii="Times New Roman" w:hAnsi="Times New Roman" w:cs="Times New Roman"/>
          <w:sz w:val="24"/>
          <w:szCs w:val="24"/>
        </w:rPr>
        <w:t xml:space="preserve"> improving accessibility t</w:t>
      </w:r>
      <w:r w:rsidR="009C350A">
        <w:rPr>
          <w:rFonts w:ascii="Times New Roman" w:hAnsi="Times New Roman" w:cs="Times New Roman"/>
          <w:sz w:val="24"/>
          <w:szCs w:val="24"/>
        </w:rPr>
        <w:t>hrough toileting equipment can maximize independence (Dowling-</w:t>
      </w:r>
      <w:proofErr w:type="spellStart"/>
      <w:r w:rsidR="009C350A">
        <w:rPr>
          <w:rFonts w:ascii="Times New Roman" w:hAnsi="Times New Roman" w:cs="Times New Roman"/>
          <w:sz w:val="24"/>
          <w:szCs w:val="24"/>
        </w:rPr>
        <w:t>Castronovo</w:t>
      </w:r>
      <w:proofErr w:type="spellEnd"/>
      <w:r w:rsidR="009C350A">
        <w:rPr>
          <w:rFonts w:ascii="Times New Roman" w:hAnsi="Times New Roman" w:cs="Times New Roman"/>
          <w:sz w:val="24"/>
          <w:szCs w:val="24"/>
        </w:rPr>
        <w:t xml:space="preserve"> &amp; </w:t>
      </w:r>
      <w:proofErr w:type="spellStart"/>
      <w:r w:rsidR="009C350A">
        <w:rPr>
          <w:rFonts w:ascii="Times New Roman" w:hAnsi="Times New Roman" w:cs="Times New Roman"/>
          <w:sz w:val="24"/>
          <w:szCs w:val="24"/>
        </w:rPr>
        <w:t>Bradway</w:t>
      </w:r>
      <w:proofErr w:type="spellEnd"/>
      <w:r w:rsidR="009C350A">
        <w:rPr>
          <w:rFonts w:ascii="Times New Roman" w:hAnsi="Times New Roman" w:cs="Times New Roman"/>
          <w:sz w:val="24"/>
          <w:szCs w:val="24"/>
        </w:rPr>
        <w:t>, 2008).</w:t>
      </w:r>
    </w:p>
    <w:p w:rsidR="00B710F9" w:rsidRPr="00A63857" w:rsidRDefault="00B710F9" w:rsidP="00E524A1">
      <w:pPr>
        <w:pStyle w:val="ListParagraph"/>
        <w:spacing w:after="0" w:line="480" w:lineRule="auto"/>
        <w:rPr>
          <w:rFonts w:ascii="Times New Roman" w:hAnsi="Times New Roman" w:cs="Times New Roman"/>
          <w:sz w:val="24"/>
          <w:szCs w:val="24"/>
        </w:rPr>
      </w:pPr>
      <w:r w:rsidRPr="00A63857">
        <w:rPr>
          <w:rFonts w:ascii="Times New Roman" w:hAnsi="Times New Roman" w:cs="Times New Roman"/>
          <w:sz w:val="24"/>
          <w:szCs w:val="24"/>
        </w:rPr>
        <w:br w:type="page"/>
      </w:r>
    </w:p>
    <w:p w:rsidR="00492A5A" w:rsidRPr="00301F4C" w:rsidRDefault="00492A5A" w:rsidP="00A11A0C">
      <w:pPr>
        <w:spacing w:after="0" w:line="480" w:lineRule="auto"/>
        <w:ind w:left="720" w:hanging="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0F5EC1" w:rsidRPr="000F5EC1" w:rsidRDefault="000F5EC1" w:rsidP="00A11A0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w:t>
      </w:r>
      <w:r w:rsidR="00CD666B">
        <w:rPr>
          <w:rFonts w:ascii="Times New Roman" w:hAnsi="Times New Roman" w:cs="Times New Roman"/>
          <w:sz w:val="24"/>
          <w:szCs w:val="24"/>
        </w:rPr>
        <w:t>novo</w:t>
      </w:r>
      <w:proofErr w:type="spellEnd"/>
      <w:r w:rsidR="00CD666B">
        <w:rPr>
          <w:rFonts w:ascii="Times New Roman" w:hAnsi="Times New Roman" w:cs="Times New Roman"/>
          <w:sz w:val="24"/>
          <w:szCs w:val="24"/>
        </w:rPr>
        <w:t>, A.</w:t>
      </w:r>
      <w:r w:rsidR="0051228C">
        <w:rPr>
          <w:rFonts w:ascii="Times New Roman" w:hAnsi="Times New Roman" w:cs="Times New Roman"/>
          <w:color w:val="FF0000"/>
          <w:sz w:val="24"/>
          <w:szCs w:val="24"/>
        </w:rPr>
        <w:t>,</w:t>
      </w:r>
      <w:r>
        <w:rPr>
          <w:rFonts w:ascii="Times New Roman" w:hAnsi="Times New Roman" w:cs="Times New Roman"/>
          <w:sz w:val="24"/>
          <w:szCs w:val="24"/>
        </w:rPr>
        <w:t xml:space="preserve"> &amp; Bradway, C</w:t>
      </w:r>
      <w:r w:rsidR="00CD666B">
        <w:rPr>
          <w:rFonts w:ascii="Times New Roman" w:hAnsi="Times New Roman" w:cs="Times New Roman"/>
          <w:sz w:val="24"/>
          <w:szCs w:val="24"/>
        </w:rPr>
        <w:t>.</w:t>
      </w:r>
      <w:r>
        <w:rPr>
          <w:rFonts w:ascii="Times New Roman" w:hAnsi="Times New Roman" w:cs="Times New Roman"/>
          <w:sz w:val="24"/>
          <w:szCs w:val="24"/>
        </w:rPr>
        <w:t xml:space="preserve">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Nursing standard of practice protocol: Urinary incontinence (UI) in older adults admitted in acute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The Hartford Institute of Geriatric Nursing.</w:t>
      </w:r>
      <w:proofErr w:type="gramEnd"/>
      <w:r>
        <w:rPr>
          <w:rFonts w:ascii="Times New Roman" w:hAnsi="Times New Roman" w:cs="Times New Roman"/>
          <w:sz w:val="24"/>
          <w:szCs w:val="24"/>
        </w:rPr>
        <w:t xml:space="preserve"> Retrieved from </w:t>
      </w:r>
      <w:hyperlink r:id="rId8" w:history="1">
        <w:r w:rsidRPr="000F5EC1">
          <w:rPr>
            <w:rFonts w:ascii="Times New Roman" w:hAnsi="Times New Roman" w:cs="Times New Roman"/>
            <w:sz w:val="24"/>
            <w:szCs w:val="24"/>
          </w:rPr>
          <w:t>http://consultgerirn.org/topics/urinary_incontinence/want_to_know_more</w:t>
        </w:r>
      </w:hyperlink>
    </w:p>
    <w:p w:rsidR="009F2BC7" w:rsidRDefault="009F2BC7" w:rsidP="00A11A0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Mauk, K</w:t>
      </w:r>
      <w:r w:rsidR="00E019EC">
        <w:rPr>
          <w:rFonts w:ascii="Times New Roman" w:hAnsi="Times New Roman" w:cs="Times New Roman"/>
          <w:sz w:val="24"/>
          <w:szCs w:val="24"/>
        </w:rPr>
        <w:t>.</w:t>
      </w:r>
      <w:r>
        <w:rPr>
          <w:rFonts w:ascii="Times New Roman" w:hAnsi="Times New Roman" w:cs="Times New Roman"/>
          <w:sz w:val="24"/>
          <w:szCs w:val="24"/>
        </w:rPr>
        <w:t xml:space="preserve"> (2010). </w:t>
      </w:r>
      <w:proofErr w:type="spellStart"/>
      <w:r w:rsidR="00521570">
        <w:rPr>
          <w:rFonts w:ascii="Times New Roman" w:hAnsi="Times New Roman" w:cs="Times New Roman"/>
          <w:i/>
          <w:sz w:val="24"/>
          <w:szCs w:val="24"/>
        </w:rPr>
        <w:t>Gerontological</w:t>
      </w:r>
      <w:proofErr w:type="spellEnd"/>
      <w:r w:rsidR="00521570">
        <w:rPr>
          <w:rFonts w:ascii="Times New Roman" w:hAnsi="Times New Roman" w:cs="Times New Roman"/>
          <w:i/>
          <w:sz w:val="24"/>
          <w:szCs w:val="24"/>
        </w:rPr>
        <w:t xml:space="preserve"> N</w:t>
      </w:r>
      <w:r w:rsidR="006F1069">
        <w:rPr>
          <w:rFonts w:ascii="Times New Roman" w:hAnsi="Times New Roman" w:cs="Times New Roman"/>
          <w:i/>
          <w:sz w:val="24"/>
          <w:szCs w:val="24"/>
        </w:rPr>
        <w:t xml:space="preserve">ursing: </w:t>
      </w:r>
      <w:r w:rsidR="0051228C">
        <w:rPr>
          <w:rFonts w:ascii="Times New Roman" w:hAnsi="Times New Roman" w:cs="Times New Roman"/>
          <w:i/>
          <w:color w:val="FF0000"/>
          <w:sz w:val="24"/>
          <w:szCs w:val="24"/>
        </w:rPr>
        <w:t>C</w:t>
      </w:r>
      <w:r>
        <w:rPr>
          <w:rFonts w:ascii="Times New Roman" w:hAnsi="Times New Roman" w:cs="Times New Roman"/>
          <w:i/>
          <w:sz w:val="24"/>
          <w:szCs w:val="24"/>
        </w:rPr>
        <w:t xml:space="preserve">ompetencies for care </w:t>
      </w:r>
      <w:r w:rsidRPr="0051228C">
        <w:rPr>
          <w:rFonts w:ascii="Times New Roman" w:hAnsi="Times New Roman" w:cs="Times New Roman"/>
          <w:color w:val="FF0000"/>
          <w:sz w:val="24"/>
          <w:szCs w:val="24"/>
        </w:rPr>
        <w:t>(2</w:t>
      </w:r>
      <w:r w:rsidRPr="0051228C">
        <w:rPr>
          <w:rFonts w:ascii="Times New Roman" w:hAnsi="Times New Roman" w:cs="Times New Roman"/>
          <w:color w:val="FF0000"/>
          <w:sz w:val="24"/>
          <w:szCs w:val="24"/>
          <w:vertAlign w:val="superscript"/>
        </w:rPr>
        <w:t>nd</w:t>
      </w:r>
      <w:r w:rsidR="00521570" w:rsidRPr="0051228C">
        <w:rPr>
          <w:rFonts w:ascii="Times New Roman" w:hAnsi="Times New Roman" w:cs="Times New Roman"/>
          <w:color w:val="FF0000"/>
          <w:sz w:val="24"/>
          <w:szCs w:val="24"/>
        </w:rPr>
        <w:t xml:space="preserve"> </w:t>
      </w:r>
      <w:proofErr w:type="gramStart"/>
      <w:r w:rsidR="00521570" w:rsidRPr="0051228C">
        <w:rPr>
          <w:rFonts w:ascii="Times New Roman" w:hAnsi="Times New Roman" w:cs="Times New Roman"/>
          <w:color w:val="FF0000"/>
          <w:sz w:val="24"/>
          <w:szCs w:val="24"/>
        </w:rPr>
        <w:t>ed</w:t>
      </w:r>
      <w:proofErr w:type="gramEnd"/>
      <w:r w:rsidR="00521570" w:rsidRPr="0051228C">
        <w:rPr>
          <w:rFonts w:ascii="Times New Roman" w:hAnsi="Times New Roman" w:cs="Times New Roman"/>
          <w:color w:val="FF0000"/>
          <w:sz w:val="24"/>
          <w:szCs w:val="24"/>
        </w:rPr>
        <w:t>.</w:t>
      </w:r>
      <w:r w:rsidRPr="0051228C">
        <w:rPr>
          <w:rFonts w:ascii="Times New Roman" w:hAnsi="Times New Roman" w:cs="Times New Roman"/>
          <w:color w:val="FF0000"/>
          <w:sz w:val="24"/>
          <w:szCs w:val="24"/>
        </w:rPr>
        <w:t>)</w:t>
      </w:r>
      <w:r w:rsidRPr="00521570">
        <w:rPr>
          <w:rFonts w:ascii="Times New Roman" w:hAnsi="Times New Roman" w:cs="Times New Roman"/>
          <w:i/>
          <w:sz w:val="24"/>
          <w:szCs w:val="24"/>
        </w:rPr>
        <w:t>.</w:t>
      </w:r>
      <w:r>
        <w:rPr>
          <w:rFonts w:ascii="Times New Roman" w:hAnsi="Times New Roman" w:cs="Times New Roman"/>
          <w:sz w:val="24"/>
          <w:szCs w:val="24"/>
        </w:rPr>
        <w:t xml:space="preserve"> Sudbury, MA: Jones </w:t>
      </w:r>
      <w:r w:rsidR="0051228C">
        <w:rPr>
          <w:rFonts w:ascii="Times New Roman" w:hAnsi="Times New Roman" w:cs="Times New Roman"/>
          <w:color w:val="FF0000"/>
          <w:sz w:val="24"/>
          <w:szCs w:val="24"/>
        </w:rPr>
        <w:t>&amp;</w:t>
      </w:r>
      <w:r>
        <w:rPr>
          <w:rFonts w:ascii="Times New Roman" w:hAnsi="Times New Roman" w:cs="Times New Roman"/>
          <w:sz w:val="24"/>
          <w:szCs w:val="24"/>
        </w:rPr>
        <w:t xml:space="preserve"> Bartlett.</w:t>
      </w:r>
    </w:p>
    <w:p w:rsidR="006F1069" w:rsidRDefault="006F1069" w:rsidP="006F106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Mayoclinic.com (2011).</w:t>
      </w:r>
      <w:proofErr w:type="gramEnd"/>
      <w:r>
        <w:rPr>
          <w:rFonts w:ascii="Times New Roman" w:hAnsi="Times New Roman" w:cs="Times New Roman"/>
          <w:sz w:val="24"/>
          <w:szCs w:val="24"/>
        </w:rPr>
        <w:t xml:space="preserve"> </w:t>
      </w:r>
      <w:proofErr w:type="gramStart"/>
      <w:r w:rsidR="00521570">
        <w:rPr>
          <w:rFonts w:ascii="Times New Roman" w:hAnsi="Times New Roman" w:cs="Times New Roman"/>
          <w:i/>
          <w:sz w:val="24"/>
          <w:szCs w:val="24"/>
        </w:rPr>
        <w:t>Orthostatic hypotension (postural hypotension)</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9" w:history="1">
        <w:r w:rsidR="00521570" w:rsidRPr="00521570">
          <w:rPr>
            <w:rFonts w:ascii="Times New Roman" w:hAnsi="Times New Roman" w:cs="Times New Roman"/>
            <w:sz w:val="24"/>
            <w:szCs w:val="24"/>
          </w:rPr>
          <w:t>http://www.mayoclinic.com/health/orthostatic-hypotension/DS00997/DSECTION=risk-factors</w:t>
        </w:r>
      </w:hyperlink>
    </w:p>
    <w:p w:rsidR="006F1069" w:rsidRDefault="006F1069" w:rsidP="00A11A0C">
      <w:pPr>
        <w:spacing w:after="0" w:line="480" w:lineRule="auto"/>
        <w:ind w:left="720" w:hanging="720"/>
        <w:rPr>
          <w:rFonts w:ascii="Times New Roman" w:hAnsi="Times New Roman" w:cs="Times New Roman"/>
          <w:sz w:val="24"/>
          <w:szCs w:val="24"/>
        </w:rPr>
      </w:pPr>
    </w:p>
    <w:p w:rsidR="00934F2D" w:rsidRPr="00A076BC" w:rsidRDefault="00934F2D" w:rsidP="00312750">
      <w:pPr>
        <w:spacing w:after="0" w:line="240" w:lineRule="auto"/>
        <w:ind w:left="720" w:hanging="720"/>
        <w:rPr>
          <w:rFonts w:ascii="Times New Roman" w:hAnsi="Times New Roman" w:cs="Times New Roman"/>
          <w:sz w:val="24"/>
          <w:szCs w:val="24"/>
        </w:rPr>
      </w:pPr>
    </w:p>
    <w:p w:rsidR="00B710F9" w:rsidRPr="002116E3" w:rsidRDefault="00B710F9" w:rsidP="003127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710F9" w:rsidRPr="00B710F9" w:rsidRDefault="00B710F9" w:rsidP="00312750">
      <w:pPr>
        <w:spacing w:after="0"/>
        <w:rPr>
          <w:rFonts w:ascii="Times New Roman" w:hAnsi="Times New Roman" w:cs="Times New Roman"/>
          <w:sz w:val="24"/>
          <w:szCs w:val="24"/>
        </w:rPr>
      </w:pPr>
    </w:p>
    <w:sectPr w:rsidR="00B710F9" w:rsidRPr="00B710F9" w:rsidSect="002D71F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2C" w:rsidRDefault="00C5532C" w:rsidP="002D71FB">
      <w:pPr>
        <w:spacing w:after="0" w:line="240" w:lineRule="auto"/>
      </w:pPr>
      <w:r>
        <w:separator/>
      </w:r>
    </w:p>
  </w:endnote>
  <w:endnote w:type="continuationSeparator" w:id="0">
    <w:p w:rsidR="00C5532C" w:rsidRDefault="00C5532C" w:rsidP="002D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2C" w:rsidRDefault="00C5532C" w:rsidP="002D71FB">
      <w:pPr>
        <w:spacing w:after="0" w:line="240" w:lineRule="auto"/>
      </w:pPr>
      <w:r>
        <w:separator/>
      </w:r>
    </w:p>
  </w:footnote>
  <w:footnote w:type="continuationSeparator" w:id="0">
    <w:p w:rsidR="00C5532C" w:rsidRDefault="00C5532C" w:rsidP="002D7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D1" w:rsidRPr="008565F3" w:rsidRDefault="00FE36D1" w:rsidP="008565F3">
    <w:pPr>
      <w:pStyle w:val="Header"/>
      <w:rPr>
        <w:rFonts w:ascii="Times New Roman" w:hAnsi="Times New Roman" w:cs="Times New Roman"/>
        <w:sz w:val="24"/>
        <w:szCs w:val="24"/>
      </w:rPr>
    </w:pPr>
    <w:r w:rsidRPr="008565F3">
      <w:rPr>
        <w:rFonts w:ascii="Times New Roman" w:hAnsi="Times New Roman" w:cs="Times New Roman"/>
        <w:sz w:val="24"/>
        <w:szCs w:val="24"/>
      </w:rPr>
      <w:t xml:space="preserve">CASE STUDY </w:t>
    </w:r>
    <w:r>
      <w:rPr>
        <w:rFonts w:ascii="Times New Roman" w:hAnsi="Times New Roman" w:cs="Times New Roman"/>
        <w:sz w:val="24"/>
        <w:szCs w:val="24"/>
      </w:rPr>
      <w:t>14.3 FUNCTIONAL INCONTINENCE</w:t>
    </w:r>
    <w:r>
      <w:rPr>
        <w:rFonts w:ascii="Times New Roman" w:hAnsi="Times New Roman" w:cs="Times New Roman"/>
        <w:sz w:val="24"/>
        <w:szCs w:val="24"/>
      </w:rPr>
      <w:tab/>
    </w:r>
    <w:r w:rsidRPr="008565F3">
      <w:rPr>
        <w:rFonts w:ascii="Times New Roman" w:hAnsi="Times New Roman" w:cs="Times New Roman"/>
        <w:sz w:val="24"/>
        <w:szCs w:val="24"/>
      </w:rPr>
      <w:tab/>
    </w:r>
    <w:sdt>
      <w:sdtPr>
        <w:rPr>
          <w:rFonts w:ascii="Times New Roman" w:hAnsi="Times New Roman" w:cs="Times New Roman"/>
          <w:sz w:val="24"/>
          <w:szCs w:val="24"/>
        </w:rPr>
        <w:id w:val="-2048367652"/>
        <w:docPartObj>
          <w:docPartGallery w:val="Page Numbers (Top of Page)"/>
          <w:docPartUnique/>
        </w:docPartObj>
      </w:sdtPr>
      <w:sdtEndPr>
        <w:rPr>
          <w:noProof/>
        </w:rPr>
      </w:sdtEndPr>
      <w:sdtContent>
        <w:r w:rsidR="00AE655A"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AE655A" w:rsidRPr="008565F3">
          <w:rPr>
            <w:rFonts w:ascii="Times New Roman" w:hAnsi="Times New Roman" w:cs="Times New Roman"/>
            <w:sz w:val="24"/>
            <w:szCs w:val="24"/>
          </w:rPr>
          <w:fldChar w:fldCharType="separate"/>
        </w:r>
        <w:r w:rsidR="0051228C">
          <w:rPr>
            <w:rFonts w:ascii="Times New Roman" w:hAnsi="Times New Roman" w:cs="Times New Roman"/>
            <w:noProof/>
            <w:sz w:val="24"/>
            <w:szCs w:val="24"/>
          </w:rPr>
          <w:t>2</w:t>
        </w:r>
        <w:r w:rsidR="00AE655A" w:rsidRPr="008565F3">
          <w:rPr>
            <w:rFonts w:ascii="Times New Roman" w:hAnsi="Times New Roman" w:cs="Times New Roman"/>
            <w:noProof/>
            <w:sz w:val="24"/>
            <w:szCs w:val="24"/>
          </w:rPr>
          <w:fldChar w:fldCharType="end"/>
        </w:r>
      </w:sdtContent>
    </w:sdt>
  </w:p>
  <w:p w:rsidR="00FE36D1" w:rsidRPr="008565F3" w:rsidRDefault="00FE36D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D1" w:rsidRPr="008565F3" w:rsidRDefault="00FE36D1" w:rsidP="00881A6D">
    <w:pPr>
      <w:pStyle w:val="Header"/>
      <w:rPr>
        <w:rFonts w:ascii="Times New Roman" w:hAnsi="Times New Roman" w:cs="Times New Roman"/>
        <w:sz w:val="24"/>
        <w:szCs w:val="24"/>
      </w:rPr>
    </w:pPr>
    <w:r w:rsidRPr="008565F3">
      <w:rPr>
        <w:rFonts w:ascii="Times New Roman" w:hAnsi="Times New Roman" w:cs="Times New Roman"/>
        <w:sz w:val="24"/>
        <w:szCs w:val="24"/>
      </w:rPr>
      <w:t xml:space="preserve">Running head: CASE STUDY </w:t>
    </w:r>
    <w:r>
      <w:rPr>
        <w:rFonts w:ascii="Times New Roman" w:hAnsi="Times New Roman" w:cs="Times New Roman"/>
        <w:sz w:val="24"/>
        <w:szCs w:val="24"/>
      </w:rPr>
      <w:t>14.3 FUNCTIONAL</w:t>
    </w:r>
    <w:sdt>
      <w:sdtPr>
        <w:rPr>
          <w:rFonts w:ascii="Times New Roman" w:hAnsi="Times New Roman" w:cs="Times New Roman"/>
          <w:sz w:val="24"/>
          <w:szCs w:val="24"/>
        </w:rPr>
        <w:id w:val="1156732385"/>
        <w:docPartObj>
          <w:docPartGallery w:val="Page Numbers (Top of Page)"/>
          <w:docPartUnique/>
        </w:docPartObj>
      </w:sdtPr>
      <w:sdtEndPr>
        <w:rPr>
          <w:noProof/>
        </w:rPr>
      </w:sdtEndPr>
      <w:sdtContent>
        <w:r>
          <w:rPr>
            <w:rFonts w:ascii="Times New Roman" w:hAnsi="Times New Roman" w:cs="Times New Roman"/>
            <w:sz w:val="24"/>
            <w:szCs w:val="24"/>
          </w:rPr>
          <w:t xml:space="preserve"> INCONTINENCE</w:t>
        </w:r>
        <w:r>
          <w:rPr>
            <w:rFonts w:ascii="Times New Roman" w:hAnsi="Times New Roman" w:cs="Times New Roman"/>
            <w:sz w:val="24"/>
            <w:szCs w:val="24"/>
          </w:rPr>
          <w:tab/>
        </w:r>
        <w:r w:rsidR="00AE655A"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AE655A" w:rsidRPr="008565F3">
          <w:rPr>
            <w:rFonts w:ascii="Times New Roman" w:hAnsi="Times New Roman" w:cs="Times New Roman"/>
            <w:sz w:val="24"/>
            <w:szCs w:val="24"/>
          </w:rPr>
          <w:fldChar w:fldCharType="separate"/>
        </w:r>
        <w:r w:rsidR="0051228C">
          <w:rPr>
            <w:rFonts w:ascii="Times New Roman" w:hAnsi="Times New Roman" w:cs="Times New Roman"/>
            <w:noProof/>
            <w:sz w:val="24"/>
            <w:szCs w:val="24"/>
          </w:rPr>
          <w:t>1</w:t>
        </w:r>
        <w:r w:rsidR="00AE655A" w:rsidRPr="008565F3">
          <w:rPr>
            <w:rFonts w:ascii="Times New Roman" w:hAnsi="Times New Roman" w:cs="Times New Roman"/>
            <w:noProof/>
            <w:sz w:val="24"/>
            <w:szCs w:val="24"/>
          </w:rPr>
          <w:fldChar w:fldCharType="end"/>
        </w:r>
      </w:sdtContent>
    </w:sdt>
  </w:p>
  <w:p w:rsidR="00FE36D1" w:rsidRPr="008565F3" w:rsidRDefault="00FE36D1">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02E"/>
    <w:multiLevelType w:val="hybridMultilevel"/>
    <w:tmpl w:val="09A6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D6F90"/>
    <w:multiLevelType w:val="hybridMultilevel"/>
    <w:tmpl w:val="1AC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160BA"/>
    <w:multiLevelType w:val="hybridMultilevel"/>
    <w:tmpl w:val="0A34D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8728B"/>
    <w:multiLevelType w:val="hybridMultilevel"/>
    <w:tmpl w:val="9B94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8A365F"/>
    <w:multiLevelType w:val="hybridMultilevel"/>
    <w:tmpl w:val="4BFC9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35187"/>
    <w:multiLevelType w:val="hybridMultilevel"/>
    <w:tmpl w:val="27A8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B95CCF"/>
    <w:multiLevelType w:val="hybridMultilevel"/>
    <w:tmpl w:val="D038A812"/>
    <w:lvl w:ilvl="0" w:tplc="68EC9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662CB1"/>
    <w:multiLevelType w:val="hybridMultilevel"/>
    <w:tmpl w:val="EFE61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E301A"/>
    <w:rsid w:val="000756D5"/>
    <w:rsid w:val="000A7095"/>
    <w:rsid w:val="000B2F9B"/>
    <w:rsid w:val="000C5F94"/>
    <w:rsid w:val="000E5919"/>
    <w:rsid w:val="000F5EC1"/>
    <w:rsid w:val="00102677"/>
    <w:rsid w:val="00102D87"/>
    <w:rsid w:val="0010327A"/>
    <w:rsid w:val="00163354"/>
    <w:rsid w:val="00177107"/>
    <w:rsid w:val="001C7DD1"/>
    <w:rsid w:val="002021A3"/>
    <w:rsid w:val="0020257B"/>
    <w:rsid w:val="0024175E"/>
    <w:rsid w:val="00252EDA"/>
    <w:rsid w:val="002538B4"/>
    <w:rsid w:val="00255761"/>
    <w:rsid w:val="002678BC"/>
    <w:rsid w:val="002750BA"/>
    <w:rsid w:val="00282438"/>
    <w:rsid w:val="002A72C9"/>
    <w:rsid w:val="002C23DD"/>
    <w:rsid w:val="002D081F"/>
    <w:rsid w:val="002D71FB"/>
    <w:rsid w:val="00312750"/>
    <w:rsid w:val="00322718"/>
    <w:rsid w:val="003351A2"/>
    <w:rsid w:val="00367D8C"/>
    <w:rsid w:val="00383FBF"/>
    <w:rsid w:val="003965EE"/>
    <w:rsid w:val="003F1052"/>
    <w:rsid w:val="00452078"/>
    <w:rsid w:val="004563B5"/>
    <w:rsid w:val="0048058B"/>
    <w:rsid w:val="004857CC"/>
    <w:rsid w:val="00492A5A"/>
    <w:rsid w:val="004A2CF3"/>
    <w:rsid w:val="004B0401"/>
    <w:rsid w:val="004D64BE"/>
    <w:rsid w:val="004F1F18"/>
    <w:rsid w:val="0051228C"/>
    <w:rsid w:val="00516BCF"/>
    <w:rsid w:val="00521570"/>
    <w:rsid w:val="005375B0"/>
    <w:rsid w:val="0054506D"/>
    <w:rsid w:val="00550C4B"/>
    <w:rsid w:val="00574FFE"/>
    <w:rsid w:val="00583E55"/>
    <w:rsid w:val="0059735D"/>
    <w:rsid w:val="005A3710"/>
    <w:rsid w:val="005D062E"/>
    <w:rsid w:val="005D0B8D"/>
    <w:rsid w:val="005F04D6"/>
    <w:rsid w:val="00664CE8"/>
    <w:rsid w:val="006D415A"/>
    <w:rsid w:val="006D52C2"/>
    <w:rsid w:val="006F1069"/>
    <w:rsid w:val="007023D0"/>
    <w:rsid w:val="00746FCC"/>
    <w:rsid w:val="007516A2"/>
    <w:rsid w:val="0076376E"/>
    <w:rsid w:val="00775222"/>
    <w:rsid w:val="00791209"/>
    <w:rsid w:val="007974C6"/>
    <w:rsid w:val="007A2F2E"/>
    <w:rsid w:val="007F30CB"/>
    <w:rsid w:val="007F3F90"/>
    <w:rsid w:val="00836785"/>
    <w:rsid w:val="008565F3"/>
    <w:rsid w:val="00874E1B"/>
    <w:rsid w:val="00881A6D"/>
    <w:rsid w:val="008B157C"/>
    <w:rsid w:val="00934F2D"/>
    <w:rsid w:val="00960DC2"/>
    <w:rsid w:val="00962CD2"/>
    <w:rsid w:val="00995034"/>
    <w:rsid w:val="009A296A"/>
    <w:rsid w:val="009B4AB6"/>
    <w:rsid w:val="009C350A"/>
    <w:rsid w:val="009C4BF0"/>
    <w:rsid w:val="009E301A"/>
    <w:rsid w:val="009F2BC7"/>
    <w:rsid w:val="00A037CC"/>
    <w:rsid w:val="00A11A0C"/>
    <w:rsid w:val="00A15851"/>
    <w:rsid w:val="00A256F2"/>
    <w:rsid w:val="00A421B1"/>
    <w:rsid w:val="00A63857"/>
    <w:rsid w:val="00A81B19"/>
    <w:rsid w:val="00A83E86"/>
    <w:rsid w:val="00AB1342"/>
    <w:rsid w:val="00AE655A"/>
    <w:rsid w:val="00AF3F23"/>
    <w:rsid w:val="00B05CDA"/>
    <w:rsid w:val="00B063AB"/>
    <w:rsid w:val="00B1224E"/>
    <w:rsid w:val="00B22B19"/>
    <w:rsid w:val="00B570F2"/>
    <w:rsid w:val="00B710F9"/>
    <w:rsid w:val="00BE4118"/>
    <w:rsid w:val="00C217D3"/>
    <w:rsid w:val="00C46FB3"/>
    <w:rsid w:val="00C5532C"/>
    <w:rsid w:val="00C62054"/>
    <w:rsid w:val="00C6792B"/>
    <w:rsid w:val="00CD666B"/>
    <w:rsid w:val="00CE1199"/>
    <w:rsid w:val="00D24522"/>
    <w:rsid w:val="00D2466C"/>
    <w:rsid w:val="00D53F65"/>
    <w:rsid w:val="00D54C83"/>
    <w:rsid w:val="00D550DF"/>
    <w:rsid w:val="00D84FF1"/>
    <w:rsid w:val="00DC2863"/>
    <w:rsid w:val="00E019EC"/>
    <w:rsid w:val="00E251B4"/>
    <w:rsid w:val="00E30B5A"/>
    <w:rsid w:val="00E37CF2"/>
    <w:rsid w:val="00E524A1"/>
    <w:rsid w:val="00E5754B"/>
    <w:rsid w:val="00E8080F"/>
    <w:rsid w:val="00EB5D1A"/>
    <w:rsid w:val="00EC58C8"/>
    <w:rsid w:val="00F174D2"/>
    <w:rsid w:val="00F261E7"/>
    <w:rsid w:val="00F54BF4"/>
    <w:rsid w:val="00F77078"/>
    <w:rsid w:val="00FA55B8"/>
    <w:rsid w:val="00FB61F3"/>
    <w:rsid w:val="00FC09FE"/>
    <w:rsid w:val="00FC5219"/>
    <w:rsid w:val="00FE36D1"/>
    <w:rsid w:val="00FF7C40"/>
    <w:rsid w:val="00FF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FollowedHyperlink">
    <w:name w:val="FollowedHyperlink"/>
    <w:basedOn w:val="DefaultParagraphFont"/>
    <w:uiPriority w:val="99"/>
    <w:semiHidden/>
    <w:unhideWhenUsed/>
    <w:rsid w:val="00D550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FollowedHyperlink">
    <w:name w:val="FollowedHyperlink"/>
    <w:basedOn w:val="DefaultParagraphFont"/>
    <w:uiPriority w:val="99"/>
    <w:semiHidden/>
    <w:unhideWhenUsed/>
    <w:rsid w:val="00D550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5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urinary_incontinence/want_to_know_m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oclinic.com/health/orthostatic-hypotension/DS00997/DSECTION=risk-facto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4CD1-1CBA-4F33-BED8-3B9BC1E1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1131</Words>
  <Characters>6450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Ceann</dc:creator>
  <cp:lastModifiedBy>Mary</cp:lastModifiedBy>
  <cp:revision>2</cp:revision>
  <dcterms:created xsi:type="dcterms:W3CDTF">2012-03-24T02:43:00Z</dcterms:created>
  <dcterms:modified xsi:type="dcterms:W3CDTF">2012-03-24T02:43:00Z</dcterms:modified>
</cp:coreProperties>
</file>