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ED" w:rsidRDefault="00004CED" w:rsidP="00626E32">
      <w:pPr>
        <w:jc w:val="center"/>
        <w:rPr>
          <w:b/>
        </w:rPr>
      </w:pPr>
      <w:r>
        <w:rPr>
          <w:b/>
        </w:rPr>
        <w:t>Study Guide: Cancer</w:t>
      </w:r>
    </w:p>
    <w:p w:rsidR="00004CED" w:rsidRDefault="00004CED" w:rsidP="005C3FFF">
      <w:pPr>
        <w:pStyle w:val="ListParagraph"/>
        <w:numPr>
          <w:ilvl w:val="0"/>
          <w:numId w:val="1"/>
        </w:numPr>
        <w:rPr>
          <w:b/>
        </w:rPr>
      </w:pPr>
      <w:r w:rsidRPr="005C3FFF">
        <w:rPr>
          <w:b/>
        </w:rPr>
        <w:t>Cancer risk –assessment and advice</w:t>
      </w:r>
    </w:p>
    <w:p w:rsidR="00004CED" w:rsidRDefault="00004CED" w:rsidP="00916A51">
      <w:pPr>
        <w:pStyle w:val="ListParagraph"/>
        <w:numPr>
          <w:ilvl w:val="0"/>
          <w:numId w:val="16"/>
        </w:numPr>
        <w:rPr>
          <w:b/>
        </w:rPr>
      </w:pPr>
      <w:r>
        <w:rPr>
          <w:b/>
        </w:rPr>
        <w:t>Genetics</w:t>
      </w:r>
    </w:p>
    <w:p w:rsidR="00004CED" w:rsidRDefault="00004CED" w:rsidP="00916A51">
      <w:pPr>
        <w:pStyle w:val="ListParagraph"/>
        <w:numPr>
          <w:ilvl w:val="0"/>
          <w:numId w:val="16"/>
        </w:numPr>
        <w:rPr>
          <w:b/>
        </w:rPr>
      </w:pPr>
      <w:r>
        <w:rPr>
          <w:b/>
        </w:rPr>
        <w:t>Lifestyle factors-</w:t>
      </w:r>
    </w:p>
    <w:p w:rsidR="00004CED" w:rsidRPr="00916A51" w:rsidRDefault="00004CED" w:rsidP="00916A51">
      <w:pPr>
        <w:pStyle w:val="ListParagraph"/>
        <w:ind w:left="1080"/>
      </w:pPr>
      <w:r w:rsidRPr="00916A51">
        <w:t>Tobacco</w:t>
      </w:r>
    </w:p>
    <w:p w:rsidR="00004CED" w:rsidRPr="00916A51" w:rsidRDefault="00004CED" w:rsidP="00916A51">
      <w:pPr>
        <w:pStyle w:val="ListParagraph"/>
        <w:ind w:left="1080"/>
      </w:pPr>
      <w:r w:rsidRPr="00916A51">
        <w:t>Diet</w:t>
      </w:r>
    </w:p>
    <w:p w:rsidR="00004CED" w:rsidRPr="00916A51" w:rsidRDefault="00004CED" w:rsidP="00916A51">
      <w:pPr>
        <w:pStyle w:val="ListParagraph"/>
        <w:ind w:left="1080"/>
      </w:pPr>
      <w:r w:rsidRPr="00916A51">
        <w:t>Obesity</w:t>
      </w:r>
    </w:p>
    <w:p w:rsidR="00004CED" w:rsidRPr="00916A51" w:rsidRDefault="00004CED" w:rsidP="00916A51">
      <w:pPr>
        <w:pStyle w:val="ListParagraph"/>
        <w:ind w:left="1080"/>
      </w:pPr>
      <w:r w:rsidRPr="00916A51">
        <w:t>Alcohol consumption (alcoholics and slow acetylators)</w:t>
      </w:r>
    </w:p>
    <w:p w:rsidR="00004CED" w:rsidRPr="00916A51" w:rsidRDefault="00004CED" w:rsidP="00916A51">
      <w:pPr>
        <w:pStyle w:val="ListParagraph"/>
        <w:ind w:left="1080"/>
      </w:pPr>
      <w:r w:rsidRPr="00916A51">
        <w:t>Physical activity</w:t>
      </w:r>
    </w:p>
    <w:p w:rsidR="00004CED" w:rsidRPr="00916A51" w:rsidRDefault="00004CED" w:rsidP="00916A51">
      <w:pPr>
        <w:pStyle w:val="ListParagraph"/>
        <w:numPr>
          <w:ilvl w:val="0"/>
          <w:numId w:val="16"/>
        </w:numPr>
        <w:rPr>
          <w:b/>
        </w:rPr>
      </w:pPr>
      <w:r w:rsidRPr="00916A51">
        <w:rPr>
          <w:b/>
        </w:rPr>
        <w:t>Other risk factors-</w:t>
      </w:r>
    </w:p>
    <w:p w:rsidR="00004CED" w:rsidRPr="00916A51" w:rsidRDefault="00004CED" w:rsidP="00916A51">
      <w:pPr>
        <w:pStyle w:val="ListParagraph"/>
        <w:ind w:left="1080"/>
      </w:pPr>
      <w:r w:rsidRPr="00916A51">
        <w:t>Radiation</w:t>
      </w:r>
    </w:p>
    <w:p w:rsidR="00004CED" w:rsidRPr="00916A51" w:rsidRDefault="00004CED" w:rsidP="00916A51">
      <w:pPr>
        <w:pStyle w:val="ListParagraph"/>
        <w:ind w:left="1080"/>
      </w:pPr>
      <w:r w:rsidRPr="00916A51">
        <w:t>Chemicals</w:t>
      </w:r>
    </w:p>
    <w:p w:rsidR="00004CED" w:rsidRPr="00916A51" w:rsidRDefault="00004CED" w:rsidP="00916A51">
      <w:pPr>
        <w:pStyle w:val="ListParagraph"/>
        <w:ind w:left="1080"/>
      </w:pPr>
      <w:r w:rsidRPr="00916A51">
        <w:t>Occupational hazards</w:t>
      </w:r>
    </w:p>
    <w:p w:rsidR="00004CED" w:rsidRDefault="00004CED" w:rsidP="005C3FFF">
      <w:pPr>
        <w:pStyle w:val="ListParagraph"/>
        <w:numPr>
          <w:ilvl w:val="0"/>
          <w:numId w:val="1"/>
        </w:numPr>
        <w:rPr>
          <w:b/>
        </w:rPr>
      </w:pPr>
      <w:r w:rsidRPr="005C3FFF">
        <w:rPr>
          <w:b/>
        </w:rPr>
        <w:t>Tobacco and smoking risk.</w:t>
      </w:r>
    </w:p>
    <w:p w:rsidR="00004CED" w:rsidRDefault="00004CED" w:rsidP="007B565A">
      <w:pPr>
        <w:pStyle w:val="ListParagraph"/>
      </w:pPr>
      <w:r>
        <w:t>Known carcinogen</w:t>
      </w:r>
    </w:p>
    <w:p w:rsidR="00004CED" w:rsidRDefault="00004CED" w:rsidP="007B565A">
      <w:pPr>
        <w:pStyle w:val="ListParagraph"/>
      </w:pPr>
      <w:r>
        <w:t xml:space="preserve">1 in 5 deaths in the </w:t>
      </w:r>
      <w:smartTag w:uri="urn:schemas-microsoft-com:office:smarttags" w:element="place">
        <w:smartTag w:uri="urn:schemas-microsoft-com:office:smarttags" w:element="country-region">
          <w:r>
            <w:t>U.S.</w:t>
          </w:r>
        </w:smartTag>
      </w:smartTag>
      <w:r>
        <w:t xml:space="preserve"> are due to smoking…30% of worldwide deaths</w:t>
      </w:r>
    </w:p>
    <w:p w:rsidR="00004CED" w:rsidRPr="007B565A" w:rsidRDefault="00004CED" w:rsidP="007B565A">
      <w:pPr>
        <w:pStyle w:val="ListParagraph"/>
      </w:pPr>
      <w:r>
        <w:t>Second hand smoke directly increases lung cancer risk</w:t>
      </w:r>
    </w:p>
    <w:p w:rsidR="00004CED" w:rsidRPr="005C3FFF" w:rsidRDefault="00004CED" w:rsidP="005C3FFF">
      <w:pPr>
        <w:pStyle w:val="ListParagraph"/>
        <w:numPr>
          <w:ilvl w:val="0"/>
          <w:numId w:val="1"/>
        </w:numPr>
        <w:rPr>
          <w:b/>
        </w:rPr>
      </w:pPr>
      <w:r w:rsidRPr="005C3FFF">
        <w:rPr>
          <w:b/>
        </w:rPr>
        <w:t xml:space="preserve">Reasons for noncompliance with chemotherapy – </w:t>
      </w:r>
      <w:r w:rsidRPr="00354B09">
        <w:rPr>
          <w:b/>
        </w:rPr>
        <w:t>(pg#1170 Lehne)</w:t>
      </w:r>
    </w:p>
    <w:p w:rsidR="00004CED" w:rsidRDefault="00004CED" w:rsidP="00CA3FF9">
      <w:pPr>
        <w:ind w:left="720"/>
      </w:pPr>
      <w:r w:rsidRPr="00B445F8">
        <w:rPr>
          <w:b/>
        </w:rPr>
        <w:t>Toxicity to normal cells-</w:t>
      </w:r>
      <w:r>
        <w:t xml:space="preserve">(bone marrow, GI epithelium, hair follicles, and germinal epithelium of the testes) </w:t>
      </w:r>
    </w:p>
    <w:p w:rsidR="00004CED" w:rsidRDefault="00004CED" w:rsidP="00B445F8">
      <w:pPr>
        <w:ind w:firstLine="720"/>
      </w:pPr>
      <w:r>
        <w:t xml:space="preserve">Toxicity to normal cells is dose limiting… </w:t>
      </w:r>
    </w:p>
    <w:p w:rsidR="00004CED" w:rsidRDefault="00004CED" w:rsidP="003F3D98">
      <w:pPr>
        <w:pStyle w:val="ListParagraph"/>
        <w:ind w:left="1440"/>
      </w:pPr>
      <w:r>
        <w:t>Dosage cannot exceed the max tolerated injury to normal cells…will kill the cells= kill the patient</w:t>
      </w:r>
    </w:p>
    <w:p w:rsidR="00004CED" w:rsidRDefault="00004CED" w:rsidP="00CA3FF9">
      <w:r>
        <w:tab/>
        <w:t xml:space="preserve">Lack selective toxicity… </w:t>
      </w:r>
    </w:p>
    <w:p w:rsidR="00004CED" w:rsidRDefault="00004CED" w:rsidP="00CA3FF9">
      <w:pPr>
        <w:ind w:left="1440"/>
      </w:pPr>
      <w:r>
        <w:t xml:space="preserve">Cannot kill target cells without also killing other calls with which the target cells are in intimate contact. Neoplastic cells and normal cells are very similar. Does not have a unique biochemical feature that normal cells lack. </w:t>
      </w:r>
    </w:p>
    <w:p w:rsidR="00004CED" w:rsidRDefault="00004CED" w:rsidP="009D3742">
      <w:pPr>
        <w:ind w:left="720"/>
      </w:pPr>
      <w:r w:rsidRPr="00CA3FF9">
        <w:rPr>
          <w:b/>
        </w:rPr>
        <w:t>Cure requires 100% cell kill</w:t>
      </w:r>
      <w:r>
        <w:rPr>
          <w:b/>
        </w:rPr>
        <w:t>-</w:t>
      </w:r>
      <w:r w:rsidRPr="00CA3FF9">
        <w:t>must eliminate every malignant cell</w:t>
      </w:r>
      <w:r>
        <w:t xml:space="preserve"> because one remaining cell can proliferate and cause relapse. For most pts. 100% cell kill cannot be achieved. Factors that make this difficult include:</w:t>
      </w:r>
    </w:p>
    <w:p w:rsidR="00004CED" w:rsidRPr="009D3742" w:rsidRDefault="00004CED" w:rsidP="009D3742">
      <w:pPr>
        <w:pStyle w:val="ListParagraph"/>
        <w:numPr>
          <w:ilvl w:val="0"/>
          <w:numId w:val="5"/>
        </w:numPr>
        <w:rPr>
          <w:b/>
        </w:rPr>
      </w:pPr>
      <w:r w:rsidRPr="009D3742">
        <w:rPr>
          <w:b/>
        </w:rPr>
        <w:t>The kinetics of drug-induced cell kill</w:t>
      </w:r>
    </w:p>
    <w:p w:rsidR="00004CED" w:rsidRDefault="00004CED" w:rsidP="009D3742">
      <w:pPr>
        <w:pStyle w:val="ListParagraph"/>
        <w:ind w:left="1800"/>
      </w:pPr>
      <w:r>
        <w:t xml:space="preserve">Killing cancer cells follows first order kinetics: at any given dose, a drug will kill a constant % of malignant cell, regardless of how many cells are actually present. </w:t>
      </w:r>
    </w:p>
    <w:p w:rsidR="00004CED" w:rsidRPr="009D3742" w:rsidRDefault="00004CED" w:rsidP="009D3742">
      <w:pPr>
        <w:pStyle w:val="ListParagraph"/>
        <w:ind w:left="1800"/>
      </w:pPr>
      <w:r>
        <w:t xml:space="preserve">So…with each successive round of chemotherapy, drug dosage must remain the same, even though the amount of cancer is getting progressively smaller = the pt. must be able to tolerate the same degree of toxicity late in therapy that he/she could tolerate when therapy began. For most pts., this is not possible. </w:t>
      </w:r>
    </w:p>
    <w:p w:rsidR="00004CED" w:rsidRPr="009D3742" w:rsidRDefault="00004CED" w:rsidP="009D3742">
      <w:pPr>
        <w:pStyle w:val="ListParagraph"/>
        <w:numPr>
          <w:ilvl w:val="0"/>
          <w:numId w:val="5"/>
        </w:numPr>
        <w:rPr>
          <w:b/>
        </w:rPr>
      </w:pPr>
      <w:r w:rsidRPr="009D3742">
        <w:rPr>
          <w:b/>
        </w:rPr>
        <w:t>Minimal participation of the immune system in eliminating malignant cells.</w:t>
      </w:r>
    </w:p>
    <w:p w:rsidR="00004CED" w:rsidRDefault="00004CED" w:rsidP="009D3742">
      <w:pPr>
        <w:pStyle w:val="ListParagraph"/>
        <w:ind w:left="1800"/>
      </w:pPr>
      <w:r w:rsidRPr="008B533D">
        <w:t>Anticancer agent receives very</w:t>
      </w:r>
      <w:r>
        <w:t xml:space="preserve"> little help from host defenses = must kill alone</w:t>
      </w:r>
    </w:p>
    <w:p w:rsidR="00004CED" w:rsidRDefault="00004CED" w:rsidP="003818C3">
      <w:pPr>
        <w:pStyle w:val="ListParagraph"/>
        <w:numPr>
          <w:ilvl w:val="0"/>
          <w:numId w:val="6"/>
        </w:numPr>
      </w:pPr>
      <w:r>
        <w:t>Cancer agents are immunosuppressant, these agents can seriously compromise the immune system.</w:t>
      </w:r>
    </w:p>
    <w:p w:rsidR="00004CED" w:rsidRDefault="00004CED" w:rsidP="003818C3">
      <w:pPr>
        <w:pStyle w:val="ListParagraph"/>
        <w:numPr>
          <w:ilvl w:val="0"/>
          <w:numId w:val="6"/>
        </w:numPr>
      </w:pPr>
      <w:r>
        <w:t>Cancer cells are so much like normal cells, the immune system fails to recognize them as foreign so it doesn’t attack them.</w:t>
      </w:r>
    </w:p>
    <w:p w:rsidR="00004CED" w:rsidRDefault="00004CED" w:rsidP="003818C3">
      <w:pPr>
        <w:pStyle w:val="ListParagraph"/>
        <w:numPr>
          <w:ilvl w:val="0"/>
          <w:numId w:val="6"/>
        </w:numPr>
      </w:pPr>
      <w:r>
        <w:t xml:space="preserve">With cancer cells like lymphomas and leukemia, which involve component s of the immune system, the immune system may be compromised by the cancer itself. </w:t>
      </w:r>
    </w:p>
    <w:p w:rsidR="00004CED" w:rsidRPr="009D3742" w:rsidRDefault="00004CED" w:rsidP="009D3742">
      <w:pPr>
        <w:pStyle w:val="ListParagraph"/>
        <w:numPr>
          <w:ilvl w:val="0"/>
          <w:numId w:val="5"/>
        </w:numPr>
        <w:rPr>
          <w:b/>
        </w:rPr>
      </w:pPr>
      <w:r w:rsidRPr="009D3742">
        <w:rPr>
          <w:b/>
        </w:rPr>
        <w:t xml:space="preserve">Disappearance of cancer symptoms before all cancer cells are gone. </w:t>
      </w:r>
    </w:p>
    <w:p w:rsidR="00004CED" w:rsidRDefault="00004CED" w:rsidP="003818C3">
      <w:pPr>
        <w:ind w:left="1800"/>
      </w:pPr>
      <w:r>
        <w:t>There is no way of knowing when 100% of the cancer cells are gone= don’t know when to stop chemo. The pt. is asymptomatic, so they are considered to be in remission….If the chemo continues too long: the pt. will be needlessly exposed to serious toxicity…if drug is withdrawn prematurely: the pt. will relapse.</w:t>
      </w:r>
    </w:p>
    <w:p w:rsidR="00004CED" w:rsidRDefault="00004CED" w:rsidP="000B539C">
      <w:pPr>
        <w:ind w:left="720"/>
      </w:pPr>
      <w:r w:rsidRPr="000B539C">
        <w:rPr>
          <w:b/>
        </w:rPr>
        <w:t>Absence of truly early detection-</w:t>
      </w:r>
      <w:r>
        <w:t>except for cervical cancer caught with paps, all other forms of cancer are significantly advanced by the time they have grown large enough for discovery.</w:t>
      </w:r>
    </w:p>
    <w:p w:rsidR="00004CED" w:rsidRDefault="00004CED" w:rsidP="000B539C">
      <w:pPr>
        <w:ind w:left="720"/>
      </w:pPr>
      <w:r>
        <w:rPr>
          <w:b/>
        </w:rPr>
        <w:t>Solid tumors respond poorly-</w:t>
      </w:r>
      <w:r>
        <w:t>solid tumors have low growth fraction (have a high percentage of G0 cells) = generally respond poorly to cytotoxic drugs. There are two reasons for low responsiveness:</w:t>
      </w:r>
    </w:p>
    <w:p w:rsidR="00004CED" w:rsidRPr="00986C51" w:rsidRDefault="00004CED" w:rsidP="00986C51">
      <w:pPr>
        <w:pStyle w:val="ListParagraph"/>
        <w:numPr>
          <w:ilvl w:val="0"/>
          <w:numId w:val="8"/>
        </w:numPr>
      </w:pPr>
      <w:r>
        <w:t>g</w:t>
      </w:r>
      <w:r w:rsidRPr="00986C51">
        <w:t>0 cells do not perform the activities that most  anticancer cells drugs are designed to disrupt</w:t>
      </w:r>
    </w:p>
    <w:p w:rsidR="00004CED" w:rsidRDefault="00004CED" w:rsidP="00986C51">
      <w:pPr>
        <w:pStyle w:val="ListParagraph"/>
        <w:numPr>
          <w:ilvl w:val="0"/>
          <w:numId w:val="8"/>
        </w:numPr>
      </w:pPr>
      <w:r>
        <w:t>g</w:t>
      </w:r>
      <w:r w:rsidRPr="00986C51">
        <w:t>0 cells are not active participants in the cell cycle; they have time to repair drug-induced damage before it can do serious harm.</w:t>
      </w:r>
    </w:p>
    <w:p w:rsidR="00004CED" w:rsidRDefault="00004CED" w:rsidP="00986C51">
      <w:pPr>
        <w:ind w:left="720"/>
      </w:pPr>
      <w:r>
        <w:t xml:space="preserve">As a general rule: larger tumors are less responsive than smaller tumors: as solid tumors increase in time, many of their cells leave the cell cycle and enter G0, causing the growth fraction to decline. </w:t>
      </w:r>
    </w:p>
    <w:p w:rsidR="00004CED" w:rsidRDefault="00004CED" w:rsidP="00A86DB9">
      <w:pPr>
        <w:ind w:left="720"/>
      </w:pPr>
      <w:r w:rsidRPr="00986C51">
        <w:rPr>
          <w:b/>
        </w:rPr>
        <w:t>Drug resistance-</w:t>
      </w:r>
      <w:r>
        <w:t xml:space="preserve"> develops resistance to the drugs used against them. Mech. of resistance include: reduced drug uptake, increased drug efflux, reduced drug activation, reduced target molecule sensitivity, increased repair of drug induced damage to DNA.</w:t>
      </w:r>
    </w:p>
    <w:p w:rsidR="00004CED" w:rsidRDefault="00004CED" w:rsidP="00A86DB9">
      <w:pPr>
        <w:ind w:left="720"/>
      </w:pPr>
      <w:r>
        <w:rPr>
          <w:b/>
        </w:rPr>
        <w:t>Heterogeneity of tumor cells-</w:t>
      </w:r>
      <w:r>
        <w:t xml:space="preserve"> does not consist of single identification of identical cells. Because of ongoing mutation, tumors are composed of sub-populations of dis-similar cells. Sub-populations differ in morphology, growth rate, metastatic ability, and responsiveness to drugs 9primarily b/c of increased resistance). As a tumor ages, cellular heterogeneity increases.</w:t>
      </w:r>
    </w:p>
    <w:p w:rsidR="00004CED" w:rsidRPr="00354B09" w:rsidRDefault="00004CED" w:rsidP="00A86DB9">
      <w:pPr>
        <w:ind w:left="720"/>
      </w:pPr>
      <w:r>
        <w:rPr>
          <w:b/>
        </w:rPr>
        <w:t xml:space="preserve">Limited drug access to tumor cells- </w:t>
      </w:r>
      <w:r>
        <w:t xml:space="preserve">b/c of tumors location and/ or blood supply… drugs may have limited access to its cells. Lg. solid tumors have poor vascularization, especially near the core= hard to reach. Tumors of the CNS are hard to reach b/c it is difficult for most anticancer drugs to cross the blood-brain barrier. </w:t>
      </w:r>
    </w:p>
    <w:p w:rsidR="00004CED" w:rsidRDefault="00004CED" w:rsidP="005C3FFF">
      <w:pPr>
        <w:pStyle w:val="ListParagraph"/>
        <w:numPr>
          <w:ilvl w:val="0"/>
          <w:numId w:val="1"/>
        </w:numPr>
        <w:rPr>
          <w:b/>
        </w:rPr>
      </w:pPr>
      <w:r w:rsidRPr="005C3FFF">
        <w:rPr>
          <w:b/>
        </w:rPr>
        <w:t>Grow fraction – cancer and cancer treatment issues</w:t>
      </w:r>
    </w:p>
    <w:p w:rsidR="00004CED" w:rsidRDefault="00004CED" w:rsidP="00960680">
      <w:pPr>
        <w:pStyle w:val="ListParagraph"/>
      </w:pPr>
      <w:r>
        <w:t>The ratio of proliferating cells to g0 cells is called the growth fraction</w:t>
      </w:r>
    </w:p>
    <w:p w:rsidR="00004CED" w:rsidRDefault="00004CED" w:rsidP="005C3FFF">
      <w:pPr>
        <w:pStyle w:val="ListParagraph"/>
      </w:pPr>
      <w:r>
        <w:t xml:space="preserve">High growth fraction- a tissue with a large % of proliferating cells and few cells in g0, a tissue composed of mostly g0 cells has a low growth fraction. </w:t>
      </w:r>
    </w:p>
    <w:p w:rsidR="00004CED" w:rsidRDefault="00004CED" w:rsidP="005C740B">
      <w:pPr>
        <w:pStyle w:val="ListParagraph"/>
        <w:rPr>
          <w:b/>
        </w:rPr>
      </w:pPr>
      <w:r>
        <w:rPr>
          <w:b/>
        </w:rPr>
        <w:t>Cell cycle-</w:t>
      </w:r>
    </w:p>
    <w:p w:rsidR="00004CED" w:rsidRDefault="00004CED" w:rsidP="005C740B">
      <w:pPr>
        <w:pStyle w:val="ListParagraph"/>
      </w:pPr>
      <w:r w:rsidRPr="00960680">
        <w:t>g1</w:t>
      </w:r>
      <w:r>
        <w:t>- synthesis of components needed for DNA synthesis</w:t>
      </w:r>
    </w:p>
    <w:p w:rsidR="00004CED" w:rsidRDefault="00004CED" w:rsidP="005C740B">
      <w:pPr>
        <w:pStyle w:val="ListParagraph"/>
      </w:pPr>
      <w:r w:rsidRPr="00960680">
        <w:t xml:space="preserve">s- </w:t>
      </w:r>
      <w:r>
        <w:t>synthesis of DNA</w:t>
      </w:r>
    </w:p>
    <w:p w:rsidR="00004CED" w:rsidRDefault="00004CED" w:rsidP="005C740B">
      <w:pPr>
        <w:pStyle w:val="ListParagraph"/>
      </w:pPr>
      <w:r>
        <w:t>g2- synthesis of components needed for mitosis</w:t>
      </w:r>
    </w:p>
    <w:p w:rsidR="00004CED" w:rsidRPr="00960680" w:rsidRDefault="00004CED" w:rsidP="005C740B">
      <w:pPr>
        <w:pStyle w:val="ListParagraph"/>
      </w:pPr>
      <w:r>
        <w:t>m- mitosis</w:t>
      </w:r>
    </w:p>
    <w:p w:rsidR="00004CED" w:rsidRDefault="00004CED" w:rsidP="005C740B">
      <w:pPr>
        <w:pStyle w:val="ListParagraph"/>
      </w:pPr>
      <w:r w:rsidRPr="00960680">
        <w:t>g0- resting</w:t>
      </w:r>
    </w:p>
    <w:p w:rsidR="00004CED" w:rsidRDefault="00004CED" w:rsidP="005C740B">
      <w:pPr>
        <w:pStyle w:val="ListParagraph"/>
        <w:rPr>
          <w:b/>
        </w:rPr>
      </w:pPr>
      <w:r w:rsidRPr="00960680">
        <w:rPr>
          <w:b/>
        </w:rPr>
        <w:t>Impact of tissue gro</w:t>
      </w:r>
      <w:r>
        <w:rPr>
          <w:b/>
        </w:rPr>
        <w:t>w</w:t>
      </w:r>
      <w:r w:rsidRPr="00960680">
        <w:rPr>
          <w:b/>
        </w:rPr>
        <w:t>th fraction on responsiveness to chemotherapy</w:t>
      </w:r>
    </w:p>
    <w:p w:rsidR="00004CED" w:rsidRDefault="00004CED" w:rsidP="00F81F08">
      <w:pPr>
        <w:pStyle w:val="ListParagraph"/>
        <w:numPr>
          <w:ilvl w:val="0"/>
          <w:numId w:val="10"/>
        </w:numPr>
      </w:pPr>
      <w:r w:rsidRPr="00960680">
        <w:t xml:space="preserve">Chemotherapeutic </w:t>
      </w:r>
      <w:r>
        <w:t xml:space="preserve">drugs are much more toxic to tissues that have high growth fraction b/c most cytotoxic agents are more active against proliferating cells than against cells in g0. </w:t>
      </w:r>
    </w:p>
    <w:p w:rsidR="00004CED" w:rsidRDefault="00004CED" w:rsidP="00F81F08">
      <w:pPr>
        <w:pStyle w:val="ListParagraph"/>
        <w:numPr>
          <w:ilvl w:val="0"/>
          <w:numId w:val="10"/>
        </w:numPr>
      </w:pPr>
      <w:r>
        <w:t xml:space="preserve">Proliferating cells are especially sensitive to chemotherapy b/c cytotoxic drugs act by disrupting either DNA synthesis or mitosis. </w:t>
      </w:r>
    </w:p>
    <w:p w:rsidR="00004CED" w:rsidRDefault="00004CED" w:rsidP="00F81F08">
      <w:pPr>
        <w:pStyle w:val="ListParagraph"/>
        <w:numPr>
          <w:ilvl w:val="0"/>
          <w:numId w:val="10"/>
        </w:numPr>
      </w:pPr>
      <w:r>
        <w:t>These drugs are also toxic to normal tissues that have high growth fraction (bone marrow, GI epithelium, hair follicles, and sperm-forming cells)</w:t>
      </w:r>
    </w:p>
    <w:p w:rsidR="00004CED" w:rsidRPr="008E4BDD" w:rsidRDefault="00004CED" w:rsidP="00F81F08">
      <w:pPr>
        <w:pStyle w:val="ListParagraph"/>
        <w:numPr>
          <w:ilvl w:val="0"/>
          <w:numId w:val="10"/>
        </w:numPr>
        <w:rPr>
          <w:b/>
        </w:rPr>
      </w:pPr>
      <w:r w:rsidRPr="008E4BDD">
        <w:rPr>
          <w:b/>
        </w:rPr>
        <w:t>RULE:</w:t>
      </w:r>
    </w:p>
    <w:p w:rsidR="00004CED" w:rsidRDefault="00004CED" w:rsidP="00C858D5">
      <w:pPr>
        <w:pStyle w:val="ListParagraph"/>
      </w:pPr>
      <w:r>
        <w:t>THE MOST COMMON CANCERS-solid tumors of the breast, lung, prostate, colon, and rectum- have low growth fraction = respond poorly to chemotherapy (these must be managed primarily with surgery)</w:t>
      </w:r>
    </w:p>
    <w:p w:rsidR="00004CED" w:rsidRPr="00960680" w:rsidRDefault="00004CED" w:rsidP="00C858D5">
      <w:pPr>
        <w:pStyle w:val="ListParagraph"/>
      </w:pPr>
      <w:r>
        <w:t>SOME RARER CANCERS- acute lymphocytic leukemia, Hodgkin’s disease, and certain testicular cancers- hive high growth fraction, and respond well to chemotherapy</w:t>
      </w:r>
    </w:p>
    <w:p w:rsidR="00004CED" w:rsidRPr="005C3FFF" w:rsidRDefault="00004CED" w:rsidP="005C3FFF">
      <w:pPr>
        <w:pStyle w:val="ListParagraph"/>
        <w:numPr>
          <w:ilvl w:val="0"/>
          <w:numId w:val="1"/>
        </w:numPr>
        <w:rPr>
          <w:b/>
        </w:rPr>
      </w:pPr>
      <w:r w:rsidRPr="005C3FFF">
        <w:rPr>
          <w:b/>
        </w:rPr>
        <w:t>Screening tools for cancer</w:t>
      </w:r>
    </w:p>
    <w:p w:rsidR="00004CED" w:rsidRPr="008E4BDD" w:rsidRDefault="00004CED" w:rsidP="008E4BDD">
      <w:pPr>
        <w:pStyle w:val="ListParagraph"/>
        <w:ind w:left="2880" w:hanging="2160"/>
      </w:pPr>
      <w:r>
        <w:rPr>
          <w:b/>
        </w:rPr>
        <w:t xml:space="preserve">Breast = </w:t>
      </w:r>
      <w:r>
        <w:rPr>
          <w:b/>
        </w:rPr>
        <w:tab/>
      </w:r>
      <w:r w:rsidRPr="008E4BDD">
        <w:t xml:space="preserve">women age </w:t>
      </w:r>
      <w:r w:rsidRPr="009859BF">
        <w:rPr>
          <w:b/>
        </w:rPr>
        <w:t>40+</w:t>
      </w:r>
      <w:r w:rsidRPr="008E4BDD">
        <w:t xml:space="preserve"> should have an annual mammogram and an annual clinical breast exam (CBE). Also suggested to do a monthly self- breast exam. Women ages 20-39 should have a CBE by a health care professional every 3 years.</w:t>
      </w:r>
    </w:p>
    <w:p w:rsidR="00004CED" w:rsidRDefault="00004CED" w:rsidP="008E4BDD">
      <w:pPr>
        <w:pStyle w:val="ListParagraph"/>
        <w:ind w:left="2880" w:hanging="2160"/>
      </w:pPr>
      <w:smartTag w:uri="urn:schemas-microsoft-com:office:smarttags" w:element="place">
        <w:smartTag w:uri="urn:schemas-microsoft-com:office:smarttags" w:element="City">
          <w:r>
            <w:rPr>
              <w:b/>
            </w:rPr>
            <w:t>Colon</w:t>
          </w:r>
        </w:smartTag>
      </w:smartTag>
      <w:r>
        <w:rPr>
          <w:b/>
        </w:rPr>
        <w:t xml:space="preserve"> and rectum = </w:t>
      </w:r>
      <w:r>
        <w:rPr>
          <w:b/>
        </w:rPr>
        <w:tab/>
      </w:r>
      <w:r>
        <w:t xml:space="preserve">age </w:t>
      </w:r>
      <w:r w:rsidRPr="009859BF">
        <w:rPr>
          <w:b/>
        </w:rPr>
        <w:t>50+</w:t>
      </w:r>
      <w:r>
        <w:t xml:space="preserve"> men and women should follow one of the examination schedules below:</w:t>
      </w:r>
    </w:p>
    <w:p w:rsidR="00004CED" w:rsidRDefault="00004CED" w:rsidP="008E4BDD">
      <w:pPr>
        <w:pStyle w:val="ListParagraph"/>
        <w:numPr>
          <w:ilvl w:val="0"/>
          <w:numId w:val="11"/>
        </w:numPr>
      </w:pPr>
      <w:r w:rsidRPr="008E4BDD">
        <w:t>A fecal occult blood test (FOBT)</w:t>
      </w:r>
      <w:r>
        <w:t xml:space="preserve"> of a fecal immunochemical blood test (FIT) every year, or a flexible sigmoidoscopy (FSIG) every 5 years. (Preferably both q 5 years).</w:t>
      </w:r>
    </w:p>
    <w:p w:rsidR="00004CED" w:rsidRDefault="00004CED" w:rsidP="008E4BDD">
      <w:pPr>
        <w:pStyle w:val="ListParagraph"/>
        <w:numPr>
          <w:ilvl w:val="0"/>
          <w:numId w:val="11"/>
        </w:numPr>
      </w:pPr>
      <w:r>
        <w:t>A double-contrast barium enema q 5 years</w:t>
      </w:r>
    </w:p>
    <w:p w:rsidR="00004CED" w:rsidRDefault="00004CED" w:rsidP="00A06F59">
      <w:pPr>
        <w:pStyle w:val="ListParagraph"/>
        <w:numPr>
          <w:ilvl w:val="0"/>
          <w:numId w:val="11"/>
        </w:numPr>
      </w:pPr>
      <w:r>
        <w:t>A colonoscopy q 10 years.</w:t>
      </w:r>
    </w:p>
    <w:p w:rsidR="00004CED" w:rsidRDefault="00004CED" w:rsidP="00A06F59">
      <w:pPr>
        <w:ind w:left="2880" w:hanging="2160"/>
      </w:pPr>
      <w:r w:rsidRPr="009859BF">
        <w:rPr>
          <w:b/>
        </w:rPr>
        <w:t>Prostate =</w:t>
      </w:r>
      <w:r>
        <w:tab/>
        <w:t>the prostate specific antigen (PSA) test and a digital rectum exam should be offered annually beginning at age</w:t>
      </w:r>
      <w:r w:rsidRPr="009859BF">
        <w:rPr>
          <w:b/>
        </w:rPr>
        <w:t xml:space="preserve"> 50</w:t>
      </w:r>
      <w:r>
        <w:t>, men at high risk (African Americans, and men w/ fam. History = age 45)</w:t>
      </w:r>
    </w:p>
    <w:p w:rsidR="00004CED" w:rsidRDefault="00004CED" w:rsidP="00A06F59">
      <w:pPr>
        <w:ind w:left="2880" w:hanging="2160"/>
      </w:pPr>
      <w:r w:rsidRPr="009859BF">
        <w:rPr>
          <w:b/>
        </w:rPr>
        <w:t>Cervix =</w:t>
      </w:r>
      <w:r>
        <w:t xml:space="preserve"> </w:t>
      </w:r>
      <w:r>
        <w:tab/>
        <w:t xml:space="preserve">should begin about 3 years after a woman begins having vaginal </w:t>
      </w:r>
      <w:r w:rsidRPr="009859BF">
        <w:rPr>
          <w:b/>
        </w:rPr>
        <w:t>intercourse</w:t>
      </w:r>
      <w:r>
        <w:t xml:space="preserve">, but no later than age </w:t>
      </w:r>
      <w:r w:rsidRPr="009859BF">
        <w:rPr>
          <w:b/>
        </w:rPr>
        <w:t>21</w:t>
      </w:r>
      <w:r>
        <w:t>. Screening should be done every year (with a conventional pap smear or every 2 years using a liquid-based pap test). Women 70+ who have 3+ normal paps in the last 10 years and women who have had a total hysterectomy can opt out of screening.</w:t>
      </w:r>
    </w:p>
    <w:p w:rsidR="00004CED" w:rsidRPr="005C3FFF" w:rsidRDefault="00004CED" w:rsidP="005C3FFF">
      <w:pPr>
        <w:pStyle w:val="ListParagraph"/>
        <w:numPr>
          <w:ilvl w:val="0"/>
          <w:numId w:val="1"/>
        </w:numPr>
        <w:rPr>
          <w:b/>
        </w:rPr>
      </w:pPr>
      <w:r w:rsidRPr="005C3FFF">
        <w:rPr>
          <w:b/>
        </w:rPr>
        <w:t>Concept of dietary risk – from notes</w:t>
      </w:r>
    </w:p>
    <w:p w:rsidR="00004CED" w:rsidRPr="007B565A" w:rsidRDefault="00004CED" w:rsidP="007B565A">
      <w:pPr>
        <w:pStyle w:val="ListParagraph"/>
        <w:numPr>
          <w:ilvl w:val="0"/>
          <w:numId w:val="12"/>
        </w:numPr>
      </w:pPr>
      <w:r>
        <w:rPr>
          <w:b/>
        </w:rPr>
        <w:t xml:space="preserve">Fat- </w:t>
      </w:r>
      <w:r w:rsidRPr="007B565A">
        <w:t xml:space="preserve">high fat / meat </w:t>
      </w:r>
    </w:p>
    <w:p w:rsidR="00004CED" w:rsidRPr="007B565A" w:rsidRDefault="00004CED" w:rsidP="007B565A">
      <w:pPr>
        <w:pStyle w:val="ListParagraph"/>
        <w:ind w:left="1485"/>
      </w:pPr>
      <w:r w:rsidRPr="007B565A">
        <w:t>Increased risk for:</w:t>
      </w:r>
    </w:p>
    <w:p w:rsidR="00004CED" w:rsidRPr="007B565A" w:rsidRDefault="00004CED" w:rsidP="007B565A">
      <w:pPr>
        <w:pStyle w:val="ListParagraph"/>
        <w:ind w:left="1485"/>
      </w:pPr>
      <w:r w:rsidRPr="007B565A">
        <w:t>Breast/ prostate</w:t>
      </w:r>
    </w:p>
    <w:p w:rsidR="00004CED" w:rsidRDefault="00004CED" w:rsidP="007B565A">
      <w:pPr>
        <w:pStyle w:val="ListParagraph"/>
        <w:ind w:left="1485"/>
      </w:pPr>
      <w:smartTag w:uri="urn:schemas-microsoft-com:office:smarttags" w:element="place">
        <w:smartTag w:uri="urn:schemas-microsoft-com:office:smarttags" w:element="City">
          <w:r w:rsidRPr="007B565A">
            <w:t>Colon</w:t>
          </w:r>
        </w:smartTag>
      </w:smartTag>
      <w:r>
        <w:t xml:space="preserve"> – fat is a carcinogen to the colon wall, fat cells are the cells that become cancerous within the colon</w:t>
      </w:r>
    </w:p>
    <w:p w:rsidR="00004CED" w:rsidRDefault="00004CED" w:rsidP="007B565A">
      <w:pPr>
        <w:pStyle w:val="ListParagraph"/>
        <w:ind w:left="1485"/>
      </w:pPr>
      <w:r>
        <w:t>(Gallbladder responsible to rid body of carcinogen by encasing fat in detergent so it doesn’t harm colon wall)</w:t>
      </w:r>
    </w:p>
    <w:p w:rsidR="00004CED" w:rsidRPr="009859BF" w:rsidRDefault="00004CED" w:rsidP="007B565A">
      <w:pPr>
        <w:pStyle w:val="ListParagraph"/>
        <w:numPr>
          <w:ilvl w:val="0"/>
          <w:numId w:val="12"/>
        </w:numPr>
        <w:rPr>
          <w:b/>
        </w:rPr>
      </w:pPr>
      <w:r w:rsidRPr="009859BF">
        <w:rPr>
          <w:b/>
        </w:rPr>
        <w:t xml:space="preserve">Carbohydrate- </w:t>
      </w:r>
    </w:p>
    <w:p w:rsidR="00004CED" w:rsidRDefault="00004CED" w:rsidP="007B565A">
      <w:pPr>
        <w:pStyle w:val="ListParagraph"/>
        <w:ind w:left="1485"/>
      </w:pPr>
      <w:r>
        <w:t>Promotes obesity and impaired glucose insulin relationship</w:t>
      </w:r>
    </w:p>
    <w:p w:rsidR="00004CED" w:rsidRPr="00F4406A" w:rsidRDefault="00004CED" w:rsidP="009859BF">
      <w:pPr>
        <w:pStyle w:val="ListParagraph"/>
        <w:numPr>
          <w:ilvl w:val="0"/>
          <w:numId w:val="12"/>
        </w:numPr>
        <w:rPr>
          <w:b/>
        </w:rPr>
      </w:pPr>
      <w:r w:rsidRPr="00F4406A">
        <w:rPr>
          <w:b/>
        </w:rPr>
        <w:t>Meat-</w:t>
      </w:r>
    </w:p>
    <w:p w:rsidR="00004CED" w:rsidRDefault="00004CED" w:rsidP="009859BF">
      <w:pPr>
        <w:pStyle w:val="ListParagraph"/>
        <w:ind w:left="1485"/>
      </w:pPr>
      <w:smartTag w:uri="urn:schemas-microsoft-com:office:smarttags" w:element="place">
        <w:smartTag w:uri="urn:schemas-microsoft-com:office:smarttags" w:element="City">
          <w:r>
            <w:t>Colon</w:t>
          </w:r>
        </w:smartTag>
      </w:smartTag>
      <w:r>
        <w:t>, rectum, prostate</w:t>
      </w:r>
    </w:p>
    <w:p w:rsidR="00004CED" w:rsidRDefault="00004CED" w:rsidP="009859BF">
      <w:pPr>
        <w:pStyle w:val="ListParagraph"/>
        <w:ind w:left="1485"/>
      </w:pPr>
      <w:r>
        <w:t>Red meat, processed meat (7X more likely to get cancer)</w:t>
      </w:r>
    </w:p>
    <w:p w:rsidR="00004CED" w:rsidRDefault="00004CED" w:rsidP="009859BF">
      <w:pPr>
        <w:pStyle w:val="ListParagraph"/>
        <w:numPr>
          <w:ilvl w:val="0"/>
          <w:numId w:val="12"/>
        </w:numPr>
      </w:pPr>
      <w:r>
        <w:t>Dairy-</w:t>
      </w:r>
    </w:p>
    <w:p w:rsidR="00004CED" w:rsidRDefault="00004CED" w:rsidP="009859BF">
      <w:pPr>
        <w:pStyle w:val="ListParagraph"/>
        <w:ind w:left="1485"/>
      </w:pPr>
      <w:r>
        <w:t>Low fat VS high fat</w:t>
      </w:r>
    </w:p>
    <w:p w:rsidR="00004CED" w:rsidRDefault="00004CED" w:rsidP="009859BF">
      <w:pPr>
        <w:pStyle w:val="ListParagraph"/>
        <w:numPr>
          <w:ilvl w:val="0"/>
          <w:numId w:val="12"/>
        </w:numPr>
      </w:pPr>
      <w:r>
        <w:t>Vitamin D-</w:t>
      </w:r>
    </w:p>
    <w:p w:rsidR="00004CED" w:rsidRDefault="00004CED" w:rsidP="009859BF">
      <w:pPr>
        <w:pStyle w:val="ListParagraph"/>
        <w:ind w:left="1485"/>
      </w:pPr>
      <w:r>
        <w:t>UV light- prevent skin cancer but need Vit. D</w:t>
      </w:r>
    </w:p>
    <w:p w:rsidR="00004CED" w:rsidRDefault="00004CED" w:rsidP="009859BF">
      <w:pPr>
        <w:pStyle w:val="ListParagraph"/>
        <w:numPr>
          <w:ilvl w:val="0"/>
          <w:numId w:val="12"/>
        </w:numPr>
      </w:pPr>
      <w:r>
        <w:t>Vitamin C-</w:t>
      </w:r>
    </w:p>
    <w:p w:rsidR="00004CED" w:rsidRDefault="00004CED" w:rsidP="009859BF">
      <w:pPr>
        <w:pStyle w:val="ListParagraph"/>
        <w:ind w:left="1485"/>
      </w:pPr>
      <w:r>
        <w:t>Antioxidant properties- diets high in fruits/veggies are very cancer preventative!</w:t>
      </w:r>
    </w:p>
    <w:p w:rsidR="00004CED" w:rsidRDefault="00004CED" w:rsidP="009859BF">
      <w:pPr>
        <w:pStyle w:val="ListParagraph"/>
        <w:ind w:left="1485"/>
      </w:pPr>
      <w:r>
        <w:t xml:space="preserve">*Antioxidant qualities of Vitamin C will </w:t>
      </w:r>
      <w:r w:rsidRPr="00D01DDC">
        <w:rPr>
          <w:b/>
        </w:rPr>
        <w:t>negate</w:t>
      </w:r>
      <w:r>
        <w:t xml:space="preserve"> the effects of chemotherapy*</w:t>
      </w:r>
    </w:p>
    <w:p w:rsidR="00004CED" w:rsidRDefault="00004CED" w:rsidP="009859BF">
      <w:pPr>
        <w:pStyle w:val="ListParagraph"/>
        <w:numPr>
          <w:ilvl w:val="0"/>
          <w:numId w:val="12"/>
        </w:numPr>
      </w:pPr>
      <w:r>
        <w:t>Folate-</w:t>
      </w:r>
    </w:p>
    <w:p w:rsidR="00004CED" w:rsidRDefault="00004CED" w:rsidP="009859BF">
      <w:pPr>
        <w:pStyle w:val="ListParagraph"/>
        <w:ind w:left="1485"/>
      </w:pPr>
      <w:r>
        <w:t>Complex relationship with new cell production and DNA</w:t>
      </w:r>
    </w:p>
    <w:p w:rsidR="00004CED" w:rsidRPr="007B565A" w:rsidRDefault="00004CED" w:rsidP="009859BF">
      <w:pPr>
        <w:pStyle w:val="ListParagraph"/>
        <w:ind w:left="1485"/>
      </w:pPr>
      <w:r>
        <w:t>*will affect the effectiveness of their cancer treatment b/c of its relationship to new cell production and DNA*</w:t>
      </w:r>
    </w:p>
    <w:p w:rsidR="00004CED" w:rsidRPr="005C3FFF" w:rsidRDefault="00004CED" w:rsidP="005C3FFF">
      <w:pPr>
        <w:pStyle w:val="ListParagraph"/>
        <w:numPr>
          <w:ilvl w:val="0"/>
          <w:numId w:val="1"/>
        </w:numPr>
        <w:rPr>
          <w:b/>
        </w:rPr>
      </w:pPr>
      <w:r w:rsidRPr="005C3FFF">
        <w:rPr>
          <w:b/>
        </w:rPr>
        <w:t>Combination Chemotherapy – advantages</w:t>
      </w:r>
    </w:p>
    <w:p w:rsidR="00004CED" w:rsidRDefault="00004CED" w:rsidP="009859BF">
      <w:pPr>
        <w:pStyle w:val="ListParagraph"/>
        <w:numPr>
          <w:ilvl w:val="0"/>
          <w:numId w:val="13"/>
        </w:numPr>
        <w:rPr>
          <w:b/>
        </w:rPr>
      </w:pPr>
      <w:r>
        <w:rPr>
          <w:b/>
        </w:rPr>
        <w:t>Suppression of drug resistance</w:t>
      </w:r>
    </w:p>
    <w:p w:rsidR="00004CED" w:rsidRDefault="00004CED" w:rsidP="009859BF">
      <w:pPr>
        <w:pStyle w:val="ListParagraph"/>
        <w:ind w:left="1800"/>
      </w:pPr>
      <w:r>
        <w:t xml:space="preserve">The probability of a cell undergoing two or more mutations, and therefore developing resistance to a combination of drugs, is smaller than the probability of a cell undergoing a single mutation needed for resistance to one drug. </w:t>
      </w:r>
    </w:p>
    <w:p w:rsidR="00004CED" w:rsidRPr="009859BF" w:rsidRDefault="00004CED" w:rsidP="009859BF">
      <w:pPr>
        <w:pStyle w:val="ListParagraph"/>
        <w:ind w:left="1800"/>
      </w:pPr>
      <w:r>
        <w:t>*b/c drug resistance is reduced with combination chemotherapy; the chances of therapeutic success are increased.</w:t>
      </w:r>
    </w:p>
    <w:p w:rsidR="00004CED" w:rsidRDefault="00004CED" w:rsidP="009859BF">
      <w:pPr>
        <w:pStyle w:val="ListParagraph"/>
        <w:numPr>
          <w:ilvl w:val="0"/>
          <w:numId w:val="13"/>
        </w:numPr>
        <w:rPr>
          <w:b/>
        </w:rPr>
      </w:pPr>
      <w:r>
        <w:rPr>
          <w:b/>
        </w:rPr>
        <w:t>Increase cancer cell kill</w:t>
      </w:r>
    </w:p>
    <w:p w:rsidR="00004CED" w:rsidRDefault="00004CED" w:rsidP="00094C81">
      <w:pPr>
        <w:pStyle w:val="ListParagraph"/>
        <w:numPr>
          <w:ilvl w:val="1"/>
          <w:numId w:val="12"/>
        </w:numPr>
      </w:pPr>
      <w:r>
        <w:t>Each drug has a different mechanism of action, and can kill more than if there were only one used.</w:t>
      </w:r>
    </w:p>
    <w:p w:rsidR="00004CED" w:rsidRDefault="00004CED" w:rsidP="00094C81">
      <w:pPr>
        <w:pStyle w:val="ListParagraph"/>
        <w:numPr>
          <w:ilvl w:val="1"/>
          <w:numId w:val="12"/>
        </w:numPr>
      </w:pPr>
      <w:r>
        <w:t>Therapeutic effects are enhanced b/c the combo attacks the cancer in two or more ways, not just one</w:t>
      </w:r>
    </w:p>
    <w:p w:rsidR="00004CED" w:rsidRPr="009859BF" w:rsidRDefault="00004CED" w:rsidP="00094C81">
      <w:pPr>
        <w:pStyle w:val="ListParagraph"/>
        <w:numPr>
          <w:ilvl w:val="1"/>
          <w:numId w:val="12"/>
        </w:numPr>
      </w:pPr>
      <w:r>
        <w:t>Greater cell kill is especially likely if a drug-resistant subpopulation of cells is present</w:t>
      </w:r>
    </w:p>
    <w:p w:rsidR="00004CED" w:rsidRDefault="00004CED" w:rsidP="009859BF">
      <w:pPr>
        <w:pStyle w:val="ListParagraph"/>
        <w:numPr>
          <w:ilvl w:val="0"/>
          <w:numId w:val="13"/>
        </w:numPr>
        <w:tabs>
          <w:tab w:val="left" w:pos="1695"/>
        </w:tabs>
        <w:rPr>
          <w:b/>
        </w:rPr>
      </w:pPr>
      <w:r w:rsidRPr="00094C81">
        <w:rPr>
          <w:b/>
        </w:rPr>
        <w:t>Reduced injury to normal cells</w:t>
      </w:r>
    </w:p>
    <w:p w:rsidR="00004CED" w:rsidRDefault="00004CED" w:rsidP="00094C81">
      <w:pPr>
        <w:pStyle w:val="ListParagraph"/>
        <w:tabs>
          <w:tab w:val="left" w:pos="1695"/>
        </w:tabs>
        <w:ind w:left="1800"/>
      </w:pPr>
      <w:r w:rsidRPr="00094C81">
        <w:t>By using a combo of two drugs that</w:t>
      </w:r>
      <w:r>
        <w:rPr>
          <w:b/>
        </w:rPr>
        <w:t xml:space="preserve"> DO NOT </w:t>
      </w:r>
      <w:r w:rsidRPr="00094C81">
        <w:rPr>
          <w:b/>
        </w:rPr>
        <w:t>have overlapping toxicities</w:t>
      </w:r>
      <w:r>
        <w:t>, we can achieve a greater anticancer effect than we could safely achieve using any of the agents alone.</w:t>
      </w:r>
    </w:p>
    <w:p w:rsidR="00004CED" w:rsidRDefault="00004CED" w:rsidP="005C3FFF">
      <w:pPr>
        <w:pStyle w:val="ListParagraph"/>
        <w:numPr>
          <w:ilvl w:val="0"/>
          <w:numId w:val="1"/>
        </w:numPr>
        <w:rPr>
          <w:b/>
        </w:rPr>
      </w:pPr>
      <w:r w:rsidRPr="005C3FFF">
        <w:rPr>
          <w:b/>
        </w:rPr>
        <w:t>Intrathecal medication administration</w:t>
      </w:r>
    </w:p>
    <w:p w:rsidR="00004CED" w:rsidRPr="008F5119" w:rsidRDefault="00004CED" w:rsidP="008F5119">
      <w:pPr>
        <w:pStyle w:val="ListParagraph"/>
      </w:pPr>
      <w:r>
        <w:t xml:space="preserve">Injection directly into the subarachnoid space </w:t>
      </w:r>
    </w:p>
    <w:p w:rsidR="00004CED" w:rsidRDefault="00004CED" w:rsidP="005C3FFF">
      <w:pPr>
        <w:pStyle w:val="ListParagraph"/>
      </w:pPr>
      <w:r>
        <w:t>*Does not cross the blood-brain barrier- giving drugs better access to cells within the CNS</w:t>
      </w:r>
    </w:p>
    <w:p w:rsidR="00004CED" w:rsidRPr="005C3FFF" w:rsidRDefault="00004CED" w:rsidP="005C3FFF">
      <w:pPr>
        <w:pStyle w:val="ListParagraph"/>
        <w:numPr>
          <w:ilvl w:val="0"/>
          <w:numId w:val="1"/>
        </w:numPr>
        <w:rPr>
          <w:b/>
        </w:rPr>
      </w:pPr>
      <w:r w:rsidRPr="005C3FFF">
        <w:rPr>
          <w:b/>
        </w:rPr>
        <w:t>Infection prevention</w:t>
      </w:r>
    </w:p>
    <w:p w:rsidR="00004CED" w:rsidRDefault="00004CED" w:rsidP="005C3FFF">
      <w:pPr>
        <w:pStyle w:val="ListParagraph"/>
        <w:rPr>
          <w:b/>
        </w:rPr>
      </w:pPr>
    </w:p>
    <w:p w:rsidR="00004CED" w:rsidRDefault="00004CED" w:rsidP="005C3FFF">
      <w:pPr>
        <w:pStyle w:val="ListParagraph"/>
        <w:rPr>
          <w:b/>
        </w:rPr>
      </w:pPr>
    </w:p>
    <w:p w:rsidR="00004CED" w:rsidRDefault="00004CED" w:rsidP="005C3FFF">
      <w:pPr>
        <w:pStyle w:val="ListParagraph"/>
        <w:rPr>
          <w:b/>
        </w:rPr>
      </w:pPr>
    </w:p>
    <w:p w:rsidR="00004CED" w:rsidRPr="005C3FFF" w:rsidRDefault="00004CED" w:rsidP="005C3FFF">
      <w:pPr>
        <w:pStyle w:val="ListParagraph"/>
        <w:rPr>
          <w:b/>
        </w:rPr>
      </w:pPr>
    </w:p>
    <w:p w:rsidR="00004CED" w:rsidRPr="005C3FFF" w:rsidRDefault="00004CED" w:rsidP="005C3FFF">
      <w:pPr>
        <w:pStyle w:val="ListParagraph"/>
        <w:numPr>
          <w:ilvl w:val="0"/>
          <w:numId w:val="1"/>
        </w:numPr>
        <w:rPr>
          <w:b/>
        </w:rPr>
      </w:pPr>
      <w:r w:rsidRPr="005C3FFF">
        <w:rPr>
          <w:b/>
        </w:rPr>
        <w:t>Neutrophil counts</w:t>
      </w:r>
    </w:p>
    <w:p w:rsidR="00004CED" w:rsidRDefault="00004CED" w:rsidP="005C3FFF">
      <w:pPr>
        <w:pStyle w:val="ListParagraph"/>
      </w:pPr>
      <w:r>
        <w:t>Neutropenia- a reduction in circulating neutrophils (WBC</w:t>
      </w:r>
      <w:r w:rsidRPr="00B33B39">
        <w:t xml:space="preserve"> that play a critical role in</w:t>
      </w:r>
      <w:r>
        <w:t xml:space="preserve"> fighting infection).</w:t>
      </w:r>
    </w:p>
    <w:p w:rsidR="00004CED" w:rsidRDefault="00004CED" w:rsidP="00B33B39">
      <w:pPr>
        <w:pStyle w:val="ListParagraph"/>
        <w:numPr>
          <w:ilvl w:val="0"/>
          <w:numId w:val="14"/>
        </w:numPr>
      </w:pPr>
      <w:r>
        <w:t>Incidence and severity of infection are increased</w:t>
      </w:r>
    </w:p>
    <w:p w:rsidR="00004CED" w:rsidRDefault="00004CED" w:rsidP="00B33B39">
      <w:pPr>
        <w:pStyle w:val="ListParagraph"/>
        <w:numPr>
          <w:ilvl w:val="0"/>
          <w:numId w:val="14"/>
        </w:numPr>
      </w:pPr>
      <w:r>
        <w:t>Infections that are normally benign can become life threatening- infection secondary to neutropenia is one of the most serious complications of chemotherapy</w:t>
      </w:r>
    </w:p>
    <w:p w:rsidR="00004CED" w:rsidRDefault="00004CED" w:rsidP="00B33B39">
      <w:pPr>
        <w:pStyle w:val="ListParagraph"/>
        <w:numPr>
          <w:ilvl w:val="0"/>
          <w:numId w:val="14"/>
        </w:numPr>
      </w:pPr>
      <w:r w:rsidRPr="00B33B39">
        <w:rPr>
          <w:i/>
        </w:rPr>
        <w:t>Nadir</w:t>
      </w:r>
      <w:r>
        <w:t>- lowest neutrophil count…occurs between days 10-14 of chemotherapy</w:t>
      </w:r>
    </w:p>
    <w:p w:rsidR="00004CED" w:rsidRDefault="00004CED" w:rsidP="00B33B39">
      <w:pPr>
        <w:pStyle w:val="ListParagraph"/>
        <w:numPr>
          <w:ilvl w:val="0"/>
          <w:numId w:val="14"/>
        </w:numPr>
      </w:pPr>
      <w:r>
        <w:t>Neutropenia occurs commonly with most anticancer drugs and begins to develop a few days after dosing- the onset is rapid and the recovery is relatively quick</w:t>
      </w:r>
    </w:p>
    <w:p w:rsidR="00004CED" w:rsidRDefault="00004CED" w:rsidP="00E308BE">
      <w:pPr>
        <w:pStyle w:val="ListParagraph"/>
        <w:ind w:left="1440"/>
      </w:pPr>
      <w:r>
        <w:t xml:space="preserve">With some anticancer drugs neutropenia is delayed, and the neutrophils fall around 1 to 2 weeks, they reach </w:t>
      </w:r>
      <w:r w:rsidRPr="00E308BE">
        <w:rPr>
          <w:i/>
        </w:rPr>
        <w:t xml:space="preserve">nadir </w:t>
      </w:r>
      <w:r>
        <w:t>between weeks 3-4, and full recovery might not occur until after week 7</w:t>
      </w:r>
    </w:p>
    <w:p w:rsidR="00004CED" w:rsidRPr="00E308BE" w:rsidRDefault="00004CED" w:rsidP="00E308BE">
      <w:pPr>
        <w:pStyle w:val="ListParagraph"/>
        <w:numPr>
          <w:ilvl w:val="0"/>
          <w:numId w:val="14"/>
        </w:numPr>
      </w:pPr>
      <w:r>
        <w:rPr>
          <w:b/>
        </w:rPr>
        <w:t xml:space="preserve">NORMAL COUNTS = 2500-7000 CELLS/MM^3 </w:t>
      </w:r>
      <w:r w:rsidRPr="00E308BE">
        <w:t>(absolute neutrophil count &lt;500 cells</w:t>
      </w:r>
      <w:r>
        <w:t>/mm^3 if substantial) - chemotherapy should be withheld until neutrophil count returns to normal.</w:t>
      </w:r>
    </w:p>
    <w:p w:rsidR="00004CED" w:rsidRDefault="00004CED" w:rsidP="00E308BE">
      <w:pPr>
        <w:pStyle w:val="ListParagraph"/>
        <w:numPr>
          <w:ilvl w:val="0"/>
          <w:numId w:val="14"/>
        </w:numPr>
      </w:pPr>
      <w:r>
        <w:rPr>
          <w:b/>
        </w:rPr>
        <w:t xml:space="preserve"> </w:t>
      </w:r>
      <w:r>
        <w:t>The lack of neutrophils confounds the Dx of infections b/c the signs of infection (pus, inflammation) fever is the only other predictable sign when neutrophils are absent</w:t>
      </w:r>
    </w:p>
    <w:p w:rsidR="00004CED" w:rsidRDefault="00004CED" w:rsidP="00E308BE">
      <w:pPr>
        <w:pStyle w:val="ListParagraph"/>
        <w:numPr>
          <w:ilvl w:val="0"/>
          <w:numId w:val="14"/>
        </w:numPr>
      </w:pPr>
      <w:r>
        <w:t>Must teach pt. about their increase risk for infection and teach them measures to prevent it. Notify doc if fever is present. Refuse direct contact w/ ppl (including guests and nurses) who have not washed hands. Daily cleansing of skin and oral cavity to rid self of normal flora. Most of these pts. Are encouraged to stay at home to prevent nosocomial infection.</w:t>
      </w:r>
    </w:p>
    <w:p w:rsidR="00004CED" w:rsidRDefault="00004CED" w:rsidP="00AD15C3">
      <w:pPr>
        <w:pStyle w:val="ListParagraph"/>
        <w:numPr>
          <w:ilvl w:val="0"/>
          <w:numId w:val="14"/>
        </w:numPr>
      </w:pPr>
      <w:r>
        <w:t>Colony-stimulating factors can minimize neutropenia:</w:t>
      </w:r>
    </w:p>
    <w:p w:rsidR="00004CED" w:rsidRDefault="00004CED" w:rsidP="00AD15C3">
      <w:pPr>
        <w:pStyle w:val="ListParagraph"/>
        <w:ind w:left="1440"/>
      </w:pPr>
      <w:r>
        <w:t xml:space="preserve">Granulocyte colony-stimulating factor (G-CSF, filgrastim) </w:t>
      </w:r>
    </w:p>
    <w:p w:rsidR="00004CED" w:rsidRDefault="00004CED" w:rsidP="00AD15C3">
      <w:pPr>
        <w:pStyle w:val="ListParagraph"/>
        <w:ind w:left="1440"/>
      </w:pPr>
      <w:r>
        <w:t xml:space="preserve">Granulocyte-macrophage colony stimulating factor (GM-CSF, sargramostim) </w:t>
      </w:r>
    </w:p>
    <w:p w:rsidR="00004CED" w:rsidRDefault="00004CED" w:rsidP="00652A68">
      <w:pPr>
        <w:pStyle w:val="ListParagraph"/>
        <w:ind w:left="1440"/>
      </w:pPr>
      <w:r>
        <w:t>*Both of these drugs act on the bone marrow to enhance granulocyte (neutrophil) production… decrease magnitude, duration, severity, and incidences of neutropenia.</w:t>
      </w:r>
    </w:p>
    <w:p w:rsidR="00004CED" w:rsidRPr="005C3FFF" w:rsidRDefault="00004CED" w:rsidP="005C3FFF">
      <w:pPr>
        <w:pStyle w:val="ListParagraph"/>
        <w:numPr>
          <w:ilvl w:val="0"/>
          <w:numId w:val="1"/>
        </w:numPr>
        <w:rPr>
          <w:b/>
        </w:rPr>
      </w:pPr>
      <w:r w:rsidRPr="005C3FFF">
        <w:rPr>
          <w:b/>
        </w:rPr>
        <w:t>Use of OTC pain relievers in chemo patients – think bleeding risk.</w:t>
      </w:r>
    </w:p>
    <w:p w:rsidR="00004CED" w:rsidRDefault="00004CED" w:rsidP="005C3FFF">
      <w:pPr>
        <w:pStyle w:val="ListParagraph"/>
        <w:rPr>
          <w:b/>
        </w:rPr>
      </w:pPr>
    </w:p>
    <w:p w:rsidR="00004CED" w:rsidRDefault="00004CED" w:rsidP="005C3FFF">
      <w:pPr>
        <w:pStyle w:val="ListParagraph"/>
        <w:rPr>
          <w:b/>
        </w:rPr>
      </w:pPr>
    </w:p>
    <w:p w:rsidR="00004CED" w:rsidRPr="005C3FFF" w:rsidRDefault="00004CED" w:rsidP="005C3FFF">
      <w:pPr>
        <w:pStyle w:val="ListParagraph"/>
        <w:rPr>
          <w:b/>
        </w:rPr>
      </w:pPr>
      <w:bookmarkStart w:id="0" w:name="_GoBack"/>
      <w:bookmarkEnd w:id="0"/>
    </w:p>
    <w:p w:rsidR="00004CED" w:rsidRDefault="00004CED" w:rsidP="005C3FFF">
      <w:pPr>
        <w:pStyle w:val="ListParagraph"/>
        <w:numPr>
          <w:ilvl w:val="0"/>
          <w:numId w:val="1"/>
        </w:numPr>
        <w:rPr>
          <w:b/>
        </w:rPr>
      </w:pPr>
      <w:r w:rsidRPr="005C3FFF">
        <w:rPr>
          <w:b/>
        </w:rPr>
        <w:t>Vesicants</w:t>
      </w:r>
    </w:p>
    <w:p w:rsidR="00004CED" w:rsidRDefault="00004CED" w:rsidP="00652A68">
      <w:pPr>
        <w:pStyle w:val="ListParagraph"/>
        <w:numPr>
          <w:ilvl w:val="0"/>
          <w:numId w:val="15"/>
        </w:numPr>
      </w:pPr>
      <w:r w:rsidRPr="00652A68">
        <w:t>Highly chemically reactive anticancer drugs</w:t>
      </w:r>
    </w:p>
    <w:p w:rsidR="00004CED" w:rsidRDefault="00004CED" w:rsidP="00652A68">
      <w:pPr>
        <w:pStyle w:val="ListParagraph"/>
        <w:numPr>
          <w:ilvl w:val="0"/>
          <w:numId w:val="15"/>
        </w:numPr>
      </w:pPr>
      <w:r>
        <w:t>Can cause severe local injury if they are in direct contact with tissues.</w:t>
      </w:r>
    </w:p>
    <w:p w:rsidR="00004CED" w:rsidRDefault="00004CED" w:rsidP="00652A68">
      <w:pPr>
        <w:pStyle w:val="ListParagraph"/>
        <w:numPr>
          <w:ilvl w:val="0"/>
          <w:numId w:val="15"/>
        </w:numPr>
      </w:pPr>
      <w:r>
        <w:t>Admin IV- usually a central line (b/c rapid dilution of venous blood minimizes injury)</w:t>
      </w:r>
    </w:p>
    <w:p w:rsidR="00004CED" w:rsidRDefault="00004CED" w:rsidP="00652A68">
      <w:pPr>
        <w:pStyle w:val="ListParagraph"/>
        <w:numPr>
          <w:ilvl w:val="0"/>
          <w:numId w:val="15"/>
        </w:numPr>
      </w:pPr>
      <w:r>
        <w:t>Extreme care must be exercised to prevent extravasation, b/c leaking can promote high local concentrations = prolonged pain, infection, and loss of mobility.</w:t>
      </w:r>
    </w:p>
    <w:p w:rsidR="00004CED" w:rsidRDefault="00004CED" w:rsidP="00652A68">
      <w:pPr>
        <w:pStyle w:val="ListParagraph"/>
        <w:numPr>
          <w:ilvl w:val="0"/>
          <w:numId w:val="15"/>
        </w:numPr>
      </w:pPr>
      <w:r>
        <w:t>Severe injury = necrosis and sloughing requiring surgical debridement and skin grafting.</w:t>
      </w:r>
    </w:p>
    <w:p w:rsidR="00004CED" w:rsidRDefault="00004CED" w:rsidP="005C3FFF">
      <w:pPr>
        <w:pStyle w:val="ListParagraph"/>
      </w:pPr>
      <w:r>
        <w:t>*in these cases, the vesicant should be stopped immediately, and theses should only be admin by clinicians specially trained to handle them safely.*</w:t>
      </w:r>
    </w:p>
    <w:p w:rsidR="00004CED" w:rsidRPr="00B60CA8" w:rsidRDefault="00004CED" w:rsidP="00B60CA8">
      <w:pPr>
        <w:pStyle w:val="ListParagraph"/>
        <w:jc w:val="center"/>
        <w:rPr>
          <w:b/>
        </w:rPr>
      </w:pPr>
      <w:r w:rsidRPr="00B60CA8">
        <w:rPr>
          <w:b/>
        </w:rPr>
        <w:t>CHEMOTHERAPY AGENTS (administration, uses, adverse effects)</w:t>
      </w:r>
    </w:p>
    <w:p w:rsidR="00004CED" w:rsidRDefault="00004CED" w:rsidP="005C3FFF">
      <w:pPr>
        <w:pStyle w:val="ListParagraph"/>
        <w:numPr>
          <w:ilvl w:val="0"/>
          <w:numId w:val="1"/>
        </w:numPr>
        <w:rPr>
          <w:b/>
        </w:rPr>
      </w:pPr>
      <w:r w:rsidRPr="005C3FFF">
        <w:rPr>
          <w:b/>
        </w:rPr>
        <w:t xml:space="preserve">Cyclosphamide – </w:t>
      </w:r>
    </w:p>
    <w:p w:rsidR="00004CED" w:rsidRDefault="00004CED" w:rsidP="005C3FFF">
      <w:pPr>
        <w:pStyle w:val="ListParagraph"/>
      </w:pPr>
      <w:r w:rsidRPr="002F0F3B">
        <w:t>*nitrogen mustard</w:t>
      </w:r>
      <w:r>
        <w:t>*</w:t>
      </w:r>
    </w:p>
    <w:p w:rsidR="00004CED" w:rsidRDefault="00004CED" w:rsidP="005C3FFF">
      <w:pPr>
        <w:pStyle w:val="ListParagraph"/>
      </w:pPr>
      <w:r>
        <w:t xml:space="preserve">Most widely used- Hodgkin’s and non-Hodgkin’s lymphoma, multiply myeloma, and… </w:t>
      </w:r>
    </w:p>
    <w:p w:rsidR="00004CED" w:rsidRPr="00F4406A" w:rsidRDefault="00004CED" w:rsidP="005C3FFF">
      <w:pPr>
        <w:pStyle w:val="ListParagraph"/>
        <w:rPr>
          <w:b/>
          <w:i/>
        </w:rPr>
      </w:pPr>
      <w:r w:rsidRPr="00F4406A">
        <w:rPr>
          <w:b/>
          <w:i/>
        </w:rPr>
        <w:t>SOLID TUMORS- head, neck ovary, and breasts</w:t>
      </w:r>
    </w:p>
    <w:p w:rsidR="00004CED" w:rsidRDefault="00004CED" w:rsidP="005C3FFF">
      <w:pPr>
        <w:pStyle w:val="ListParagraph"/>
      </w:pPr>
      <w:r>
        <w:t xml:space="preserve">Activate from pro-drug at the </w:t>
      </w:r>
      <w:r w:rsidRPr="00F4406A">
        <w:rPr>
          <w:b/>
        </w:rPr>
        <w:t>liver</w:t>
      </w:r>
    </w:p>
    <w:p w:rsidR="00004CED" w:rsidRPr="002F0F3B" w:rsidRDefault="00004CED" w:rsidP="005C3FFF">
      <w:pPr>
        <w:pStyle w:val="ListParagraph"/>
      </w:pPr>
      <w:r w:rsidRPr="00F4406A">
        <w:rPr>
          <w:b/>
        </w:rPr>
        <w:t>Toxic</w:t>
      </w:r>
      <w:r>
        <w:t xml:space="preserve"> to tissues that have a high % of proliferating cells (bone marrow, hair follicles, GI epithelium, germinal epithelium)</w:t>
      </w:r>
    </w:p>
    <w:p w:rsidR="00004CED" w:rsidRDefault="00004CED" w:rsidP="005C3FFF">
      <w:pPr>
        <w:pStyle w:val="ListParagraph"/>
        <w:numPr>
          <w:ilvl w:val="0"/>
          <w:numId w:val="1"/>
        </w:numPr>
        <w:rPr>
          <w:b/>
        </w:rPr>
      </w:pPr>
      <w:r w:rsidRPr="005C3FFF">
        <w:rPr>
          <w:b/>
        </w:rPr>
        <w:t>Carmustine</w:t>
      </w:r>
      <w:r>
        <w:rPr>
          <w:b/>
        </w:rPr>
        <w:t>-</w:t>
      </w:r>
    </w:p>
    <w:p w:rsidR="00004CED" w:rsidRDefault="00004CED" w:rsidP="005C3FFF">
      <w:pPr>
        <w:pStyle w:val="ListParagraph"/>
      </w:pPr>
      <w:r w:rsidRPr="00B60CA8">
        <w:t>*nitro</w:t>
      </w:r>
      <w:r>
        <w:t>soureas*</w:t>
      </w:r>
    </w:p>
    <w:p w:rsidR="00004CED" w:rsidRDefault="00004CED" w:rsidP="005C3FFF">
      <w:pPr>
        <w:pStyle w:val="ListParagraph"/>
        <w:rPr>
          <w:b/>
        </w:rPr>
      </w:pPr>
      <w:r w:rsidRPr="00B60CA8">
        <w:rPr>
          <w:b/>
        </w:rPr>
        <w:t>Metastatic tumors of the brain</w:t>
      </w:r>
    </w:p>
    <w:p w:rsidR="00004CED" w:rsidRPr="00B60CA8" w:rsidRDefault="00004CED" w:rsidP="005C3FFF">
      <w:pPr>
        <w:pStyle w:val="ListParagraph"/>
      </w:pPr>
      <w:r>
        <w:rPr>
          <w:b/>
        </w:rPr>
        <w:t>Toxic-</w:t>
      </w:r>
      <w:r>
        <w:t>delayed bone marrow, nausea/vomiting, injury to the liver, kidneys, and lungs is possible.</w:t>
      </w:r>
    </w:p>
    <w:p w:rsidR="00004CED" w:rsidRDefault="00004CED" w:rsidP="005C3FFF">
      <w:pPr>
        <w:pStyle w:val="ListParagraph"/>
        <w:numPr>
          <w:ilvl w:val="0"/>
          <w:numId w:val="1"/>
        </w:numPr>
        <w:rPr>
          <w:b/>
        </w:rPr>
      </w:pPr>
      <w:r w:rsidRPr="005C3FFF">
        <w:rPr>
          <w:b/>
        </w:rPr>
        <w:t>Placlitaxel</w:t>
      </w:r>
    </w:p>
    <w:p w:rsidR="00004CED" w:rsidRDefault="00004CED" w:rsidP="005C3FFF">
      <w:pPr>
        <w:pStyle w:val="ListParagraph"/>
      </w:pPr>
      <w:r w:rsidRPr="00B60CA8">
        <w:t>*antimitotics*</w:t>
      </w:r>
    </w:p>
    <w:p w:rsidR="00004CED" w:rsidRPr="00B60CA8" w:rsidRDefault="00004CED" w:rsidP="005C3FFF">
      <w:pPr>
        <w:pStyle w:val="ListParagraph"/>
        <w:rPr>
          <w:b/>
        </w:rPr>
      </w:pPr>
      <w:r w:rsidRPr="00B60CA8">
        <w:rPr>
          <w:b/>
        </w:rPr>
        <w:t>Ovarian, non-small cell lung, Kaposi’s sarcoma</w:t>
      </w:r>
    </w:p>
    <w:p w:rsidR="00004CED" w:rsidRDefault="00004CED" w:rsidP="005C3FFF">
      <w:pPr>
        <w:pStyle w:val="ListParagraph"/>
      </w:pPr>
      <w:r>
        <w:t>Toxic- anaphylaxis, bone marrow suppression, heart block, alopecia</w:t>
      </w:r>
    </w:p>
    <w:p w:rsidR="00004CED" w:rsidRPr="00B60CA8" w:rsidRDefault="00004CED" w:rsidP="005C3FFF">
      <w:pPr>
        <w:pStyle w:val="ListParagraph"/>
      </w:pPr>
      <w:r>
        <w:t>Contraindicated in hypersensitivity to CASTOR OIL.</w:t>
      </w:r>
    </w:p>
    <w:p w:rsidR="00004CED" w:rsidRDefault="00004CED" w:rsidP="005C3FFF">
      <w:pPr>
        <w:pStyle w:val="ListParagraph"/>
        <w:numPr>
          <w:ilvl w:val="0"/>
          <w:numId w:val="1"/>
        </w:numPr>
        <w:rPr>
          <w:b/>
        </w:rPr>
      </w:pPr>
      <w:r w:rsidRPr="005C3FFF">
        <w:rPr>
          <w:b/>
        </w:rPr>
        <w:t>Cisplatic</w:t>
      </w:r>
    </w:p>
    <w:p w:rsidR="00004CED" w:rsidRPr="005C3FFF" w:rsidRDefault="00004CED" w:rsidP="005C3FFF">
      <w:pPr>
        <w:pStyle w:val="ListParagraph"/>
        <w:rPr>
          <w:b/>
        </w:rPr>
      </w:pPr>
    </w:p>
    <w:p w:rsidR="00004CED" w:rsidRDefault="00004CED" w:rsidP="005C3FFF">
      <w:pPr>
        <w:pStyle w:val="ListParagraph"/>
        <w:numPr>
          <w:ilvl w:val="0"/>
          <w:numId w:val="1"/>
        </w:numPr>
        <w:rPr>
          <w:b/>
        </w:rPr>
      </w:pPr>
      <w:r w:rsidRPr="005C3FFF">
        <w:rPr>
          <w:b/>
        </w:rPr>
        <w:t>Bisulfan</w:t>
      </w:r>
    </w:p>
    <w:p w:rsidR="00004CED" w:rsidRPr="005C3FFF" w:rsidRDefault="00004CED" w:rsidP="005C3FFF">
      <w:pPr>
        <w:pStyle w:val="ListParagraph"/>
        <w:rPr>
          <w:b/>
        </w:rPr>
      </w:pPr>
    </w:p>
    <w:p w:rsidR="00004CED" w:rsidRDefault="00004CED" w:rsidP="005C3FFF">
      <w:pPr>
        <w:pStyle w:val="ListParagraph"/>
        <w:numPr>
          <w:ilvl w:val="0"/>
          <w:numId w:val="1"/>
        </w:numPr>
        <w:rPr>
          <w:b/>
        </w:rPr>
      </w:pPr>
      <w:r w:rsidRPr="005C3FFF">
        <w:rPr>
          <w:b/>
        </w:rPr>
        <w:t>Methotrexate</w:t>
      </w:r>
    </w:p>
    <w:p w:rsidR="00004CED" w:rsidRPr="005C3FFF" w:rsidRDefault="00004CED" w:rsidP="005C3FFF">
      <w:pPr>
        <w:pStyle w:val="ListParagraph"/>
        <w:rPr>
          <w:b/>
        </w:rPr>
      </w:pPr>
    </w:p>
    <w:p w:rsidR="00004CED" w:rsidRDefault="00004CED" w:rsidP="005C3FFF">
      <w:pPr>
        <w:pStyle w:val="ListParagraph"/>
        <w:numPr>
          <w:ilvl w:val="0"/>
          <w:numId w:val="1"/>
        </w:numPr>
        <w:rPr>
          <w:b/>
        </w:rPr>
      </w:pPr>
      <w:r w:rsidRPr="005C3FFF">
        <w:rPr>
          <w:b/>
        </w:rPr>
        <w:t>Glucocorticoids – advantages in cancer patients</w:t>
      </w:r>
    </w:p>
    <w:p w:rsidR="00004CED" w:rsidRPr="008311D8" w:rsidRDefault="00004CED" w:rsidP="008311D8">
      <w:pPr>
        <w:rPr>
          <w:b/>
        </w:rPr>
      </w:pPr>
    </w:p>
    <w:p w:rsidR="00004CED" w:rsidRDefault="00004CED" w:rsidP="005C3FFF">
      <w:pPr>
        <w:pStyle w:val="ListParagraph"/>
        <w:numPr>
          <w:ilvl w:val="0"/>
          <w:numId w:val="1"/>
        </w:numPr>
        <w:rPr>
          <w:b/>
        </w:rPr>
      </w:pPr>
      <w:r w:rsidRPr="005C3FFF">
        <w:rPr>
          <w:b/>
        </w:rPr>
        <w:t>Leuprolide – side effects</w:t>
      </w:r>
    </w:p>
    <w:p w:rsidR="00004CED" w:rsidRPr="005C3FFF" w:rsidRDefault="00004CED" w:rsidP="005C3FFF">
      <w:pPr>
        <w:pStyle w:val="ListParagraph"/>
        <w:rPr>
          <w:b/>
        </w:rPr>
      </w:pPr>
    </w:p>
    <w:p w:rsidR="00004CED" w:rsidRDefault="00004CED" w:rsidP="005C3FFF">
      <w:pPr>
        <w:pStyle w:val="ListParagraph"/>
        <w:numPr>
          <w:ilvl w:val="0"/>
          <w:numId w:val="1"/>
        </w:numPr>
        <w:rPr>
          <w:b/>
        </w:rPr>
      </w:pPr>
      <w:r w:rsidRPr="005C3FFF">
        <w:rPr>
          <w:b/>
        </w:rPr>
        <w:t>Tamoxifen</w:t>
      </w:r>
    </w:p>
    <w:p w:rsidR="00004CED" w:rsidRPr="005C3FFF" w:rsidRDefault="00004CED" w:rsidP="005C3FFF">
      <w:pPr>
        <w:pStyle w:val="ListParagraph"/>
        <w:rPr>
          <w:b/>
        </w:rPr>
      </w:pPr>
    </w:p>
    <w:p w:rsidR="00004CED" w:rsidRDefault="00004CED" w:rsidP="005C3FFF">
      <w:pPr>
        <w:pStyle w:val="ListParagraph"/>
        <w:numPr>
          <w:ilvl w:val="0"/>
          <w:numId w:val="1"/>
        </w:numPr>
        <w:rPr>
          <w:b/>
        </w:rPr>
      </w:pPr>
      <w:r w:rsidRPr="005C3FFF">
        <w:rPr>
          <w:b/>
        </w:rPr>
        <w:t>Interleukin – 2 – adverse effects</w:t>
      </w:r>
    </w:p>
    <w:p w:rsidR="00004CED" w:rsidRPr="005C3FFF" w:rsidRDefault="00004CED" w:rsidP="005C3FFF">
      <w:pPr>
        <w:pStyle w:val="ListParagraph"/>
        <w:rPr>
          <w:b/>
        </w:rPr>
      </w:pPr>
    </w:p>
    <w:p w:rsidR="00004CED" w:rsidRPr="005C3FFF" w:rsidRDefault="00004CED" w:rsidP="005C3FFF">
      <w:pPr>
        <w:pStyle w:val="ListParagraph"/>
        <w:numPr>
          <w:ilvl w:val="0"/>
          <w:numId w:val="1"/>
        </w:numPr>
        <w:rPr>
          <w:b/>
        </w:rPr>
      </w:pPr>
      <w:r w:rsidRPr="005C3FFF">
        <w:rPr>
          <w:b/>
        </w:rPr>
        <w:t>Review the information and side guide for Quiz 2 (helminthes/malaria) also review signs and symptoms of Mazzotti’s reaction.</w:t>
      </w:r>
    </w:p>
    <w:sectPr w:rsidR="00004CED" w:rsidRPr="005C3FFF" w:rsidSect="00BF7DF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CED" w:rsidRDefault="00004CED">
      <w:r>
        <w:separator/>
      </w:r>
    </w:p>
  </w:endnote>
  <w:endnote w:type="continuationSeparator" w:id="0">
    <w:p w:rsidR="00004CED" w:rsidRDefault="00004C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CED" w:rsidRDefault="00004CED">
      <w:r>
        <w:separator/>
      </w:r>
    </w:p>
  </w:footnote>
  <w:footnote w:type="continuationSeparator" w:id="0">
    <w:p w:rsidR="00004CED" w:rsidRDefault="00004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ED" w:rsidRDefault="00004CED" w:rsidP="00FD50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4CED" w:rsidRDefault="00004CED" w:rsidP="001F7E2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CED" w:rsidRDefault="00004CED" w:rsidP="00FD50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04CED" w:rsidRDefault="00004CED" w:rsidP="001F7E2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7DED"/>
    <w:multiLevelType w:val="hybridMultilevel"/>
    <w:tmpl w:val="8C74C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FB9637E"/>
    <w:multiLevelType w:val="hybridMultilevel"/>
    <w:tmpl w:val="3D64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22650E"/>
    <w:multiLevelType w:val="hybridMultilevel"/>
    <w:tmpl w:val="0E680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30328A"/>
    <w:multiLevelType w:val="hybridMultilevel"/>
    <w:tmpl w:val="2BFE27DE"/>
    <w:lvl w:ilvl="0" w:tplc="04090013">
      <w:start w:val="1"/>
      <w:numFmt w:val="upp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1CA464D1"/>
    <w:multiLevelType w:val="hybridMultilevel"/>
    <w:tmpl w:val="9B2698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B74E62"/>
    <w:multiLevelType w:val="hybridMultilevel"/>
    <w:tmpl w:val="97983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B033DA"/>
    <w:multiLevelType w:val="hybridMultilevel"/>
    <w:tmpl w:val="C7B88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EF66EB"/>
    <w:multiLevelType w:val="hybridMultilevel"/>
    <w:tmpl w:val="059A5D56"/>
    <w:lvl w:ilvl="0" w:tplc="0409000F">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nsid w:val="2D206412"/>
    <w:multiLevelType w:val="hybridMultilevel"/>
    <w:tmpl w:val="7FAE94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64069F6"/>
    <w:multiLevelType w:val="hybridMultilevel"/>
    <w:tmpl w:val="44AE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8A3320"/>
    <w:multiLevelType w:val="hybridMultilevel"/>
    <w:tmpl w:val="4D60DFF2"/>
    <w:lvl w:ilvl="0" w:tplc="04090001">
      <w:start w:val="1"/>
      <w:numFmt w:val="bullet"/>
      <w:lvlText w:val=""/>
      <w:lvlJc w:val="left"/>
      <w:pPr>
        <w:ind w:left="1485" w:hanging="360"/>
      </w:pPr>
      <w:rPr>
        <w:rFonts w:ascii="Symbol" w:hAnsi="Symbol" w:hint="default"/>
      </w:rPr>
    </w:lvl>
    <w:lvl w:ilvl="1" w:tplc="04090001">
      <w:start w:val="1"/>
      <w:numFmt w:val="bullet"/>
      <w:lvlText w:val=""/>
      <w:lvlJc w:val="left"/>
      <w:pPr>
        <w:ind w:left="2205" w:hanging="360"/>
      </w:pPr>
      <w:rPr>
        <w:rFonts w:ascii="Symbol" w:hAnsi="Symbol"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649F0230"/>
    <w:multiLevelType w:val="hybridMultilevel"/>
    <w:tmpl w:val="EA0665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8F1356E"/>
    <w:multiLevelType w:val="hybridMultilevel"/>
    <w:tmpl w:val="DD1E79B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nsid w:val="69BB7BCB"/>
    <w:multiLevelType w:val="hybridMultilevel"/>
    <w:tmpl w:val="2BFE27DE"/>
    <w:lvl w:ilvl="0" w:tplc="04090013">
      <w:start w:val="1"/>
      <w:numFmt w:val="upp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6B5F6FDB"/>
    <w:multiLevelType w:val="hybridMultilevel"/>
    <w:tmpl w:val="CBF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43FAD"/>
    <w:multiLevelType w:val="hybridMultilevel"/>
    <w:tmpl w:val="4148FD1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0"/>
  </w:num>
  <w:num w:numId="3">
    <w:abstractNumId w:val="14"/>
  </w:num>
  <w:num w:numId="4">
    <w:abstractNumId w:val="2"/>
  </w:num>
  <w:num w:numId="5">
    <w:abstractNumId w:val="3"/>
  </w:num>
  <w:num w:numId="6">
    <w:abstractNumId w:val="7"/>
  </w:num>
  <w:num w:numId="7">
    <w:abstractNumId w:val="12"/>
  </w:num>
  <w:num w:numId="8">
    <w:abstractNumId w:val="15"/>
  </w:num>
  <w:num w:numId="9">
    <w:abstractNumId w:val="1"/>
  </w:num>
  <w:num w:numId="10">
    <w:abstractNumId w:val="9"/>
  </w:num>
  <w:num w:numId="11">
    <w:abstractNumId w:val="8"/>
  </w:num>
  <w:num w:numId="12">
    <w:abstractNumId w:val="10"/>
  </w:num>
  <w:num w:numId="13">
    <w:abstractNumId w:val="13"/>
  </w:num>
  <w:num w:numId="14">
    <w:abstractNumId w:val="4"/>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AF1"/>
    <w:rsid w:val="00004CED"/>
    <w:rsid w:val="00094C81"/>
    <w:rsid w:val="000B539C"/>
    <w:rsid w:val="000E0074"/>
    <w:rsid w:val="001F7E21"/>
    <w:rsid w:val="002F0F3B"/>
    <w:rsid w:val="00354B09"/>
    <w:rsid w:val="003818C3"/>
    <w:rsid w:val="003F3D98"/>
    <w:rsid w:val="0041029A"/>
    <w:rsid w:val="00570C87"/>
    <w:rsid w:val="005A28DC"/>
    <w:rsid w:val="005C3FFF"/>
    <w:rsid w:val="005C740B"/>
    <w:rsid w:val="00626E32"/>
    <w:rsid w:val="00652A68"/>
    <w:rsid w:val="00760E31"/>
    <w:rsid w:val="00793F12"/>
    <w:rsid w:val="007B565A"/>
    <w:rsid w:val="008311D8"/>
    <w:rsid w:val="008B533D"/>
    <w:rsid w:val="008E4BDD"/>
    <w:rsid w:val="008F5119"/>
    <w:rsid w:val="00916A51"/>
    <w:rsid w:val="00960680"/>
    <w:rsid w:val="009859BF"/>
    <w:rsid w:val="00986C51"/>
    <w:rsid w:val="009C00B6"/>
    <w:rsid w:val="009D3742"/>
    <w:rsid w:val="00A06F59"/>
    <w:rsid w:val="00A86DB9"/>
    <w:rsid w:val="00AD15C3"/>
    <w:rsid w:val="00B10368"/>
    <w:rsid w:val="00B21963"/>
    <w:rsid w:val="00B33B39"/>
    <w:rsid w:val="00B445F8"/>
    <w:rsid w:val="00B60CA8"/>
    <w:rsid w:val="00BF7D01"/>
    <w:rsid w:val="00BF7DFD"/>
    <w:rsid w:val="00C858D5"/>
    <w:rsid w:val="00CA3FF9"/>
    <w:rsid w:val="00D01DDC"/>
    <w:rsid w:val="00E308BE"/>
    <w:rsid w:val="00EB5AF1"/>
    <w:rsid w:val="00F4406A"/>
    <w:rsid w:val="00F81F08"/>
    <w:rsid w:val="00FD50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9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C3FFF"/>
    <w:pPr>
      <w:ind w:left="720"/>
      <w:contextualSpacing/>
    </w:pPr>
  </w:style>
  <w:style w:type="paragraph" w:styleId="Header">
    <w:name w:val="header"/>
    <w:basedOn w:val="Normal"/>
    <w:link w:val="HeaderChar"/>
    <w:uiPriority w:val="99"/>
    <w:rsid w:val="001F7E21"/>
    <w:pPr>
      <w:tabs>
        <w:tab w:val="center" w:pos="4320"/>
        <w:tab w:val="right" w:pos="8640"/>
      </w:tabs>
    </w:pPr>
  </w:style>
  <w:style w:type="character" w:customStyle="1" w:styleId="HeaderChar">
    <w:name w:val="Header Char"/>
    <w:basedOn w:val="DefaultParagraphFont"/>
    <w:link w:val="Header"/>
    <w:uiPriority w:val="99"/>
    <w:semiHidden/>
    <w:rsid w:val="0047736C"/>
  </w:style>
  <w:style w:type="character" w:styleId="PageNumber">
    <w:name w:val="page number"/>
    <w:basedOn w:val="DefaultParagraphFont"/>
    <w:uiPriority w:val="99"/>
    <w:rsid w:val="001F7E2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7</Pages>
  <Words>1848</Words>
  <Characters>10539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dc:creator>
  <cp:keywords/>
  <dc:description/>
  <cp:lastModifiedBy>labuser</cp:lastModifiedBy>
  <cp:revision>4</cp:revision>
  <cp:lastPrinted>2012-03-19T13:47:00Z</cp:lastPrinted>
  <dcterms:created xsi:type="dcterms:W3CDTF">2012-03-18T22:08:00Z</dcterms:created>
  <dcterms:modified xsi:type="dcterms:W3CDTF">2012-03-19T13:49:00Z</dcterms:modified>
</cp:coreProperties>
</file>