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57" w:rsidRPr="00BE0557" w:rsidRDefault="00BE0557">
      <w:pPr>
        <w:rPr>
          <w:szCs w:val="24"/>
        </w:rPr>
      </w:pPr>
      <w:r>
        <w:rPr>
          <w:szCs w:val="24"/>
        </w:rPr>
        <w:t>Katie Kropschot &amp; Jenny Weidner</w:t>
      </w:r>
    </w:p>
    <w:p w:rsidR="00E279A9" w:rsidRPr="00672CA0" w:rsidRDefault="00E279A9">
      <w:pPr>
        <w:rPr>
          <w:b/>
          <w:sz w:val="28"/>
          <w:szCs w:val="28"/>
          <w:u w:val="single"/>
        </w:rPr>
      </w:pPr>
      <w:r w:rsidRPr="00672CA0">
        <w:rPr>
          <w:b/>
          <w:sz w:val="28"/>
          <w:szCs w:val="28"/>
          <w:u w:val="single"/>
        </w:rPr>
        <w:t>BLACK PEPPER</w:t>
      </w:r>
    </w:p>
    <w:p w:rsidR="00672CA0" w:rsidRPr="00672CA0" w:rsidRDefault="00E279A9" w:rsidP="00672CA0">
      <w:pPr>
        <w:spacing w:after="0"/>
        <w:rPr>
          <w:b/>
        </w:rPr>
      </w:pPr>
      <w:r w:rsidRPr="00672CA0">
        <w:rPr>
          <w:b/>
        </w:rPr>
        <w:t>USES:</w:t>
      </w:r>
      <w:r w:rsidR="003938A7" w:rsidRPr="00672CA0">
        <w:rPr>
          <w:b/>
        </w:rPr>
        <w:t xml:space="preserve"> </w:t>
      </w:r>
    </w:p>
    <w:p w:rsidR="00E279A9" w:rsidRDefault="00672CA0" w:rsidP="00672CA0">
      <w:pPr>
        <w:spacing w:after="0"/>
      </w:pPr>
      <w:r>
        <w:t>Black</w:t>
      </w:r>
      <w:r w:rsidR="003938A7">
        <w:t xml:space="preserve"> pepper has had many uses over time. Most commonly uses for</w:t>
      </w:r>
      <w:r w:rsidR="00E279A9" w:rsidRPr="00E279A9">
        <w:t xml:space="preserve"> </w:t>
      </w:r>
      <w:r w:rsidR="00E279A9">
        <w:t>anti-inflammatory, carminative, anti-flatulent properties</w:t>
      </w:r>
      <w:r w:rsidR="002A7BFD">
        <w:t>. It</w:t>
      </w:r>
      <w:r w:rsidR="00E279A9">
        <w:t xml:space="preserve"> can increase absorption of selenium, B-complex vitamins, beta-carotene, as well as other nutrients in the food.</w:t>
      </w:r>
      <w:r w:rsidR="003938A7">
        <w:t xml:space="preserve"> Different cultures have used it </w:t>
      </w:r>
      <w:r>
        <w:t>differently;</w:t>
      </w:r>
      <w:r w:rsidR="003938A7">
        <w:t xml:space="preserve"> western medicine has used it as a central nervous system depressant anti-pyretic, pain relieving, </w:t>
      </w:r>
      <w:r>
        <w:t>anti-inflammatory,</w:t>
      </w:r>
      <w:r w:rsidR="003938A7">
        <w:t xml:space="preserve"> and insecticidal effects. Also used for toothaches, coughs, arthritis</w:t>
      </w:r>
      <w:r>
        <w:t>,</w:t>
      </w:r>
      <w:r w:rsidR="003938A7">
        <w:t xml:space="preserve"> colic, diarrhea, headache, indigestion, nausea and vertigo.</w:t>
      </w:r>
    </w:p>
    <w:p w:rsidR="00672CA0" w:rsidRDefault="00672CA0" w:rsidP="00672CA0">
      <w:pPr>
        <w:spacing w:after="0"/>
      </w:pPr>
    </w:p>
    <w:p w:rsidR="00E279A9" w:rsidRPr="00672CA0" w:rsidRDefault="00E279A9" w:rsidP="00672CA0">
      <w:pPr>
        <w:spacing w:after="0" w:line="240" w:lineRule="auto"/>
        <w:rPr>
          <w:b/>
        </w:rPr>
      </w:pPr>
      <w:r w:rsidRPr="00672CA0">
        <w:rPr>
          <w:b/>
        </w:rPr>
        <w:t>POTENTIAL INTERATIONS:</w:t>
      </w:r>
    </w:p>
    <w:p w:rsidR="00672CA0" w:rsidRPr="00672CA0" w:rsidRDefault="00672CA0" w:rsidP="00672CA0">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Lithium interacts with BLACK PEPPER:</w:t>
      </w:r>
    </w:p>
    <w:p w:rsidR="00672CA0" w:rsidRPr="00672CA0" w:rsidRDefault="00672CA0" w:rsidP="00672CA0">
      <w:pPr>
        <w:pStyle w:val="ListParagraph"/>
        <w:widowControl w:val="0"/>
        <w:numPr>
          <w:ilvl w:val="1"/>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 xml:space="preserve">Taking black pepper might DECREASE </w:t>
      </w:r>
      <w:bookmarkStart w:id="0" w:name="_GoBack"/>
      <w:bookmarkEnd w:id="0"/>
      <w:r w:rsidRPr="00672CA0">
        <w:rPr>
          <w:rFonts w:ascii="Times New Roman" w:hAnsi="Times New Roman" w:cs="Times New Roman"/>
        </w:rPr>
        <w:t xml:space="preserve">how well the body gets rid of lithium. This could increase how much lithium is in the body and result in serious side effects. </w:t>
      </w:r>
    </w:p>
    <w:p w:rsidR="00672CA0" w:rsidRPr="00672CA0" w:rsidRDefault="00672CA0" w:rsidP="00672CA0">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Medications changed by the liver (Cytochrome P450 3A4 (CYP3A4) substrat</w:t>
      </w:r>
      <w:r>
        <w:rPr>
          <w:rFonts w:ascii="Times New Roman" w:hAnsi="Times New Roman" w:cs="Times New Roman"/>
        </w:rPr>
        <w:t>es</w:t>
      </w:r>
      <w:r w:rsidRPr="00672CA0">
        <w:rPr>
          <w:rFonts w:ascii="Times New Roman" w:hAnsi="Times New Roman" w:cs="Times New Roman"/>
        </w:rPr>
        <w:t xml:space="preserve"> interacts with BLACK PEPPER.</w:t>
      </w:r>
      <w:r w:rsidRPr="00672CA0">
        <w:rPr>
          <w:rFonts w:ascii="Times New Roman" w:eastAsia="MS Gothic" w:hAnsi="MS Gothic" w:cs="Times New Roman"/>
        </w:rPr>
        <w:t> </w:t>
      </w:r>
    </w:p>
    <w:p w:rsidR="00672CA0" w:rsidRPr="00672CA0" w:rsidRDefault="00672CA0" w:rsidP="00672CA0">
      <w:pPr>
        <w:pStyle w:val="ListParagraph"/>
        <w:widowControl w:val="0"/>
        <w:numPr>
          <w:ilvl w:val="1"/>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Medications changed and broken down by the liver might DECREASE how quickly the liver breaks down so</w:t>
      </w:r>
      <w:r>
        <w:rPr>
          <w:rFonts w:ascii="Times New Roman" w:hAnsi="Times New Roman" w:cs="Times New Roman"/>
        </w:rPr>
        <w:t xml:space="preserve">me medications. </w:t>
      </w:r>
      <w:r w:rsidRPr="00672CA0">
        <w:rPr>
          <w:rFonts w:ascii="Times New Roman" w:hAnsi="Times New Roman" w:cs="Times New Roman"/>
        </w:rPr>
        <w:t>This can increase the chance of side effects.</w:t>
      </w:r>
    </w:p>
    <w:p w:rsidR="00672CA0" w:rsidRPr="00672CA0" w:rsidRDefault="00672CA0" w:rsidP="00672CA0">
      <w:pPr>
        <w:pStyle w:val="ListParagraph"/>
        <w:widowControl w:val="0"/>
        <w:numPr>
          <w:ilvl w:val="1"/>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Some medications changed by the liver include lovastatin (Mevacor), ketoconazole (Nizoral), itraconazole (Sporanox), fexofenadine (Allegra), triazolam (Halcion), and many others.</w:t>
      </w:r>
    </w:p>
    <w:p w:rsidR="00672CA0" w:rsidRPr="00672CA0" w:rsidRDefault="00672CA0" w:rsidP="00672CA0">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Medications moved by pumps in cells (P-Glycoprotein Substrates) interacts with BLACK PEPPER AND WHITE PEPPER</w:t>
      </w:r>
      <w:r w:rsidRPr="00672CA0">
        <w:rPr>
          <w:rFonts w:ascii="Times New Roman" w:eastAsia="MS Gothic" w:hAnsi="MS Gothic" w:cs="Times New Roman"/>
        </w:rPr>
        <w:t> </w:t>
      </w:r>
    </w:p>
    <w:p w:rsidR="00672CA0" w:rsidRPr="00672CA0" w:rsidRDefault="00672CA0" w:rsidP="00672CA0">
      <w:pPr>
        <w:pStyle w:val="ListParagraph"/>
        <w:widowControl w:val="0"/>
        <w:numPr>
          <w:ilvl w:val="1"/>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Some medications are moved by pumps in cells. Black pepper can make pumps, which move medications in the body, less active and INCREASE how much of some medications get absorbed by the body.</w:t>
      </w:r>
    </w:p>
    <w:p w:rsidR="00672CA0" w:rsidRPr="00672CA0" w:rsidRDefault="00672CA0" w:rsidP="00672CA0">
      <w:pPr>
        <w:pStyle w:val="ListParagraph"/>
        <w:widowControl w:val="0"/>
        <w:numPr>
          <w:ilvl w:val="1"/>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Some medications: ketoconazole, ranitidine, diltiazem, verapamil, digoxin, corticosteroids, erythromycin, cisapride and  (Propulsid)</w:t>
      </w:r>
    </w:p>
    <w:p w:rsidR="00672CA0" w:rsidRPr="00672CA0" w:rsidRDefault="00672CA0" w:rsidP="00672CA0">
      <w:pPr>
        <w:pStyle w:val="ListParagraph"/>
        <w:widowControl w:val="0"/>
        <w:numPr>
          <w:ilvl w:val="0"/>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 xml:space="preserve">Phenytoin (Dilantin) and Propranolol (Inderal) interacts with BLACK PEPPER </w:t>
      </w:r>
    </w:p>
    <w:p w:rsidR="00672CA0" w:rsidRPr="00672CA0" w:rsidRDefault="00672CA0" w:rsidP="00672CA0">
      <w:pPr>
        <w:pStyle w:val="ListParagraph"/>
        <w:widowControl w:val="0"/>
        <w:numPr>
          <w:ilvl w:val="1"/>
          <w:numId w:val="1"/>
        </w:numPr>
        <w:tabs>
          <w:tab w:val="left" w:pos="220"/>
          <w:tab w:val="left" w:pos="720"/>
        </w:tabs>
        <w:autoSpaceDE w:val="0"/>
        <w:autoSpaceDN w:val="0"/>
        <w:adjustRightInd w:val="0"/>
        <w:rPr>
          <w:rFonts w:ascii="Times New Roman" w:hAnsi="Times New Roman" w:cs="Times New Roman"/>
        </w:rPr>
      </w:pPr>
      <w:r w:rsidRPr="00672CA0">
        <w:rPr>
          <w:rFonts w:ascii="Times New Roman" w:hAnsi="Times New Roman" w:cs="Times New Roman"/>
        </w:rPr>
        <w:t>Might INCREASE how much medication the body absorbs.</w:t>
      </w:r>
    </w:p>
    <w:p w:rsidR="00672CA0" w:rsidRDefault="00672CA0" w:rsidP="00672CA0">
      <w:pPr>
        <w:spacing w:after="0"/>
      </w:pPr>
    </w:p>
    <w:p w:rsidR="00672CA0" w:rsidRPr="00672CA0" w:rsidRDefault="00E279A9" w:rsidP="00672CA0">
      <w:pPr>
        <w:spacing w:after="0"/>
        <w:rPr>
          <w:b/>
        </w:rPr>
      </w:pPr>
      <w:r w:rsidRPr="00672CA0">
        <w:rPr>
          <w:b/>
        </w:rPr>
        <w:t xml:space="preserve">POSSIBLE SIDE EFFECTS OF MISUSE/OVERUSE: </w:t>
      </w:r>
    </w:p>
    <w:p w:rsidR="00E279A9" w:rsidRDefault="00672CA0" w:rsidP="00672CA0">
      <w:pPr>
        <w:spacing w:after="0"/>
      </w:pPr>
      <w:r>
        <w:t>Excessive</w:t>
      </w:r>
      <w:r w:rsidR="00E279A9">
        <w:t xml:space="preserve"> amounts of black pepper can cause gastrointestinal irritation, an</w:t>
      </w:r>
      <w:r>
        <w:t xml:space="preserve">d bleeding from the ulcer sites. If gets into the eyes may cause redness and burning. If large amounts are consumed by mouth risk for aspiration increases and if it gets into lungs it can cause death especially in children. Large amounts of black pepper during pregnancy may be dangerous and could trigger a miscarriage but not much is known about the risks during breastfeeding. </w:t>
      </w:r>
    </w:p>
    <w:sectPr w:rsidR="00E279A9" w:rsidSect="00D925A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2AF" w:rsidRDefault="006422AF" w:rsidP="00BE0557">
      <w:pPr>
        <w:spacing w:after="0" w:line="240" w:lineRule="auto"/>
      </w:pPr>
      <w:r>
        <w:separator/>
      </w:r>
    </w:p>
  </w:endnote>
  <w:endnote w:type="continuationSeparator" w:id="0">
    <w:p w:rsidR="006422AF" w:rsidRDefault="006422AF" w:rsidP="00BE0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2AF" w:rsidRDefault="006422AF" w:rsidP="00BE0557">
      <w:pPr>
        <w:spacing w:after="0" w:line="240" w:lineRule="auto"/>
      </w:pPr>
      <w:r>
        <w:separator/>
      </w:r>
    </w:p>
  </w:footnote>
  <w:footnote w:type="continuationSeparator" w:id="0">
    <w:p w:rsidR="006422AF" w:rsidRDefault="006422AF" w:rsidP="00BE05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57" w:rsidRDefault="00BE0557">
    <w:pPr>
      <w:pStyle w:val="Header"/>
      <w:jc w:val="right"/>
    </w:pPr>
    <w:r>
      <w:t xml:space="preserve">BLACK PEPPER </w:t>
    </w:r>
    <w:sdt>
      <w:sdtPr>
        <w:id w:val="594701391"/>
        <w:docPartObj>
          <w:docPartGallery w:val="Page Numbers (Top of Page)"/>
          <w:docPartUnique/>
        </w:docPartObj>
      </w:sdtPr>
      <w:sdtContent>
        <w:fldSimple w:instr=" PAGE   \* MERGEFORMAT ">
          <w:r>
            <w:rPr>
              <w:noProof/>
            </w:rPr>
            <w:t>1</w:t>
          </w:r>
        </w:fldSimple>
      </w:sdtContent>
    </w:sdt>
  </w:p>
  <w:p w:rsidR="00BE0557" w:rsidRDefault="00BE05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C52E5"/>
    <w:multiLevelType w:val="hybridMultilevel"/>
    <w:tmpl w:val="A47CA7EE"/>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79A9"/>
    <w:rsid w:val="00055BC7"/>
    <w:rsid w:val="00154760"/>
    <w:rsid w:val="002A7BFD"/>
    <w:rsid w:val="003938A7"/>
    <w:rsid w:val="006422AF"/>
    <w:rsid w:val="00672CA0"/>
    <w:rsid w:val="00BE0557"/>
    <w:rsid w:val="00D925AF"/>
    <w:rsid w:val="00E27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CA0"/>
    <w:pPr>
      <w:spacing w:after="0" w:line="240" w:lineRule="auto"/>
      <w:ind w:left="720"/>
      <w:contextualSpacing/>
    </w:pPr>
    <w:rPr>
      <w:rFonts w:asciiTheme="minorHAnsi" w:eastAsiaTheme="minorEastAsia" w:hAnsiTheme="minorHAnsi"/>
      <w:szCs w:val="24"/>
    </w:rPr>
  </w:style>
  <w:style w:type="paragraph" w:styleId="Header">
    <w:name w:val="header"/>
    <w:basedOn w:val="Normal"/>
    <w:link w:val="HeaderChar"/>
    <w:uiPriority w:val="99"/>
    <w:unhideWhenUsed/>
    <w:rsid w:val="00BE0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57"/>
  </w:style>
  <w:style w:type="paragraph" w:styleId="Footer">
    <w:name w:val="footer"/>
    <w:basedOn w:val="Normal"/>
    <w:link w:val="FooterChar"/>
    <w:uiPriority w:val="99"/>
    <w:semiHidden/>
    <w:unhideWhenUsed/>
    <w:rsid w:val="00BE05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05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Kropschot</dc:creator>
  <cp:lastModifiedBy>Katherine Kropschot</cp:lastModifiedBy>
  <cp:revision>2</cp:revision>
  <dcterms:created xsi:type="dcterms:W3CDTF">2012-02-13T02:54:00Z</dcterms:created>
  <dcterms:modified xsi:type="dcterms:W3CDTF">2012-02-13T02:54:00Z</dcterms:modified>
</cp:coreProperties>
</file>