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94" w:rsidRDefault="00E00D94"/>
    <w:p w:rsidR="00E00D94" w:rsidRDefault="00E00D94"/>
    <w:p w:rsidR="00E00D94" w:rsidRDefault="00E00D94"/>
    <w:p w:rsidR="00E00D94" w:rsidRDefault="00E00D94"/>
    <w:p w:rsidR="00E00D94" w:rsidRDefault="00E00D94"/>
    <w:p w:rsidR="00E00D94" w:rsidRDefault="00E00D94"/>
    <w:p w:rsidR="00E00D94" w:rsidRDefault="00E00D94"/>
    <w:p w:rsidR="00E00D94" w:rsidRDefault="00E00D94"/>
    <w:p w:rsidR="00E00D94" w:rsidRDefault="00E00D94"/>
    <w:p w:rsidR="00E00D94" w:rsidRDefault="00E00D94"/>
    <w:p w:rsidR="00E00D94" w:rsidRDefault="00E00D94"/>
    <w:p w:rsidR="00E00D94" w:rsidRDefault="00E00D94">
      <w:pPr>
        <w:jc w:val="center"/>
      </w:pPr>
      <w:r>
        <w:t>Week 11 Assignment</w:t>
      </w:r>
    </w:p>
    <w:p w:rsidR="00E00D94" w:rsidRDefault="00E00D94">
      <w:pPr>
        <w:jc w:val="center"/>
      </w:pPr>
    </w:p>
    <w:p w:rsidR="00E00D94" w:rsidRDefault="00E00D94">
      <w:pPr>
        <w:jc w:val="center"/>
      </w:pPr>
      <w:r>
        <w:t>Steven Bishop</w:t>
      </w:r>
    </w:p>
    <w:p w:rsidR="00E00D94" w:rsidRDefault="00E00D94">
      <w:pPr>
        <w:jc w:val="center"/>
      </w:pPr>
    </w:p>
    <w:p w:rsidR="00E00D94" w:rsidRDefault="00E00D94">
      <w:pPr>
        <w:jc w:val="center"/>
      </w:pPr>
      <w:r>
        <w:t>Lakeview College of Nursing</w:t>
      </w:r>
    </w:p>
    <w:p w:rsidR="00E00D94" w:rsidRDefault="00E00D94">
      <w:pPr>
        <w:jc w:val="center"/>
      </w:pPr>
    </w:p>
    <w:p w:rsidR="00E00D94" w:rsidRDefault="00E00D94">
      <w:pPr>
        <w:jc w:val="center"/>
      </w:pPr>
      <w:r>
        <w:t>N302: Nursing Research</w:t>
      </w:r>
    </w:p>
    <w:p w:rsidR="00E00D94" w:rsidRDefault="00E00D94">
      <w:pPr>
        <w:jc w:val="center"/>
      </w:pPr>
    </w:p>
    <w:p w:rsidR="00E00D94" w:rsidRDefault="00E00D94">
      <w:pPr>
        <w:jc w:val="center"/>
      </w:pPr>
      <w:r>
        <w:t>March 28, 2010</w:t>
      </w:r>
    </w:p>
    <w:p w:rsidR="00E00D94" w:rsidRDefault="00E00D94">
      <w:pPr>
        <w:jc w:val="center"/>
      </w:pPr>
    </w:p>
    <w:p w:rsidR="00E00D94" w:rsidRDefault="00E00D94">
      <w:pPr>
        <w:jc w:val="center"/>
      </w:pPr>
    </w:p>
    <w:p w:rsidR="00E00D94" w:rsidRDefault="00E00D94">
      <w:pPr>
        <w:pageBreakBefore/>
        <w:spacing w:line="480" w:lineRule="auto"/>
        <w:jc w:val="center"/>
      </w:pPr>
      <w:r>
        <w:lastRenderedPageBreak/>
        <w:t>Week 11 Assignment</w:t>
      </w:r>
    </w:p>
    <w:p w:rsidR="00E00D94" w:rsidRDefault="00E00D94">
      <w:pPr>
        <w:spacing w:line="480" w:lineRule="auto"/>
        <w:jc w:val="center"/>
      </w:pPr>
      <w:r>
        <w:t>Assignment Step 1</w:t>
      </w:r>
    </w:p>
    <w:p w:rsidR="00E00D94" w:rsidRDefault="00E00D94">
      <w:pPr>
        <w:spacing w:line="480" w:lineRule="auto"/>
      </w:pPr>
      <w:r>
        <w:tab/>
      </w:r>
      <w:r w:rsidR="00B91215">
        <w:t>My research question is does fast food consumption contribute to whether or not someone has been newly diagnosed with hypertension?</w:t>
      </w:r>
    </w:p>
    <w:p w:rsidR="00E00D94" w:rsidRDefault="00E00D94">
      <w:pPr>
        <w:spacing w:line="480" w:lineRule="auto"/>
        <w:jc w:val="center"/>
      </w:pPr>
      <w:r>
        <w:t>Assignment Step 2</w:t>
      </w:r>
    </w:p>
    <w:p w:rsidR="00E00D94" w:rsidRDefault="00E97241" w:rsidP="00F75404">
      <w:pPr>
        <w:spacing w:line="480" w:lineRule="auto"/>
      </w:pPr>
      <w:r>
        <w:tab/>
        <w:t xml:space="preserve">Hypertension, also known as high blood pressure, is a rising health concern with many Americans. High blood pressure is defined in several ways. Most would describe hypertension as </w:t>
      </w:r>
      <w:r w:rsidR="00381585">
        <w:t>blood pressure higher than normal. Normal blood pressure is tricky to nail down since there are several different definitions of “normal”. For adults blood pressures typically are defined as “normal” if the systolic blood pressure is below 120 mmHg, and the diastolic blood pressure is below 80 mmHg</w:t>
      </w:r>
      <w:r w:rsidR="00F75404">
        <w:t xml:space="preserve"> (Smeltzer, Bare, Hinkle, &amp; Cheever, 2008)</w:t>
      </w:r>
      <w:r w:rsidR="00381585">
        <w:t xml:space="preserve">. If the blood pressure is consistently higher than these figures, the degree of severity is classified with three classifications outside of normal blood pressure. </w:t>
      </w:r>
    </w:p>
    <w:p w:rsidR="00037D28" w:rsidRDefault="00381585" w:rsidP="00381585">
      <w:pPr>
        <w:spacing w:line="480" w:lineRule="auto"/>
        <w:ind w:firstLine="709"/>
      </w:pPr>
      <w:r>
        <w:t xml:space="preserve">The first classification </w:t>
      </w:r>
      <w:r w:rsidR="009127EB">
        <w:t>of blood pressures outside of normal is called prehypertension</w:t>
      </w:r>
      <w:r>
        <w:t>. This occurs when the</w:t>
      </w:r>
      <w:r w:rsidR="009127EB">
        <w:t xml:space="preserve"> blood pressures of the systolic blood pressure are 120 – 139 mmHg, or the diastolic blood pressures are between 80 - 89 mmHg. Prehypertensive patients are more likely to progress to a more serious stage of hypertension unless modifications of diet, exercise, and other lifestyle modifications. If fact, </w:t>
      </w:r>
      <w:r w:rsidR="00037D28">
        <w:t xml:space="preserve">the Seventh Report of the Joint National Committee on Prevention, Detection, Evaluation, and Treatment of High Blood Pressure (JNC 7), recommended that doctors and other health professionals educate their patients on the risks associated with prehypertension. JNC 7 also recommended that health care providers encourage their patients with prehypertension to make lifestyle changes as soon as possible to decrease their </w:t>
      </w:r>
      <w:r w:rsidR="005F39D6">
        <w:lastRenderedPageBreak/>
        <w:t>risks. (Smeltzer et al., 2008)</w:t>
      </w:r>
    </w:p>
    <w:p w:rsidR="00381585" w:rsidRDefault="00037D28" w:rsidP="00381585">
      <w:pPr>
        <w:spacing w:line="480" w:lineRule="auto"/>
        <w:ind w:firstLine="709"/>
      </w:pPr>
      <w:r>
        <w:t xml:space="preserve">The next classification is stage I hypertension. In this stage the systolic blood pressure can be from 140 – 159 mmHg. The diastolic can be 90 – 99 mmHg. Diagnosis of stage I hypertension must be diagnosed after two accurate blood pressures taken on back to back visits. </w:t>
      </w:r>
      <w:r w:rsidR="00CC1922">
        <w:t xml:space="preserve">JNC 7 recommends anyone diagnosed with stage I hypertension be treated with drugs and return to their health care provider monthly until blood pressure is controlled, then two to three times a year. Doctors also encourage an increase in exercise and diet changes. </w:t>
      </w:r>
      <w:r w:rsidR="005F39D6">
        <w:t>(Smeltzer et al., 2008)</w:t>
      </w:r>
    </w:p>
    <w:p w:rsidR="00CC1922" w:rsidRDefault="00CC1922" w:rsidP="00381585">
      <w:pPr>
        <w:spacing w:line="480" w:lineRule="auto"/>
        <w:ind w:firstLine="709"/>
      </w:pPr>
      <w:r>
        <w:t xml:space="preserve">The last classification is stage II hypertension. This stage is defined as systolic blood pressures higher than 160 mmHg, or diastolic blood pressure </w:t>
      </w:r>
      <w:r w:rsidR="0043068E">
        <w:t xml:space="preserve">higher than 100mmHg. The diagnosis of stage II hypertension carries the highest risks of morbidity and mortality. The complications of stage II hypertension necessitate more frequent health care visits and more intense interventions. These can often include multiple medications that act differently to decrease blood pressures. </w:t>
      </w:r>
      <w:r w:rsidR="005F39D6">
        <w:t>(Smeltzer et al., 2008)</w:t>
      </w:r>
    </w:p>
    <w:p w:rsidR="0043068E" w:rsidRDefault="0043068E" w:rsidP="00381585">
      <w:pPr>
        <w:spacing w:line="480" w:lineRule="auto"/>
        <w:ind w:firstLine="709"/>
      </w:pPr>
      <w:r>
        <w:t>Another classification of hypertension is either primary hypertension or secondary hypertension. Primary hypertension occurs from an unidentifiable cause. These people make up 90 – 95 % of people diagnosed with hypertension. The remaining people diagnosed with hypertension have what is called secondary hypertension. This means there is an identifiable cause for the increase in blood pressure. These reasons can be narrowing of arteries in the kidneys to</w:t>
      </w:r>
      <w:r w:rsidR="00985CC6">
        <w:t xml:space="preserve"> pregnancy. In either primary or secondary hypertension, it is important to educate and reinforce good eating habits, exercise, and adherence to medication schedule to decrease consequences associated with their respective classification. </w:t>
      </w:r>
      <w:r>
        <w:t xml:space="preserve"> </w:t>
      </w:r>
      <w:r w:rsidR="005F39D6">
        <w:t>(Smeltzer et al., 2008)</w:t>
      </w:r>
    </w:p>
    <w:p w:rsidR="00723772" w:rsidRDefault="00985CC6" w:rsidP="00723772">
      <w:pPr>
        <w:spacing w:line="480" w:lineRule="auto"/>
      </w:pPr>
      <w:r>
        <w:tab/>
      </w:r>
      <w:r w:rsidR="00E57F0E">
        <w:t xml:space="preserve">Hypertension is typically considered to be a multidimensional disease. It rarely has a </w:t>
      </w:r>
      <w:r w:rsidR="00E57F0E">
        <w:lastRenderedPageBreak/>
        <w:t xml:space="preserve">single causative agent. </w:t>
      </w:r>
      <w:r w:rsidR="0005698E">
        <w:t>A problem with the body’s control system that monitors or regulating the pressure is typically thought of when trying to find the initial cause of hypertension. Some genetic mutations have been identified as well</w:t>
      </w:r>
      <w:r w:rsidR="005F39D6">
        <w:t xml:space="preserve"> (Smeltzer et al., 2008)</w:t>
      </w:r>
      <w:r w:rsidR="0005698E">
        <w:t>. A dysfunction in the autonomic nervous system can increase the sympathetic nervous system activity</w:t>
      </w:r>
      <w:r w:rsidR="005F39D6">
        <w:t xml:space="preserve"> (Smeltzer et al., 2008)</w:t>
      </w:r>
      <w:r w:rsidR="0005698E">
        <w:t xml:space="preserve">. Renal </w:t>
      </w:r>
      <w:r w:rsidR="00723772">
        <w:t>absorption</w:t>
      </w:r>
      <w:r w:rsidR="0005698E">
        <w:t xml:space="preserve"> of sodium, chloride, and water </w:t>
      </w:r>
      <w:r w:rsidR="00DA0B28">
        <w:t>increases and can cause hypertension as well</w:t>
      </w:r>
      <w:r w:rsidR="005F39D6">
        <w:t xml:space="preserve"> (Smeltzer et al., 2008)</w:t>
      </w:r>
      <w:r w:rsidR="00DA0B28">
        <w:t xml:space="preserve">. Another causative agent might be a decrease in </w:t>
      </w:r>
      <w:r w:rsidR="00723772">
        <w:t>vasodilatation</w:t>
      </w:r>
      <w:r w:rsidR="00DA0B28">
        <w:t xml:space="preserve"> of the arterioles related to dysfunction of the vascular epithelium</w:t>
      </w:r>
      <w:r w:rsidR="005F39D6">
        <w:t xml:space="preserve"> (Smeltzer et al., 2008)</w:t>
      </w:r>
      <w:r w:rsidR="00DA0B28">
        <w:t>. Insulin resistance may be an indicator of hypertension as well</w:t>
      </w:r>
      <w:r w:rsidR="005F39D6">
        <w:t xml:space="preserve"> (Smeltzer et al., 2008)</w:t>
      </w:r>
      <w:r w:rsidR="00DA0B28">
        <w:t>. Th</w:t>
      </w:r>
      <w:r w:rsidR="0083500C">
        <w:t>e increase activity of the rennin-angiotension-aldosterone system, results</w:t>
      </w:r>
      <w:r w:rsidR="00DA0B28">
        <w:t xml:space="preserve"> in expansion of </w:t>
      </w:r>
      <w:r w:rsidR="0083500C">
        <w:t xml:space="preserve">extracellular fluid volume </w:t>
      </w:r>
      <w:r w:rsidR="00723772">
        <w:t xml:space="preserve">and </w:t>
      </w:r>
      <w:r w:rsidR="0083500C">
        <w:t>increased</w:t>
      </w:r>
      <w:r w:rsidR="00723772">
        <w:t xml:space="preserve"> system vascular resistance</w:t>
      </w:r>
      <w:r w:rsidR="005F39D6">
        <w:t xml:space="preserve"> (Smeltzer et al., 2008)</w:t>
      </w:r>
      <w:r w:rsidR="00723772">
        <w:t>.</w:t>
      </w:r>
    </w:p>
    <w:p w:rsidR="00E00D94" w:rsidRDefault="00723772" w:rsidP="005F39D6">
      <w:pPr>
        <w:spacing w:line="480" w:lineRule="auto"/>
      </w:pPr>
      <w:r>
        <w:tab/>
      </w:r>
      <w:r w:rsidR="0082707C">
        <w:t xml:space="preserve"> </w:t>
      </w:r>
      <w:r>
        <w:t xml:space="preserve">In the United States, 28% to 31% of </w:t>
      </w:r>
      <w:r w:rsidR="00290E7D">
        <w:t xml:space="preserve">adults have hypertension. </w:t>
      </w:r>
      <w:r w:rsidR="0034527F">
        <w:t xml:space="preserve">The rate increases in adults who are from the southeastern states and in African Americans. </w:t>
      </w:r>
      <w:r w:rsidR="00E50452">
        <w:t xml:space="preserve">There are other risk factors associated with development of hypertension as well. Those are age, family history, weight, lack of physical exercise, smoking tobacco, dietary means, increased stress, and excessive alcohol use. </w:t>
      </w:r>
      <w:r w:rsidR="005F39D6">
        <w:t>(Smeltzer et al., 2008)</w:t>
      </w:r>
    </w:p>
    <w:p w:rsidR="006616E4" w:rsidRDefault="00C2254D" w:rsidP="0082707C">
      <w:pPr>
        <w:spacing w:line="480" w:lineRule="auto"/>
      </w:pPr>
      <w:r>
        <w:tab/>
      </w:r>
      <w:r w:rsidR="006616E4">
        <w:t xml:space="preserve">If hypertension is suspected, a thorough health history should be taken. Asking about the risk factors such as family history and physical activeness will help the health care providers understanding of the severity of the disease. </w:t>
      </w:r>
      <w:r w:rsidR="00AC462E">
        <w:t>Other tests can be done to determine the extent of the disease. Retinas and assessments of organs can indentify target organ damage</w:t>
      </w:r>
      <w:r w:rsidR="005F39D6">
        <w:t xml:space="preserve"> (Smeltzer et al., 2008)</w:t>
      </w:r>
      <w:r w:rsidR="00AC462E">
        <w:t xml:space="preserve">. </w:t>
      </w:r>
    </w:p>
    <w:p w:rsidR="0082707C" w:rsidRDefault="0082707C" w:rsidP="006616E4">
      <w:pPr>
        <w:spacing w:line="480" w:lineRule="auto"/>
        <w:ind w:firstLine="709"/>
      </w:pPr>
      <w:r>
        <w:t xml:space="preserve">Hypertension can cause damage to the walls of the arteries, and organs. The higher the blood pressure the more damage, the longer it goes the extent of the damage increases as well. </w:t>
      </w:r>
      <w:r>
        <w:lastRenderedPageBreak/>
        <w:t xml:space="preserve">Luckily, there are medications that can help bring blood pressure down. </w:t>
      </w:r>
      <w:r w:rsidR="00042D5C">
        <w:t xml:space="preserve">Initially a drug called a diuretic is </w:t>
      </w:r>
      <w:r w:rsidR="0098120C">
        <w:t xml:space="preserve">given. It is given to push fluids out of the body and consequently there is a drop in blood pressure. This can be done with one or more types of diuretics. Loop diuretics, thiazide diuretics, potassium sparing diuretics, and </w:t>
      </w:r>
      <w:r w:rsidR="001B532A">
        <w:t xml:space="preserve">osmotic diuretics are the four main types. </w:t>
      </w:r>
      <w:r w:rsidR="005F39D6">
        <w:t>(Smeltzer et al., 2008)</w:t>
      </w:r>
    </w:p>
    <w:p w:rsidR="001B532A" w:rsidRDefault="001B532A" w:rsidP="00BF4BFE">
      <w:pPr>
        <w:spacing w:line="480" w:lineRule="auto"/>
      </w:pPr>
      <w:r>
        <w:tab/>
        <w:t xml:space="preserve">A beta-blocker can be given to help bring down blood pressures as well. Beta-blockers act on the heart producing a </w:t>
      </w:r>
      <w:r w:rsidR="006A4EEA">
        <w:t xml:space="preserve">slower heart rate and subsequently lower blood pressure. </w:t>
      </w:r>
      <w:r w:rsidR="00254ED0">
        <w:t xml:space="preserve">Other drugs such as angiotensin-converting enzyme inhibitors and angiotensin II receptor blockers can effectively </w:t>
      </w:r>
      <w:r w:rsidR="00BF4BFE">
        <w:t>lower blood pressure as well. These drugs help reduce peripheral resistance allowing the blood to flow with more ease.</w:t>
      </w:r>
      <w:r w:rsidR="006616E4">
        <w:t xml:space="preserve"> There are more types of drugs to help lower blood pressure and are used to target a specific complication with hypertension. </w:t>
      </w:r>
      <w:r w:rsidR="005F39D6">
        <w:t>(Smeltzer et al., 2008)</w:t>
      </w:r>
    </w:p>
    <w:p w:rsidR="00D82853" w:rsidRDefault="00D82853" w:rsidP="00BF4BFE">
      <w:pPr>
        <w:spacing w:line="480" w:lineRule="auto"/>
      </w:pPr>
      <w:r>
        <w:tab/>
        <w:t xml:space="preserve">The non pharmacological treatments include adjusting diet and exercising more. There has been a diet approved for those with hypertension. It is called the Dietary Approaches to Stop Hypertension (DASH). This diet consists of seven to eight servings of grains per day, and four to five servings of fruit and vegetables. It also has </w:t>
      </w:r>
      <w:r w:rsidR="00B84320">
        <w:t xml:space="preserve">two to three servings of low fat or fat free dairy foods. </w:t>
      </w:r>
      <w:r w:rsidR="00B91215">
        <w:t>The DASH</w:t>
      </w:r>
      <w:r w:rsidR="00490596">
        <w:t xml:space="preserve"> diet also allows for 2 or fewer servings of meat, fish, or poultry, and 4 or 5 weekly servings of nuts seeds, or dry beans. </w:t>
      </w:r>
      <w:r w:rsidR="0005002E">
        <w:t>Reduction in alcohol and sodium intake is also stressed in those with hypertension, or those who are prehypertensive. These little changes in diet can help reduce blood pressure significantly and keep people off medications.</w:t>
      </w:r>
      <w:r w:rsidR="005F39D6">
        <w:t xml:space="preserve"> (Smeltzer et al., 2008)</w:t>
      </w:r>
    </w:p>
    <w:p w:rsidR="00490596" w:rsidRDefault="00490596" w:rsidP="00BF4BFE">
      <w:pPr>
        <w:spacing w:line="480" w:lineRule="auto"/>
      </w:pPr>
      <w:r>
        <w:tab/>
        <w:t xml:space="preserve">The importance of exercise should also be emphasized. The </w:t>
      </w:r>
      <w:r w:rsidR="0005002E">
        <w:t xml:space="preserve">goals of weight loss help encourage people to stay active as well. The recommendation is for a person to lose weight and </w:t>
      </w:r>
      <w:r w:rsidR="0005002E">
        <w:lastRenderedPageBreak/>
        <w:t xml:space="preserve">maintain a normal body weight, and appropriate body mass index (BMI). </w:t>
      </w:r>
      <w:r w:rsidR="00A559F0">
        <w:t xml:space="preserve">Physical activity should be as light as walking to start and progress in intensity and duration. To start a 30 minute walk per day every other day is recommended which should quickly progress to everyday and increase in duration after a steady routine is established. </w:t>
      </w:r>
      <w:r w:rsidR="00B91215">
        <w:t>(Smeltzer et al., 2008)</w:t>
      </w:r>
    </w:p>
    <w:p w:rsidR="007F1C06" w:rsidRDefault="00A559F0" w:rsidP="007F1C06">
      <w:pPr>
        <w:spacing w:line="480" w:lineRule="auto"/>
      </w:pPr>
      <w:r>
        <w:tab/>
        <w:t xml:space="preserve">Hypertension is a serious health risk that needs to be addressed. Education and teaching mush be done to help curb this growing threat to healthy Americans. </w:t>
      </w:r>
      <w:r w:rsidR="007F1C06">
        <w:t>Altering diet and increasing exercise should be the initial goals followed by medication treatments. Medications and behavioral and lifestyle modifications should target a blood pressure of 140/90 mmHg</w:t>
      </w:r>
      <w:r w:rsidR="00B91215">
        <w:t xml:space="preserve"> (Smeltzer et al., 2008)</w:t>
      </w:r>
      <w:r w:rsidR="007F1C06">
        <w:t>. This will help decrease the health threats hypertension has on Americans.</w:t>
      </w:r>
    </w:p>
    <w:p w:rsidR="00A559F0" w:rsidRDefault="007F1C06" w:rsidP="007F1C06">
      <w:pPr>
        <w:spacing w:line="480" w:lineRule="auto"/>
        <w:jc w:val="center"/>
      </w:pPr>
      <w:r>
        <w:br w:type="page"/>
      </w:r>
      <w:r w:rsidR="00B91215">
        <w:lastRenderedPageBreak/>
        <w:t>Reference</w:t>
      </w:r>
    </w:p>
    <w:p w:rsidR="007F1C06" w:rsidRPr="00B54790" w:rsidRDefault="007F1C06" w:rsidP="007F1C06">
      <w:pPr>
        <w:spacing w:line="480" w:lineRule="auto"/>
        <w:ind w:left="706" w:hanging="706"/>
      </w:pPr>
      <w:r>
        <w:t>Smeltzer, S. C., Bare, B. G., Hinkle, J. L., Cheever, K. H., (200</w:t>
      </w:r>
      <w:r w:rsidR="00B54790">
        <w:t xml:space="preserve">8). Assessment and management of patients with hypertension. </w:t>
      </w:r>
      <w:r w:rsidR="00B91215">
        <w:t xml:space="preserve">In </w:t>
      </w:r>
      <w:r w:rsidR="00B54790">
        <w:rPr>
          <w:i/>
          <w:iCs/>
        </w:rPr>
        <w:t>Textbook of medical-surgical nursing</w:t>
      </w:r>
      <w:r w:rsidR="00B54790">
        <w:t xml:space="preserve"> (11</w:t>
      </w:r>
      <w:r w:rsidR="00B54790" w:rsidRPr="00B54790">
        <w:rPr>
          <w:vertAlign w:val="superscript"/>
        </w:rPr>
        <w:t>th</w:t>
      </w:r>
      <w:r w:rsidR="00B54790">
        <w:t xml:space="preserve"> ed</w:t>
      </w:r>
      <w:r w:rsidR="00F75404">
        <w:t>, pp.1020-1034</w:t>
      </w:r>
      <w:r w:rsidR="00B54790">
        <w:t>). Philadelphia: Wolters Kluwer.</w:t>
      </w:r>
    </w:p>
    <w:sectPr w:rsidR="007F1C06" w:rsidRPr="00B54790">
      <w:headerReference w:type="default" r:id="rId6"/>
      <w:headerReference w:type="first" r:id="rId7"/>
      <w:footnotePr>
        <w:pos w:val="beneathText"/>
      </w:footnotePr>
      <w:pgSz w:w="12240" w:h="15840"/>
      <w:pgMar w:top="1999" w:right="1440" w:bottom="1440" w:left="1440"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EDB" w:rsidRDefault="00D65EDB">
      <w:r>
        <w:separator/>
      </w:r>
    </w:p>
  </w:endnote>
  <w:endnote w:type="continuationSeparator" w:id="0">
    <w:p w:rsidR="00D65EDB" w:rsidRDefault="00D65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EDB" w:rsidRDefault="00D65EDB">
      <w:r>
        <w:separator/>
      </w:r>
    </w:p>
  </w:footnote>
  <w:footnote w:type="continuationSeparator" w:id="0">
    <w:p w:rsidR="00D65EDB" w:rsidRDefault="00D65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94" w:rsidRDefault="00E00D94">
    <w:pPr>
      <w:pStyle w:val="Header"/>
      <w:jc w:val="right"/>
    </w:pPr>
    <w:r>
      <w:t xml:space="preserve">WEEK 11 ASSIGNMENT                                                                                                               </w:t>
    </w:r>
    <w:fldSimple w:instr=" PAGE ">
      <w:r w:rsidR="00B91215">
        <w:rPr>
          <w:noProof/>
        </w:rPr>
        <w:t>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94" w:rsidRDefault="00E00D94">
    <w:pPr>
      <w:pStyle w:val="Header"/>
      <w:jc w:val="right"/>
    </w:pPr>
    <w:r>
      <w:t xml:space="preserve">Running head: WEEK 11 ASSIGNMENT                                                                                      </w:t>
    </w:r>
    <w:fldSimple w:instr=" PAGE ">
      <w:r w:rsidR="00B91215">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E97241"/>
    <w:rsid w:val="00037D28"/>
    <w:rsid w:val="00042D5C"/>
    <w:rsid w:val="0005002E"/>
    <w:rsid w:val="0005698E"/>
    <w:rsid w:val="0007280F"/>
    <w:rsid w:val="001B532A"/>
    <w:rsid w:val="00254ED0"/>
    <w:rsid w:val="00290E7D"/>
    <w:rsid w:val="0034527F"/>
    <w:rsid w:val="00381585"/>
    <w:rsid w:val="0043068E"/>
    <w:rsid w:val="00490596"/>
    <w:rsid w:val="005135F5"/>
    <w:rsid w:val="005F39D6"/>
    <w:rsid w:val="006616E4"/>
    <w:rsid w:val="006A4EEA"/>
    <w:rsid w:val="00723772"/>
    <w:rsid w:val="007F1C06"/>
    <w:rsid w:val="0082707C"/>
    <w:rsid w:val="0083500C"/>
    <w:rsid w:val="009127EB"/>
    <w:rsid w:val="0098120C"/>
    <w:rsid w:val="00985CC6"/>
    <w:rsid w:val="009E04A9"/>
    <w:rsid w:val="00A559F0"/>
    <w:rsid w:val="00AC462E"/>
    <w:rsid w:val="00B54790"/>
    <w:rsid w:val="00B84320"/>
    <w:rsid w:val="00B91215"/>
    <w:rsid w:val="00BF4BFE"/>
    <w:rsid w:val="00C2254D"/>
    <w:rsid w:val="00CC1922"/>
    <w:rsid w:val="00D65EDB"/>
    <w:rsid w:val="00D82853"/>
    <w:rsid w:val="00DA0B28"/>
    <w:rsid w:val="00E00D94"/>
    <w:rsid w:val="00E50452"/>
    <w:rsid w:val="00E57F0E"/>
    <w:rsid w:val="00E97241"/>
    <w:rsid w:val="00EE78F7"/>
    <w:rsid w:val="00F7540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emiHidden/>
    <w:pPr>
      <w:suppressLineNumbers/>
      <w:tabs>
        <w:tab w:val="center" w:pos="4680"/>
        <w:tab w:val="right" w:pos="936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ltslab</dc:creator>
  <cp:keywords/>
  <cp:lastModifiedBy>ltslab</cp:lastModifiedBy>
  <cp:revision>2</cp:revision>
  <cp:lastPrinted>1601-01-01T00:00:00Z</cp:lastPrinted>
  <dcterms:created xsi:type="dcterms:W3CDTF">2010-03-30T02:54:00Z</dcterms:created>
  <dcterms:modified xsi:type="dcterms:W3CDTF">2010-03-30T02:54:00Z</dcterms:modified>
</cp:coreProperties>
</file>