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84C" w:rsidRDefault="00E6284C" w:rsidP="00937D15">
      <w:pPr>
        <w:pStyle w:val="APA"/>
      </w:pPr>
      <w:bookmarkStart w:id="0" w:name="_GoBack"/>
      <w:bookmarkEnd w:id="0"/>
    </w:p>
    <w:p w:rsidR="00937D15" w:rsidRDefault="00937D15" w:rsidP="00937D15">
      <w:pPr>
        <w:pStyle w:val="APA"/>
      </w:pPr>
    </w:p>
    <w:p w:rsidR="00937D15" w:rsidRDefault="00937D15" w:rsidP="00937D15">
      <w:pPr>
        <w:pStyle w:val="APA"/>
      </w:pPr>
    </w:p>
    <w:p w:rsidR="00937D15" w:rsidRDefault="00937D15" w:rsidP="00937D15">
      <w:pPr>
        <w:pStyle w:val="APA"/>
      </w:pPr>
    </w:p>
    <w:p w:rsidR="004A5347" w:rsidRDefault="004A5347" w:rsidP="00937D15">
      <w:pPr>
        <w:pStyle w:val="APA"/>
      </w:pPr>
    </w:p>
    <w:p w:rsidR="004A5347" w:rsidRDefault="004A5347" w:rsidP="00937D15">
      <w:pPr>
        <w:pStyle w:val="APA"/>
      </w:pPr>
    </w:p>
    <w:p w:rsidR="004A5347" w:rsidRDefault="004A5347" w:rsidP="00937D15">
      <w:pPr>
        <w:pStyle w:val="APA"/>
      </w:pPr>
    </w:p>
    <w:p w:rsidR="00937D15" w:rsidRDefault="00937D15" w:rsidP="00937D15">
      <w:pPr>
        <w:pStyle w:val="APA"/>
      </w:pPr>
    </w:p>
    <w:p w:rsidR="00937D15" w:rsidRDefault="00937D15" w:rsidP="00DA5AE1">
      <w:pPr>
        <w:pStyle w:val="APAHeadingCenter"/>
      </w:pPr>
      <w:bookmarkStart w:id="1" w:name="bmTitlePageTitle"/>
      <w:r>
        <w:t>A Case–Control Study of Severe Physical Abuse of Older Adults</w:t>
      </w:r>
      <w:bookmarkEnd w:id="1"/>
    </w:p>
    <w:p w:rsidR="00937D15" w:rsidRDefault="00F83899" w:rsidP="00DA5AE1">
      <w:pPr>
        <w:pStyle w:val="APAHeadingCenter"/>
        <w:rPr>
          <w:szCs w:val="24"/>
        </w:rPr>
      </w:pPr>
      <w:commentRangeStart w:id="2"/>
      <w:r w:rsidRPr="00F83899">
        <w:rPr>
          <w:szCs w:val="24"/>
        </w:rPr>
        <w:t>Susan Avila, Lee S. Friedman, Kimberly Joseph, and Kathy Tanouye</w:t>
      </w:r>
      <w:commentRangeEnd w:id="2"/>
      <w:r w:rsidR="00D60602">
        <w:rPr>
          <w:rStyle w:val="CommentReference"/>
        </w:rPr>
        <w:commentReference w:id="2"/>
      </w:r>
    </w:p>
    <w:p w:rsidR="00DA5AE1" w:rsidRDefault="00DA5AE1" w:rsidP="00DA5AE1">
      <w:pPr>
        <w:pStyle w:val="APA"/>
        <w:jc w:val="center"/>
      </w:pPr>
      <w:r>
        <w:t>Lindsay Bialas, Kara Hartman, Krystal Melcarek, Kaley Smith, Liji Valiaveettil</w:t>
      </w:r>
    </w:p>
    <w:p w:rsidR="00F83899" w:rsidRPr="00F83899" w:rsidRDefault="00F83899" w:rsidP="00DA5AE1">
      <w:pPr>
        <w:pStyle w:val="APA"/>
        <w:jc w:val="center"/>
      </w:pPr>
      <w:r>
        <w:t>N302: Nursing Research</w:t>
      </w:r>
    </w:p>
    <w:p w:rsidR="00937D15" w:rsidRPr="00F83899" w:rsidRDefault="00F83899" w:rsidP="00DA5AE1">
      <w:pPr>
        <w:pStyle w:val="APAHeadingCenter"/>
        <w:rPr>
          <w:szCs w:val="24"/>
        </w:rPr>
      </w:pPr>
      <w:r>
        <w:rPr>
          <w:szCs w:val="24"/>
        </w:rPr>
        <w:t>June 24</w:t>
      </w:r>
      <w:r w:rsidRPr="00F83899">
        <w:rPr>
          <w:szCs w:val="24"/>
          <w:vertAlign w:val="superscript"/>
        </w:rPr>
        <w:t>th</w:t>
      </w:r>
      <w:r>
        <w:rPr>
          <w:szCs w:val="24"/>
        </w:rPr>
        <w:t>, 2012</w:t>
      </w:r>
    </w:p>
    <w:p w:rsidR="00937D15" w:rsidRDefault="00937D15" w:rsidP="00937D15">
      <w:pPr>
        <w:pStyle w:val="APAHeadingCenter"/>
      </w:pPr>
      <w:bookmarkStart w:id="3" w:name="bmTitleAdd1"/>
      <w:bookmarkEnd w:id="3"/>
    </w:p>
    <w:p w:rsidR="00937D15" w:rsidRDefault="00937D15" w:rsidP="00937D15">
      <w:pPr>
        <w:pStyle w:val="APAHeadingCenter"/>
      </w:pPr>
      <w:bookmarkStart w:id="4" w:name="bmTitleAdd2"/>
      <w:bookmarkEnd w:id="4"/>
    </w:p>
    <w:p w:rsidR="00937D15" w:rsidRDefault="00937D15" w:rsidP="00937D15">
      <w:pPr>
        <w:pStyle w:val="APAHeadingCenter"/>
      </w:pPr>
      <w:bookmarkStart w:id="5" w:name="bmTitleAdd3"/>
      <w:bookmarkEnd w:id="5"/>
    </w:p>
    <w:p w:rsidR="00937D15" w:rsidRDefault="00937D15" w:rsidP="00937D15">
      <w:pPr>
        <w:pStyle w:val="APAHeadingCenter"/>
      </w:pPr>
      <w:bookmarkStart w:id="6" w:name="bmTitleAdd4"/>
      <w:bookmarkEnd w:id="6"/>
    </w:p>
    <w:p w:rsidR="00937D15" w:rsidRDefault="00937D15" w:rsidP="00937D15">
      <w:pPr>
        <w:pStyle w:val="APA"/>
        <w:sectPr w:rsidR="00937D15" w:rsidSect="00937D15">
          <w:headerReference w:type="default" r:id="rId7"/>
          <w:headerReference w:type="first" r:id="rId8"/>
          <w:pgSz w:w="12240" w:h="15840" w:code="1"/>
          <w:pgMar w:top="1440" w:right="1440" w:bottom="1440" w:left="1440" w:header="720" w:footer="720" w:gutter="0"/>
          <w:cols w:space="720"/>
          <w:titlePg/>
          <w:docGrid w:linePitch="360"/>
        </w:sectPr>
      </w:pPr>
    </w:p>
    <w:p w:rsidR="00937D15" w:rsidRDefault="00937D15" w:rsidP="00937D15">
      <w:pPr>
        <w:pStyle w:val="APA"/>
        <w:sectPr w:rsidR="00937D15" w:rsidSect="00937D15">
          <w:headerReference w:type="first" r:id="rId9"/>
          <w:type w:val="continuous"/>
          <w:pgSz w:w="12240" w:h="15840" w:code="1"/>
          <w:pgMar w:top="1440" w:right="1440" w:bottom="1440" w:left="1440" w:header="720" w:footer="720" w:gutter="0"/>
          <w:cols w:space="720"/>
          <w:titlePg/>
          <w:docGrid w:linePitch="360"/>
        </w:sectPr>
      </w:pPr>
    </w:p>
    <w:p w:rsidR="00937D15" w:rsidRDefault="00937D15" w:rsidP="00937D15">
      <w:pPr>
        <w:pStyle w:val="APAHeadingCenter"/>
      </w:pPr>
      <w:bookmarkStart w:id="7" w:name="bmFirstPageTitle"/>
      <w:r>
        <w:lastRenderedPageBreak/>
        <w:t>A Case–Control Study of Severe Physical Abuse of Older Adults</w:t>
      </w:r>
      <w:bookmarkEnd w:id="7"/>
    </w:p>
    <w:p w:rsidR="00F83899" w:rsidRDefault="00F83899" w:rsidP="004A5347">
      <w:pPr>
        <w:pStyle w:val="Body"/>
        <w:spacing w:line="480" w:lineRule="auto"/>
        <w:ind w:firstLine="720"/>
        <w:rPr>
          <w:rFonts w:ascii="Times New Roman" w:hAnsi="Times New Roman"/>
        </w:rPr>
      </w:pPr>
      <w:r>
        <w:rPr>
          <w:rFonts w:ascii="Times New Roman" w:hAnsi="Times New Roman"/>
        </w:rPr>
        <w:t xml:space="preserve">Friedman, Avila, Tanouye, and Joseph </w:t>
      </w:r>
      <w:r w:rsidR="00666AE9">
        <w:rPr>
          <w:rFonts w:ascii="Times New Roman" w:hAnsi="Times New Roman"/>
        </w:rPr>
        <w:t xml:space="preserve">(2011) </w:t>
      </w:r>
      <w:r>
        <w:rPr>
          <w:rFonts w:ascii="Times New Roman" w:hAnsi="Times New Roman"/>
        </w:rPr>
        <w:t xml:space="preserve">conducted this study to reveal the realities of severe, physical abuse toward the elderly population. </w:t>
      </w:r>
      <w:r w:rsidR="004A5347">
        <w:rPr>
          <w:rFonts w:ascii="Times New Roman" w:hAnsi="Times New Roman"/>
        </w:rPr>
        <w:t xml:space="preserve"> </w:t>
      </w:r>
      <w:r>
        <w:rPr>
          <w:rFonts w:ascii="Times New Roman" w:hAnsi="Times New Roman"/>
        </w:rPr>
        <w:t>Physical abuse towards elders happens more often than not, and the peo</w:t>
      </w:r>
      <w:r w:rsidR="002443C3">
        <w:rPr>
          <w:rFonts w:ascii="Times New Roman" w:hAnsi="Times New Roman"/>
        </w:rPr>
        <w:t>ple that are responsible for it</w:t>
      </w:r>
      <w:r>
        <w:rPr>
          <w:rFonts w:ascii="Times New Roman" w:hAnsi="Times New Roman"/>
        </w:rPr>
        <w:t xml:space="preserve"> are the ones that are closest to the victims. </w:t>
      </w:r>
      <w:r w:rsidR="004A5347">
        <w:rPr>
          <w:rFonts w:ascii="Times New Roman" w:hAnsi="Times New Roman"/>
        </w:rPr>
        <w:t xml:space="preserve"> </w:t>
      </w:r>
      <w:r>
        <w:rPr>
          <w:rFonts w:ascii="Times New Roman" w:hAnsi="Times New Roman"/>
        </w:rPr>
        <w:t xml:space="preserve">The people that are found to be responsible usually include the victim’s family members or his or her intimate partner. </w:t>
      </w:r>
      <w:r w:rsidR="004A5347">
        <w:rPr>
          <w:rFonts w:ascii="Times New Roman" w:hAnsi="Times New Roman"/>
        </w:rPr>
        <w:t xml:space="preserve"> </w:t>
      </w:r>
      <w:r>
        <w:rPr>
          <w:rFonts w:ascii="Times New Roman" w:hAnsi="Times New Roman"/>
        </w:rPr>
        <w:t xml:space="preserve">This study that the researchers conducted was a case-control study, which can be done by individual researchers. </w:t>
      </w:r>
      <w:r w:rsidR="004A5347">
        <w:rPr>
          <w:rFonts w:ascii="Times New Roman" w:hAnsi="Times New Roman"/>
        </w:rPr>
        <w:t xml:space="preserve"> </w:t>
      </w:r>
      <w:r>
        <w:rPr>
          <w:rFonts w:ascii="Times New Roman" w:hAnsi="Times New Roman"/>
        </w:rPr>
        <w:t xml:space="preserve">A case-control study is done by comparing different people that are involved in similar situations, such as physical abuse. </w:t>
      </w:r>
      <w:r w:rsidR="004A5347">
        <w:rPr>
          <w:rFonts w:ascii="Times New Roman" w:hAnsi="Times New Roman"/>
        </w:rPr>
        <w:t xml:space="preserve"> </w:t>
      </w:r>
      <w:r>
        <w:rPr>
          <w:rFonts w:ascii="Times New Roman" w:hAnsi="Times New Roman"/>
        </w:rPr>
        <w:t xml:space="preserve">This study used forty-one different participants that were found in a trauma unit of two different Chicago hospitals because of being physically abused. </w:t>
      </w:r>
      <w:r w:rsidR="004A5347">
        <w:rPr>
          <w:rFonts w:ascii="Times New Roman" w:hAnsi="Times New Roman"/>
        </w:rPr>
        <w:t xml:space="preserve"> </w:t>
      </w:r>
      <w:r>
        <w:rPr>
          <w:rFonts w:ascii="Times New Roman" w:hAnsi="Times New Roman"/>
        </w:rPr>
        <w:t xml:space="preserve">Once the participants were chosen, the researchers followed the Illinois Elder Abuse and Neglect Act in order to define the severity of each abuse case. </w:t>
      </w:r>
      <w:r w:rsidR="004A5347">
        <w:rPr>
          <w:rFonts w:ascii="Times New Roman" w:hAnsi="Times New Roman"/>
        </w:rPr>
        <w:t xml:space="preserve"> </w:t>
      </w:r>
      <w:r>
        <w:rPr>
          <w:rFonts w:ascii="Times New Roman" w:hAnsi="Times New Roman"/>
        </w:rPr>
        <w:t xml:space="preserve">The start of this research began in 1996, but the study wasn’t completed until 2006. </w:t>
      </w:r>
      <w:r w:rsidR="004A5347">
        <w:rPr>
          <w:rFonts w:ascii="Times New Roman" w:hAnsi="Times New Roman"/>
        </w:rPr>
        <w:t xml:space="preserve"> </w:t>
      </w:r>
      <w:r>
        <w:rPr>
          <w:rFonts w:ascii="Times New Roman" w:hAnsi="Times New Roman"/>
        </w:rPr>
        <w:t xml:space="preserve">This study reviews literature regarding physical abuse in order to get a better grasp on the topic. </w:t>
      </w:r>
    </w:p>
    <w:p w:rsidR="00F83899" w:rsidRDefault="00F83899" w:rsidP="00F83899">
      <w:pPr>
        <w:pStyle w:val="Body"/>
        <w:spacing w:line="480" w:lineRule="auto"/>
        <w:rPr>
          <w:rFonts w:ascii="Times New Roman" w:hAnsi="Times New Roman"/>
        </w:rPr>
      </w:pPr>
      <w:r>
        <w:rPr>
          <w:rFonts w:ascii="Times New Roman" w:hAnsi="Times New Roman"/>
        </w:rPr>
        <w:tab/>
        <w:t xml:space="preserve">The literature matches up with this study in </w:t>
      </w:r>
      <w:r w:rsidR="002443C3">
        <w:rPr>
          <w:rFonts w:ascii="Times New Roman" w:hAnsi="Times New Roman"/>
        </w:rPr>
        <w:t>stating</w:t>
      </w:r>
      <w:r>
        <w:rPr>
          <w:rFonts w:ascii="Times New Roman" w:hAnsi="Times New Roman"/>
        </w:rPr>
        <w:t xml:space="preserve"> </w:t>
      </w:r>
      <w:r w:rsidR="002443C3">
        <w:rPr>
          <w:rFonts w:ascii="Times New Roman" w:hAnsi="Times New Roman"/>
        </w:rPr>
        <w:t>that</w:t>
      </w:r>
      <w:r>
        <w:rPr>
          <w:rFonts w:ascii="Times New Roman" w:hAnsi="Times New Roman"/>
        </w:rPr>
        <w:t xml:space="preserve"> elder abuse happens more often </w:t>
      </w:r>
      <w:r w:rsidR="00666AE9">
        <w:rPr>
          <w:rFonts w:ascii="Times New Roman" w:hAnsi="Times New Roman"/>
        </w:rPr>
        <w:t>to the female population and that</w:t>
      </w:r>
      <w:r>
        <w:rPr>
          <w:rFonts w:ascii="Times New Roman" w:hAnsi="Times New Roman"/>
        </w:rPr>
        <w:t xml:space="preserve"> majority of people that committed the crime were men. </w:t>
      </w:r>
      <w:r w:rsidR="004A5347">
        <w:rPr>
          <w:rFonts w:ascii="Times New Roman" w:hAnsi="Times New Roman"/>
        </w:rPr>
        <w:t xml:space="preserve"> </w:t>
      </w:r>
      <w:r>
        <w:rPr>
          <w:rFonts w:ascii="Times New Roman" w:hAnsi="Times New Roman"/>
        </w:rPr>
        <w:t xml:space="preserve">Also, many of the cases presented </w:t>
      </w:r>
      <w:r w:rsidR="00666AE9">
        <w:rPr>
          <w:rFonts w:ascii="Times New Roman" w:hAnsi="Times New Roman"/>
        </w:rPr>
        <w:t>noted that</w:t>
      </w:r>
      <w:r>
        <w:rPr>
          <w:rFonts w:ascii="Times New Roman" w:hAnsi="Times New Roman"/>
        </w:rPr>
        <w:t xml:space="preserve"> t</w:t>
      </w:r>
      <w:r w:rsidR="004A5347">
        <w:rPr>
          <w:rFonts w:ascii="Times New Roman" w:hAnsi="Times New Roman"/>
        </w:rPr>
        <w:t>he abuse happened in the victim’s</w:t>
      </w:r>
      <w:r>
        <w:rPr>
          <w:rFonts w:ascii="Times New Roman" w:hAnsi="Times New Roman"/>
        </w:rPr>
        <w:t xml:space="preserve"> living space, either done by a family member that lived with him or her or the</w:t>
      </w:r>
      <w:r w:rsidR="00666AE9">
        <w:rPr>
          <w:rFonts w:ascii="Times New Roman" w:hAnsi="Times New Roman"/>
        </w:rPr>
        <w:t>ir</w:t>
      </w:r>
      <w:r>
        <w:rPr>
          <w:rFonts w:ascii="Times New Roman" w:hAnsi="Times New Roman"/>
        </w:rPr>
        <w:t xml:space="preserve"> partner. </w:t>
      </w:r>
      <w:r w:rsidR="004A5347">
        <w:rPr>
          <w:rFonts w:ascii="Times New Roman" w:hAnsi="Times New Roman"/>
        </w:rPr>
        <w:t xml:space="preserve"> </w:t>
      </w:r>
      <w:r>
        <w:rPr>
          <w:rFonts w:ascii="Times New Roman" w:hAnsi="Times New Roman"/>
        </w:rPr>
        <w:t xml:space="preserve">The research presented that a number of cases showed the victim having dementia, severe depression, or a substance abuse problem with drugs or alcohol. </w:t>
      </w:r>
      <w:r w:rsidR="004A5347">
        <w:rPr>
          <w:rFonts w:ascii="Times New Roman" w:hAnsi="Times New Roman"/>
        </w:rPr>
        <w:t xml:space="preserve"> </w:t>
      </w:r>
      <w:r>
        <w:rPr>
          <w:rFonts w:ascii="Times New Roman" w:hAnsi="Times New Roman"/>
        </w:rPr>
        <w:t>The results of this study showed the severity of some of the victim</w:t>
      </w:r>
      <w:r w:rsidR="004A5347">
        <w:rPr>
          <w:rFonts w:ascii="Times New Roman" w:hAnsi="Times New Roman"/>
        </w:rPr>
        <w:t>’</w:t>
      </w:r>
      <w:r>
        <w:rPr>
          <w:rFonts w:ascii="Times New Roman" w:hAnsi="Times New Roman"/>
        </w:rPr>
        <w:t xml:space="preserve">s injuries, such as being placed on a breathing machine, or being sent to the ICU. </w:t>
      </w:r>
      <w:r w:rsidR="004A5347">
        <w:rPr>
          <w:rFonts w:ascii="Times New Roman" w:hAnsi="Times New Roman"/>
        </w:rPr>
        <w:t xml:space="preserve"> </w:t>
      </w:r>
      <w:r>
        <w:rPr>
          <w:rFonts w:ascii="Times New Roman" w:hAnsi="Times New Roman"/>
        </w:rPr>
        <w:t>Severe physical abuse towards the elderly population happen</w:t>
      </w:r>
      <w:r w:rsidR="00666AE9">
        <w:rPr>
          <w:rFonts w:ascii="Times New Roman" w:hAnsi="Times New Roman"/>
        </w:rPr>
        <w:t xml:space="preserve">s more than many people realize.  </w:t>
      </w:r>
      <w:r>
        <w:rPr>
          <w:rFonts w:ascii="Times New Roman" w:hAnsi="Times New Roman"/>
        </w:rPr>
        <w:lastRenderedPageBreak/>
        <w:t xml:space="preserve">Friedman, </w:t>
      </w:r>
      <w:r w:rsidR="00666AE9">
        <w:rPr>
          <w:rFonts w:ascii="Times New Roman" w:hAnsi="Times New Roman"/>
        </w:rPr>
        <w:t xml:space="preserve">et al., (2011) </w:t>
      </w:r>
      <w:r>
        <w:rPr>
          <w:rFonts w:ascii="Times New Roman" w:hAnsi="Times New Roman"/>
        </w:rPr>
        <w:t xml:space="preserve">agree that more research needs to be completed regarding this topic to generate more risk factors, as well as different suggestions to handle such situations. </w:t>
      </w:r>
    </w:p>
    <w:p w:rsidR="004155A8" w:rsidRDefault="004155A8" w:rsidP="004155A8">
      <w:pPr>
        <w:spacing w:line="480" w:lineRule="auto"/>
        <w:ind w:firstLine="720"/>
        <w:jc w:val="center"/>
        <w:rPr>
          <w:sz w:val="24"/>
          <w:szCs w:val="24"/>
        </w:rPr>
      </w:pPr>
      <w:r>
        <w:rPr>
          <w:sz w:val="24"/>
          <w:szCs w:val="24"/>
        </w:rPr>
        <w:t>Literature Review</w:t>
      </w:r>
    </w:p>
    <w:p w:rsidR="004155A8" w:rsidRDefault="004155A8" w:rsidP="004155A8">
      <w:pPr>
        <w:spacing w:line="480" w:lineRule="auto"/>
        <w:ind w:firstLine="720"/>
        <w:rPr>
          <w:sz w:val="24"/>
          <w:szCs w:val="24"/>
        </w:rPr>
      </w:pPr>
      <w:r>
        <w:rPr>
          <w:sz w:val="24"/>
          <w:szCs w:val="24"/>
        </w:rPr>
        <w:t xml:space="preserve">The study credits past research that identifies the importance of physical abuse among the elderly and how it is a growing concern.  The review was done in a systematic and thorough way.  It identified the estimated number of abuse in the United States that was recorded and states that abuse rates have grown in the past two decades.  Based on the reports of abuse, the relationship of the abuser to the victim was most commonly the adult child, spouse or intimate partner and other family members.  The literature review does acknowledge gaps that are associated with elderly abuse.  There is more information that needs to be focused on such as the suffering victims from traumatic injuries, the clinical outcomes of adults suffering from severe traumatic abuse and mortality of victims of elder abuse.  It states that preexisting medical conditions and the role of intoxication in the victim is not well reported and documented (Friedman, et al., 2011). </w:t>
      </w:r>
    </w:p>
    <w:p w:rsidR="00943927" w:rsidRDefault="00943927" w:rsidP="00943927">
      <w:pPr>
        <w:spacing w:line="480" w:lineRule="auto"/>
        <w:jc w:val="center"/>
        <w:rPr>
          <w:sz w:val="24"/>
          <w:szCs w:val="24"/>
        </w:rPr>
      </w:pPr>
      <w:r>
        <w:rPr>
          <w:sz w:val="24"/>
          <w:szCs w:val="24"/>
        </w:rPr>
        <w:t>Framework</w:t>
      </w:r>
    </w:p>
    <w:p w:rsidR="004A5347" w:rsidRDefault="004A5347" w:rsidP="004A5347">
      <w:pPr>
        <w:spacing w:line="480" w:lineRule="auto"/>
        <w:ind w:firstLine="720"/>
        <w:rPr>
          <w:sz w:val="24"/>
          <w:szCs w:val="24"/>
        </w:rPr>
      </w:pPr>
      <w:r>
        <w:rPr>
          <w:sz w:val="24"/>
          <w:szCs w:val="24"/>
        </w:rPr>
        <w:t xml:space="preserve">The framework is set up to identify the risk factors that are associated with severe physical elder abuse, the severity of the abuse and the characteristics of the perpetrators.  The study goes on to explain that trauma centers in Illinois were chosen to identify and assist elderly suffering from severe physical abuse.  Due to </w:t>
      </w:r>
      <w:r w:rsidR="00666AE9">
        <w:rPr>
          <w:sz w:val="24"/>
          <w:szCs w:val="24"/>
        </w:rPr>
        <w:t xml:space="preserve">the cover up of </w:t>
      </w:r>
      <w:r>
        <w:rPr>
          <w:sz w:val="24"/>
          <w:szCs w:val="24"/>
        </w:rPr>
        <w:t>family members, the emergency room and trauma centers may be the next best source for seeing abuse of elderly in regards to injury or neg</w:t>
      </w:r>
      <w:r w:rsidR="00666AE9">
        <w:rPr>
          <w:sz w:val="24"/>
          <w:szCs w:val="24"/>
        </w:rPr>
        <w:t>lect, s</w:t>
      </w:r>
      <w:r>
        <w:rPr>
          <w:sz w:val="24"/>
          <w:szCs w:val="24"/>
        </w:rPr>
        <w:t xml:space="preserve">ince the state mandates that all individuals who are treated in trauma Level 1 and II be reported in a state trauma registry.  The study states that this would be an organized way for other examiners to conduct further research (Friedman, et al., 2011). </w:t>
      </w:r>
    </w:p>
    <w:p w:rsidR="004155A8" w:rsidRDefault="004155A8" w:rsidP="004155A8">
      <w:pPr>
        <w:spacing w:line="480" w:lineRule="auto"/>
        <w:jc w:val="center"/>
        <w:rPr>
          <w:sz w:val="24"/>
          <w:szCs w:val="24"/>
        </w:rPr>
      </w:pPr>
      <w:r>
        <w:rPr>
          <w:sz w:val="24"/>
          <w:szCs w:val="24"/>
        </w:rPr>
        <w:lastRenderedPageBreak/>
        <w:t>Objectives</w:t>
      </w:r>
    </w:p>
    <w:p w:rsidR="00E6454B" w:rsidRDefault="004A5347" w:rsidP="00E6454B">
      <w:pPr>
        <w:spacing w:line="480" w:lineRule="auto"/>
        <w:ind w:firstLine="720"/>
        <w:rPr>
          <w:sz w:val="24"/>
          <w:szCs w:val="24"/>
        </w:rPr>
      </w:pPr>
      <w:r>
        <w:rPr>
          <w:sz w:val="24"/>
          <w:szCs w:val="24"/>
        </w:rPr>
        <w:t xml:space="preserve">The research hypothesis associates the relationship between the limited physical and mental capacities of the elderly and their increased risk for abuse or neglect. </w:t>
      </w:r>
      <w:r w:rsidR="00E6454B">
        <w:rPr>
          <w:sz w:val="24"/>
          <w:szCs w:val="24"/>
        </w:rPr>
        <w:t xml:space="preserve"> </w:t>
      </w:r>
      <w:r w:rsidR="00E6454B" w:rsidRPr="00A9118F">
        <w:rPr>
          <w:sz w:val="24"/>
          <w:szCs w:val="24"/>
        </w:rPr>
        <w:t>It acknowledges that as individuals grow older, mobility and mental ability decline and this can make them more prone to be</w:t>
      </w:r>
      <w:r w:rsidR="00E6454B">
        <w:rPr>
          <w:sz w:val="24"/>
          <w:szCs w:val="24"/>
        </w:rPr>
        <w:t>ing</w:t>
      </w:r>
      <w:r w:rsidR="00E6454B" w:rsidRPr="00A9118F">
        <w:rPr>
          <w:sz w:val="24"/>
          <w:szCs w:val="24"/>
        </w:rPr>
        <w:t xml:space="preserve"> abused.</w:t>
      </w:r>
      <w:r w:rsidR="00E6454B">
        <w:rPr>
          <w:sz w:val="24"/>
          <w:szCs w:val="24"/>
        </w:rPr>
        <w:t xml:space="preserve"> The study focuses on identifying the types of abuse that most commonly occur in the elderly.  </w:t>
      </w:r>
      <w:r>
        <w:rPr>
          <w:sz w:val="24"/>
          <w:szCs w:val="24"/>
        </w:rPr>
        <w:t xml:space="preserve"> It also ties in the use of alcohol with the increased risk for abuse in the elderly.  These variables are researchable relate plausibly with the purpose of the study.  In order to identify risks and pattern</w:t>
      </w:r>
      <w:r w:rsidR="00CB228A">
        <w:rPr>
          <w:sz w:val="24"/>
          <w:szCs w:val="24"/>
        </w:rPr>
        <w:t>s</w:t>
      </w:r>
      <w:r>
        <w:rPr>
          <w:sz w:val="24"/>
          <w:szCs w:val="24"/>
        </w:rPr>
        <w:t xml:space="preserve"> of elderly abuse, it is wise to search the more vulne</w:t>
      </w:r>
      <w:r w:rsidR="00CB228A">
        <w:rPr>
          <w:sz w:val="24"/>
          <w:szCs w:val="24"/>
        </w:rPr>
        <w:t xml:space="preserve">rable population in the elderly such as </w:t>
      </w:r>
      <w:r>
        <w:rPr>
          <w:sz w:val="24"/>
          <w:szCs w:val="24"/>
        </w:rPr>
        <w:t xml:space="preserve">the ones who are physically and mentally ill and who are dependent on others and require a lot of care. </w:t>
      </w:r>
      <w:r w:rsidR="00E6454B">
        <w:rPr>
          <w:sz w:val="24"/>
          <w:szCs w:val="24"/>
        </w:rPr>
        <w:t xml:space="preserve"> Knowing risk factors of elderly abuse is first step in early identification and intervention. </w:t>
      </w:r>
    </w:p>
    <w:p w:rsidR="004A5347" w:rsidRPr="00C95EE4" w:rsidRDefault="004A5347" w:rsidP="004A5347">
      <w:pPr>
        <w:spacing w:line="480" w:lineRule="auto"/>
        <w:jc w:val="center"/>
        <w:rPr>
          <w:sz w:val="24"/>
          <w:szCs w:val="24"/>
        </w:rPr>
      </w:pPr>
      <w:r w:rsidRPr="00C95EE4">
        <w:rPr>
          <w:sz w:val="24"/>
          <w:szCs w:val="24"/>
        </w:rPr>
        <w:t>Variables</w:t>
      </w:r>
    </w:p>
    <w:p w:rsidR="004A5347" w:rsidRPr="00C95EE4" w:rsidRDefault="004A5347" w:rsidP="004A5347">
      <w:pPr>
        <w:spacing w:line="480" w:lineRule="auto"/>
        <w:ind w:firstLine="720"/>
        <w:rPr>
          <w:sz w:val="24"/>
          <w:szCs w:val="24"/>
        </w:rPr>
      </w:pPr>
      <w:r w:rsidRPr="00C95EE4">
        <w:rPr>
          <w:sz w:val="24"/>
          <w:szCs w:val="24"/>
        </w:rPr>
        <w:t xml:space="preserve">The concept of interest in this study was elder abuse that resulted in severe traumatic injury to the victim.  It is inferred that elder abuse was operationally defined since the researchers stated that elder abuse was measured based on the definition provided by the Illinois Elder Abuse and Neglect </w:t>
      </w:r>
      <w:commentRangeStart w:id="8"/>
      <w:r w:rsidRPr="00C95EE4">
        <w:rPr>
          <w:sz w:val="24"/>
          <w:szCs w:val="24"/>
        </w:rPr>
        <w:t>act</w:t>
      </w:r>
      <w:commentRangeEnd w:id="8"/>
      <w:r w:rsidR="00F11D86">
        <w:rPr>
          <w:rStyle w:val="CommentReference"/>
        </w:rPr>
        <w:commentReference w:id="8"/>
      </w:r>
      <w:r w:rsidRPr="00C95EE4">
        <w:rPr>
          <w:sz w:val="24"/>
          <w:szCs w:val="24"/>
        </w:rPr>
        <w:t xml:space="preserve"> (Friedman, </w:t>
      </w:r>
      <w:r w:rsidR="008D3AE5">
        <w:rPr>
          <w:sz w:val="24"/>
          <w:szCs w:val="24"/>
        </w:rPr>
        <w:t>et al.</w:t>
      </w:r>
      <w:r w:rsidRPr="00C95EE4">
        <w:rPr>
          <w:sz w:val="24"/>
          <w:szCs w:val="24"/>
        </w:rPr>
        <w:t>, 2011).  However, this definition that the study was based upon was not clearly identified anywhere in article.  The variables studied were characteristics of elder abuse offenders and risk factors associated with severe traumatic elder abuse (Friedman et al., 2011, p. 417).  These variables were conceptually defined and clearly identified throughout the study.  Data regarding demographics, cause of injury, location of injury, type of injury, length of hospital stay, toxicological exams, and health outcomes were collected through the trauma unit regist</w:t>
      </w:r>
      <w:r w:rsidR="00943927">
        <w:rPr>
          <w:sz w:val="24"/>
          <w:szCs w:val="24"/>
        </w:rPr>
        <w:t xml:space="preserve">ry.  </w:t>
      </w:r>
      <w:r w:rsidRPr="00C95EE4">
        <w:rPr>
          <w:sz w:val="24"/>
          <w:szCs w:val="24"/>
        </w:rPr>
        <w:t xml:space="preserve">Additional data including narratives from the medical staff’s reports and patient progress notes, court documents, and medical history were included </w:t>
      </w:r>
      <w:r w:rsidRPr="00C95EE4">
        <w:rPr>
          <w:sz w:val="24"/>
          <w:szCs w:val="24"/>
        </w:rPr>
        <w:lastRenderedPageBreak/>
        <w:t xml:space="preserve">for analysis (Friedman et al. 2011).  A control group of elderly patients who suffered traumatic injury that did not result from elder abuse was studied for comparison.  </w:t>
      </w:r>
    </w:p>
    <w:p w:rsidR="004A5347" w:rsidRPr="00C95EE4" w:rsidRDefault="004A5347" w:rsidP="004A5347">
      <w:pPr>
        <w:spacing w:line="480" w:lineRule="auto"/>
        <w:jc w:val="center"/>
        <w:rPr>
          <w:sz w:val="24"/>
          <w:szCs w:val="24"/>
        </w:rPr>
      </w:pPr>
      <w:r w:rsidRPr="00C95EE4">
        <w:rPr>
          <w:sz w:val="24"/>
          <w:szCs w:val="24"/>
        </w:rPr>
        <w:t>Design</w:t>
      </w:r>
    </w:p>
    <w:p w:rsidR="004A5347" w:rsidRPr="00C95EE4" w:rsidRDefault="004A5347" w:rsidP="004A5347">
      <w:pPr>
        <w:spacing w:line="480" w:lineRule="auto"/>
        <w:ind w:firstLine="720"/>
        <w:rPr>
          <w:sz w:val="24"/>
          <w:szCs w:val="24"/>
        </w:rPr>
      </w:pPr>
      <w:r w:rsidRPr="00C95EE4">
        <w:rPr>
          <w:sz w:val="24"/>
          <w:szCs w:val="24"/>
        </w:rPr>
        <w:t xml:space="preserve">This study on elder abuse was a case-control study that most closely followed the qualitative method of grounded theory.  According to Rebar, Gersch, Macnee, and McCabe (2011), grounded theory is used to understand and recognize links between ideas and concepts and to develop theory (p. 185).  This type of design is appropriate to study the problem that was of interest because the researchers hoped to identify characteristics that are shared among offenders of elder abuse and those that are shared by victims of elder abuse.  Internal validity is not directly addressed in the study.  However, appropriate measures were taken to ensure that the sample fit the population </w:t>
      </w:r>
      <w:r w:rsidR="00943927">
        <w:rPr>
          <w:sz w:val="24"/>
          <w:szCs w:val="24"/>
        </w:rPr>
        <w:t>of</w:t>
      </w:r>
      <w:r w:rsidRPr="00C95EE4">
        <w:rPr>
          <w:sz w:val="24"/>
          <w:szCs w:val="24"/>
        </w:rPr>
        <w:t xml:space="preserve"> interest and limitations of the study were identified.      </w:t>
      </w:r>
    </w:p>
    <w:p w:rsidR="004A5347" w:rsidRPr="00C95EE4" w:rsidRDefault="004A5347" w:rsidP="004A5347">
      <w:pPr>
        <w:spacing w:line="480" w:lineRule="auto"/>
        <w:jc w:val="center"/>
        <w:rPr>
          <w:sz w:val="24"/>
          <w:szCs w:val="24"/>
        </w:rPr>
      </w:pPr>
      <w:r w:rsidRPr="00C95EE4">
        <w:rPr>
          <w:sz w:val="24"/>
          <w:szCs w:val="24"/>
        </w:rPr>
        <w:t>Sample</w:t>
      </w:r>
    </w:p>
    <w:p w:rsidR="004A5347" w:rsidRPr="00C95EE4" w:rsidRDefault="004A5347" w:rsidP="004A5347">
      <w:pPr>
        <w:spacing w:line="480" w:lineRule="auto"/>
        <w:rPr>
          <w:sz w:val="24"/>
          <w:szCs w:val="24"/>
        </w:rPr>
      </w:pPr>
      <w:r w:rsidRPr="00C95EE4">
        <w:rPr>
          <w:sz w:val="24"/>
          <w:szCs w:val="24"/>
        </w:rPr>
        <w:tab/>
        <w:t xml:space="preserve">The sample of elder abuse cases consisted of 41 elderly individuals that were treated in one of two trauma units for severe injuries that were a result of abuse.  Also, a control group of 123 elderly patients that were treated in one of the trauma units for reasons other than abuse was randomly selected for comparison.  The sample of elder abuse cases is representative of the population of interest, which was elderly people who suffered severe traumatic injury as a result of elder abuse (Friedman, </w:t>
      </w:r>
      <w:r w:rsidR="008D3AE5">
        <w:rPr>
          <w:sz w:val="24"/>
          <w:szCs w:val="24"/>
        </w:rPr>
        <w:t>et al.</w:t>
      </w:r>
      <w:r w:rsidRPr="00C95EE4">
        <w:rPr>
          <w:sz w:val="24"/>
          <w:szCs w:val="24"/>
        </w:rPr>
        <w:t xml:space="preserve">, 2011).  An injury severity score ranging from 0 to 75, in which a score of 16 or over is considered severe, was used to identify elders with severe traumatic injury (Friedman et al., 2011).  Of the elders with injuries classified as severe, the registry data was reviewed to identify the patients with a perpetrator, who were victims of domestic violence and physical abuse, and who experienced an assault at home or in a residential facility (Friedman et al., 2011, p. 418).  To ensure that the sample consisted of elders who were victims of elder abuse, </w:t>
      </w:r>
      <w:r w:rsidRPr="00C95EE4">
        <w:rPr>
          <w:sz w:val="24"/>
          <w:szCs w:val="24"/>
        </w:rPr>
        <w:lastRenderedPageBreak/>
        <w:t>medical records of the potential cases were carefully studied.  According to Friedman</w:t>
      </w:r>
      <w:r w:rsidR="008D3AE5">
        <w:rPr>
          <w:sz w:val="24"/>
          <w:szCs w:val="24"/>
        </w:rPr>
        <w:t>,</w:t>
      </w:r>
      <w:r w:rsidRPr="00C95EE4">
        <w:rPr>
          <w:sz w:val="24"/>
          <w:szCs w:val="24"/>
        </w:rPr>
        <w:t xml:space="preserve"> et al. (2011), the final sample of cases were identified based on cause of injury, place of injury, type of injury, court documents, and detailed narratives (p. 418).  This method of sampling was extremely appropriate for the purpose of the study and the sample size appears to be adequate.  Protection of participants, such as informed consent, was not discussed in the study.  It was stated that this study was approved by the Cook County Bureau of Health Services institutional review board.  </w:t>
      </w:r>
    </w:p>
    <w:p w:rsidR="000702D8" w:rsidRDefault="000702D8" w:rsidP="000702D8">
      <w:pPr>
        <w:spacing w:line="480" w:lineRule="auto"/>
        <w:jc w:val="center"/>
        <w:rPr>
          <w:sz w:val="24"/>
          <w:szCs w:val="24"/>
        </w:rPr>
      </w:pPr>
      <w:r>
        <w:rPr>
          <w:sz w:val="24"/>
          <w:szCs w:val="24"/>
        </w:rPr>
        <w:t>Data Collection</w:t>
      </w:r>
    </w:p>
    <w:p w:rsidR="004A5347" w:rsidRPr="004879B4" w:rsidRDefault="004A5347" w:rsidP="004A5347">
      <w:pPr>
        <w:spacing w:line="480" w:lineRule="auto"/>
        <w:ind w:firstLine="720"/>
        <w:rPr>
          <w:sz w:val="24"/>
          <w:szCs w:val="24"/>
        </w:rPr>
      </w:pPr>
      <w:r w:rsidRPr="004879B4">
        <w:rPr>
          <w:sz w:val="24"/>
          <w:szCs w:val="24"/>
        </w:rPr>
        <w:t xml:space="preserve">Data was collected from two level one trauma units in Chicago.  These units collect data on all injured patients who are admitted to the trauma unit for more than twelve hours.  Those sixty years of age or older were collected from the data of each unit which identified cases and controls (Friedman, </w:t>
      </w:r>
      <w:r w:rsidR="008D3AE5">
        <w:rPr>
          <w:sz w:val="24"/>
          <w:szCs w:val="24"/>
        </w:rPr>
        <w:t>et al.</w:t>
      </w:r>
      <w:r w:rsidRPr="004879B4">
        <w:rPr>
          <w:sz w:val="24"/>
          <w:szCs w:val="24"/>
        </w:rPr>
        <w:t xml:space="preserve">, 2011). This data collection is appropriate because it allows the researchers to pull out a specific age range and accurately review the data they need. </w:t>
      </w:r>
    </w:p>
    <w:p w:rsidR="004A5347" w:rsidRPr="004879B4" w:rsidRDefault="004A5347" w:rsidP="00D32D83">
      <w:pPr>
        <w:spacing w:line="480" w:lineRule="auto"/>
        <w:rPr>
          <w:sz w:val="24"/>
          <w:szCs w:val="24"/>
        </w:rPr>
      </w:pPr>
      <w:r w:rsidRPr="004879B4">
        <w:rPr>
          <w:sz w:val="24"/>
          <w:szCs w:val="24"/>
        </w:rPr>
        <w:t>This study contains a table that provides specific information as to which hospital had how many elder abuse cases and how many were confirmed cases through record abstraction.  This provides the total number of cases and the total number of controls.  The tools/instruments are described adequately.  The researchers used accurate information from reliable sources to collect more data.  Each confirmed case was evaluated by using data regarding cause of injury, place of injury, type of injury, court documents, and detailed narratives (Friedman</w:t>
      </w:r>
      <w:r w:rsidR="008D3AE5">
        <w:rPr>
          <w:sz w:val="24"/>
          <w:szCs w:val="24"/>
        </w:rPr>
        <w:t>,</w:t>
      </w:r>
      <w:r w:rsidRPr="004879B4">
        <w:rPr>
          <w:sz w:val="24"/>
          <w:szCs w:val="24"/>
        </w:rPr>
        <w:t xml:space="preserve"> et al</w:t>
      </w:r>
      <w:r w:rsidR="008D3AE5">
        <w:rPr>
          <w:sz w:val="24"/>
          <w:szCs w:val="24"/>
        </w:rPr>
        <w:t>.</w:t>
      </w:r>
      <w:r w:rsidRPr="004879B4">
        <w:rPr>
          <w:sz w:val="24"/>
          <w:szCs w:val="24"/>
        </w:rPr>
        <w:t xml:space="preserve">, 2011).      </w:t>
      </w:r>
    </w:p>
    <w:p w:rsidR="004A5347" w:rsidRPr="004879B4" w:rsidRDefault="004A5347" w:rsidP="004A5347">
      <w:pPr>
        <w:spacing w:line="480" w:lineRule="auto"/>
        <w:ind w:firstLine="720"/>
        <w:rPr>
          <w:sz w:val="24"/>
          <w:szCs w:val="24"/>
        </w:rPr>
      </w:pPr>
      <w:r w:rsidRPr="004879B4">
        <w:rPr>
          <w:sz w:val="24"/>
          <w:szCs w:val="24"/>
        </w:rPr>
        <w:t>The study states that “All of the data from the trauma registry was validated for accuracy” (Friedman</w:t>
      </w:r>
      <w:r w:rsidR="008D3AE5">
        <w:rPr>
          <w:sz w:val="24"/>
          <w:szCs w:val="24"/>
        </w:rPr>
        <w:t>,</w:t>
      </w:r>
      <w:r w:rsidRPr="004879B4">
        <w:rPr>
          <w:sz w:val="24"/>
          <w:szCs w:val="24"/>
        </w:rPr>
        <w:t xml:space="preserve"> et al</w:t>
      </w:r>
      <w:r w:rsidR="008D3AE5">
        <w:rPr>
          <w:sz w:val="24"/>
          <w:szCs w:val="24"/>
        </w:rPr>
        <w:t>.</w:t>
      </w:r>
      <w:r w:rsidRPr="004879B4">
        <w:rPr>
          <w:sz w:val="24"/>
          <w:szCs w:val="24"/>
        </w:rPr>
        <w:t xml:space="preserve">, 2011, para. 11).  However, because the data was collected via medical records, reliability may not be addressed because documentation of certain items for each individual patient may have been inconsistent. For example, a nurse may document </w:t>
      </w:r>
      <w:r w:rsidRPr="004879B4">
        <w:rPr>
          <w:sz w:val="24"/>
          <w:szCs w:val="24"/>
        </w:rPr>
        <w:lastRenderedPageBreak/>
        <w:t xml:space="preserve">consistently one shift, but the next nurse may be inconsistent in his or her documentation routine for the patient.  According to Rebar, </w:t>
      </w:r>
      <w:r w:rsidR="008D3AE5">
        <w:rPr>
          <w:sz w:val="24"/>
          <w:szCs w:val="24"/>
        </w:rPr>
        <w:t>et al.,</w:t>
      </w:r>
      <w:r w:rsidRPr="004879B4">
        <w:rPr>
          <w:sz w:val="24"/>
          <w:szCs w:val="24"/>
        </w:rPr>
        <w:t xml:space="preserve"> (2011), “Thus, the reliability of certain types of data from medical records – that is, the consistency with which the kinds of data are documented – must be considered when choosing to use medical records to measure study variables” </w:t>
      </w:r>
      <w:commentRangeStart w:id="9"/>
      <w:r w:rsidRPr="004879B4">
        <w:rPr>
          <w:sz w:val="24"/>
          <w:szCs w:val="24"/>
        </w:rPr>
        <w:t xml:space="preserve">(pg. </w:t>
      </w:r>
      <w:commentRangeEnd w:id="9"/>
      <w:r w:rsidR="00F11D86">
        <w:rPr>
          <w:rStyle w:val="CommentReference"/>
        </w:rPr>
        <w:commentReference w:id="9"/>
      </w:r>
      <w:r w:rsidRPr="004879B4">
        <w:rPr>
          <w:sz w:val="24"/>
          <w:szCs w:val="24"/>
        </w:rPr>
        <w:t>165, para. 5).  Since a scale must have reliability in order to have validity, this study may not have acc</w:t>
      </w:r>
      <w:r w:rsidR="008D3AE5">
        <w:rPr>
          <w:sz w:val="24"/>
          <w:szCs w:val="24"/>
        </w:rPr>
        <w:t>urate validity either (Rebar, et</w:t>
      </w:r>
      <w:r w:rsidRPr="004879B4">
        <w:rPr>
          <w:sz w:val="24"/>
          <w:szCs w:val="24"/>
        </w:rPr>
        <w:t xml:space="preserve"> al</w:t>
      </w:r>
      <w:r w:rsidR="008D3AE5">
        <w:rPr>
          <w:sz w:val="24"/>
          <w:szCs w:val="24"/>
        </w:rPr>
        <w:t>.</w:t>
      </w:r>
      <w:r w:rsidRPr="004879B4">
        <w:rPr>
          <w:sz w:val="24"/>
          <w:szCs w:val="24"/>
        </w:rPr>
        <w:t xml:space="preserve">, 2011).    </w:t>
      </w:r>
    </w:p>
    <w:p w:rsidR="000702D8" w:rsidRDefault="000702D8" w:rsidP="000702D8">
      <w:pPr>
        <w:spacing w:line="480" w:lineRule="auto"/>
        <w:jc w:val="center"/>
        <w:rPr>
          <w:sz w:val="24"/>
          <w:szCs w:val="24"/>
        </w:rPr>
      </w:pPr>
      <w:r>
        <w:rPr>
          <w:sz w:val="24"/>
          <w:szCs w:val="24"/>
        </w:rPr>
        <w:t>Data Analysis</w:t>
      </w:r>
    </w:p>
    <w:p w:rsidR="004A5347" w:rsidRDefault="004A5347" w:rsidP="000702D8">
      <w:pPr>
        <w:spacing w:line="480" w:lineRule="auto"/>
        <w:ind w:firstLine="720"/>
        <w:rPr>
          <w:sz w:val="24"/>
          <w:szCs w:val="24"/>
        </w:rPr>
      </w:pPr>
      <w:r w:rsidRPr="004879B4">
        <w:rPr>
          <w:sz w:val="24"/>
          <w:szCs w:val="24"/>
        </w:rPr>
        <w:t>The analysis procedures are appropriate for the level of measurement because frequencies of injuries, overall and distributions according to age, sex, marital status, employment status, and place of injury were all described and used in the study.  The researchers also used a model to evaluate the relationship between victims of abuse and factors associated with elder abuse (Friedman</w:t>
      </w:r>
      <w:r w:rsidR="008D3AE5">
        <w:rPr>
          <w:sz w:val="24"/>
          <w:szCs w:val="24"/>
        </w:rPr>
        <w:t>,</w:t>
      </w:r>
      <w:r w:rsidRPr="004879B4">
        <w:rPr>
          <w:sz w:val="24"/>
          <w:szCs w:val="24"/>
        </w:rPr>
        <w:t xml:space="preserve"> et al</w:t>
      </w:r>
      <w:r w:rsidR="008D3AE5">
        <w:rPr>
          <w:sz w:val="24"/>
          <w:szCs w:val="24"/>
        </w:rPr>
        <w:t>.</w:t>
      </w:r>
      <w:r w:rsidRPr="004879B4">
        <w:rPr>
          <w:sz w:val="24"/>
          <w:szCs w:val="24"/>
        </w:rPr>
        <w:t>, 2011).  Using these procedures allowed the researchers to accurately measure the results.  Being able to see each specific statistic is also helpful in describing and reading the analysis.</w:t>
      </w:r>
      <w:r>
        <w:rPr>
          <w:sz w:val="24"/>
          <w:szCs w:val="24"/>
        </w:rPr>
        <w:t xml:space="preserve">  </w:t>
      </w:r>
      <w:r w:rsidRPr="004879B4">
        <w:rPr>
          <w:sz w:val="24"/>
          <w:szCs w:val="24"/>
        </w:rPr>
        <w:t xml:space="preserve">The data analysis procedures are used to collect information in order to answer the research question or complete the objective.  The specific procedures that the researchers used for this study were able to identify the objective and accurately answer the questions that were needed for the study. </w:t>
      </w:r>
    </w:p>
    <w:p w:rsidR="000702D8" w:rsidRDefault="000702D8" w:rsidP="000702D8">
      <w:pPr>
        <w:spacing w:line="480" w:lineRule="auto"/>
        <w:jc w:val="center"/>
        <w:rPr>
          <w:sz w:val="24"/>
          <w:szCs w:val="24"/>
        </w:rPr>
      </w:pPr>
      <w:r>
        <w:rPr>
          <w:sz w:val="24"/>
          <w:szCs w:val="24"/>
        </w:rPr>
        <w:t>Findings</w:t>
      </w:r>
    </w:p>
    <w:p w:rsidR="000702D8" w:rsidRDefault="006F7B52" w:rsidP="006F7B52">
      <w:pPr>
        <w:spacing w:line="480" w:lineRule="auto"/>
        <w:ind w:firstLine="720"/>
        <w:rPr>
          <w:sz w:val="24"/>
          <w:szCs w:val="24"/>
        </w:rPr>
      </w:pPr>
      <w:r w:rsidRPr="006F7B52">
        <w:rPr>
          <w:sz w:val="24"/>
          <w:szCs w:val="24"/>
        </w:rPr>
        <w:t>The results are specifically and clearly presented in this study. The results state</w:t>
      </w:r>
      <w:r>
        <w:rPr>
          <w:sz w:val="24"/>
          <w:szCs w:val="24"/>
        </w:rPr>
        <w:t xml:space="preserve"> </w:t>
      </w:r>
      <w:r w:rsidRPr="006F7B52">
        <w:rPr>
          <w:sz w:val="24"/>
          <w:szCs w:val="24"/>
        </w:rPr>
        <w:t>the relationship between the perpetrator and the victim, the mechanism and mode of</w:t>
      </w:r>
      <w:r>
        <w:rPr>
          <w:sz w:val="24"/>
          <w:szCs w:val="24"/>
        </w:rPr>
        <w:t xml:space="preserve"> </w:t>
      </w:r>
      <w:r w:rsidRPr="006F7B52">
        <w:rPr>
          <w:sz w:val="24"/>
          <w:szCs w:val="24"/>
        </w:rPr>
        <w:t>assault, distribution of cause of injury, the proportion of injury occurring in the home,</w:t>
      </w:r>
      <w:r>
        <w:rPr>
          <w:sz w:val="24"/>
          <w:szCs w:val="24"/>
        </w:rPr>
        <w:t xml:space="preserve"> </w:t>
      </w:r>
      <w:r w:rsidRPr="006F7B52">
        <w:rPr>
          <w:sz w:val="24"/>
          <w:szCs w:val="24"/>
        </w:rPr>
        <w:t>and the most common types of injury were all identified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 There</w:t>
      </w:r>
      <w:r>
        <w:rPr>
          <w:sz w:val="24"/>
          <w:szCs w:val="24"/>
        </w:rPr>
        <w:t xml:space="preserve"> </w:t>
      </w:r>
      <w:r w:rsidRPr="006F7B52">
        <w:rPr>
          <w:sz w:val="24"/>
          <w:szCs w:val="24"/>
        </w:rPr>
        <w:t>are multiple tables provided in order to specifically see the individual numbers and</w:t>
      </w:r>
      <w:r>
        <w:rPr>
          <w:sz w:val="24"/>
          <w:szCs w:val="24"/>
        </w:rPr>
        <w:t xml:space="preserve"> </w:t>
      </w:r>
      <w:r w:rsidRPr="006F7B52">
        <w:rPr>
          <w:sz w:val="24"/>
          <w:szCs w:val="24"/>
        </w:rPr>
        <w:t xml:space="preserve">statistics of certain categories in </w:t>
      </w:r>
      <w:r w:rsidRPr="006F7B52">
        <w:rPr>
          <w:sz w:val="24"/>
          <w:szCs w:val="24"/>
        </w:rPr>
        <w:lastRenderedPageBreak/>
        <w:t>the study.</w:t>
      </w:r>
      <w:r>
        <w:rPr>
          <w:sz w:val="24"/>
          <w:szCs w:val="24"/>
        </w:rPr>
        <w:t xml:space="preserve">  </w:t>
      </w:r>
      <w:r w:rsidRPr="006F7B52">
        <w:rPr>
          <w:sz w:val="24"/>
          <w:szCs w:val="24"/>
        </w:rPr>
        <w:t xml:space="preserve">The findings and interpretations are differentiated and understood. </w:t>
      </w:r>
      <w:r>
        <w:rPr>
          <w:sz w:val="24"/>
          <w:szCs w:val="24"/>
        </w:rPr>
        <w:t xml:space="preserve"> </w:t>
      </w:r>
      <w:r w:rsidRPr="006F7B52">
        <w:rPr>
          <w:sz w:val="24"/>
          <w:szCs w:val="24"/>
        </w:rPr>
        <w:t>The results</w:t>
      </w:r>
      <w:r>
        <w:rPr>
          <w:sz w:val="24"/>
          <w:szCs w:val="24"/>
        </w:rPr>
        <w:t xml:space="preserve"> </w:t>
      </w:r>
      <w:r w:rsidRPr="006F7B52">
        <w:rPr>
          <w:sz w:val="24"/>
          <w:szCs w:val="24"/>
        </w:rPr>
        <w:t>matched the consistency of elder abuse statistics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r>
        <w:rPr>
          <w:sz w:val="24"/>
          <w:szCs w:val="24"/>
        </w:rPr>
        <w:t xml:space="preserve">  </w:t>
      </w:r>
      <w:r w:rsidRPr="006F7B52">
        <w:rPr>
          <w:sz w:val="24"/>
          <w:szCs w:val="24"/>
        </w:rPr>
        <w:t>Each research question of the study is answered.</w:t>
      </w:r>
      <w:r>
        <w:rPr>
          <w:sz w:val="24"/>
          <w:szCs w:val="24"/>
        </w:rPr>
        <w:t xml:space="preserve"> </w:t>
      </w:r>
      <w:r w:rsidRPr="006F7B52">
        <w:rPr>
          <w:sz w:val="24"/>
          <w:szCs w:val="24"/>
        </w:rPr>
        <w:t xml:space="preserve"> The answers are stated in the</w:t>
      </w:r>
      <w:r>
        <w:rPr>
          <w:sz w:val="24"/>
          <w:szCs w:val="24"/>
        </w:rPr>
        <w:t xml:space="preserve"> </w:t>
      </w:r>
      <w:r w:rsidRPr="006F7B52">
        <w:rPr>
          <w:sz w:val="24"/>
          <w:szCs w:val="24"/>
        </w:rPr>
        <w:t>reading of the study.</w:t>
      </w:r>
      <w:r>
        <w:rPr>
          <w:sz w:val="24"/>
          <w:szCs w:val="24"/>
        </w:rPr>
        <w:t xml:space="preserve">  </w:t>
      </w:r>
    </w:p>
    <w:p w:rsidR="000702D8" w:rsidRDefault="000702D8" w:rsidP="000702D8">
      <w:pPr>
        <w:spacing w:line="480" w:lineRule="auto"/>
        <w:jc w:val="center"/>
        <w:rPr>
          <w:sz w:val="24"/>
          <w:szCs w:val="24"/>
        </w:rPr>
      </w:pPr>
      <w:r>
        <w:rPr>
          <w:sz w:val="24"/>
          <w:szCs w:val="24"/>
        </w:rPr>
        <w:t>Limitations</w:t>
      </w:r>
    </w:p>
    <w:p w:rsidR="006F7B52" w:rsidRPr="006F7B52" w:rsidRDefault="006F7B52" w:rsidP="000702D8">
      <w:pPr>
        <w:spacing w:line="480" w:lineRule="auto"/>
        <w:ind w:firstLine="720"/>
        <w:rPr>
          <w:sz w:val="24"/>
          <w:szCs w:val="24"/>
        </w:rPr>
      </w:pPr>
      <w:r w:rsidRPr="006F7B52">
        <w:rPr>
          <w:sz w:val="24"/>
          <w:szCs w:val="24"/>
        </w:rPr>
        <w:t xml:space="preserve">Limitations are identified in this study. </w:t>
      </w:r>
      <w:r>
        <w:rPr>
          <w:sz w:val="24"/>
          <w:szCs w:val="24"/>
        </w:rPr>
        <w:t xml:space="preserve"> </w:t>
      </w:r>
      <w:r w:rsidRPr="006F7B52">
        <w:rPr>
          <w:sz w:val="24"/>
          <w:szCs w:val="24"/>
        </w:rPr>
        <w:t>The small sample size resulted in low</w:t>
      </w:r>
      <w:r>
        <w:rPr>
          <w:sz w:val="24"/>
          <w:szCs w:val="24"/>
        </w:rPr>
        <w:t xml:space="preserve"> </w:t>
      </w:r>
      <w:r w:rsidRPr="006F7B52">
        <w:rPr>
          <w:sz w:val="24"/>
          <w:szCs w:val="24"/>
        </w:rPr>
        <w:t>numerical power for this study. Underreporting of preexisting conditions may also be a</w:t>
      </w:r>
      <w:r>
        <w:rPr>
          <w:sz w:val="24"/>
          <w:szCs w:val="24"/>
        </w:rPr>
        <w:t xml:space="preserve"> limitation.  </w:t>
      </w:r>
      <w:r w:rsidRPr="006F7B52">
        <w:rPr>
          <w:sz w:val="24"/>
          <w:szCs w:val="24"/>
        </w:rPr>
        <w:t>Another limitation is how some patients may be afraid to inform the medical</w:t>
      </w:r>
      <w:r>
        <w:rPr>
          <w:sz w:val="24"/>
          <w:szCs w:val="24"/>
        </w:rPr>
        <w:t xml:space="preserve"> </w:t>
      </w:r>
      <w:r w:rsidRPr="006F7B52">
        <w:rPr>
          <w:sz w:val="24"/>
          <w:szCs w:val="24"/>
        </w:rPr>
        <w:t>staff of injuries caused by abuse may have been missed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p>
    <w:p w:rsidR="000702D8" w:rsidRDefault="000702D8" w:rsidP="000702D8">
      <w:pPr>
        <w:spacing w:line="480" w:lineRule="auto"/>
        <w:jc w:val="center"/>
        <w:rPr>
          <w:sz w:val="24"/>
          <w:szCs w:val="24"/>
        </w:rPr>
      </w:pPr>
      <w:r>
        <w:rPr>
          <w:sz w:val="24"/>
          <w:szCs w:val="24"/>
        </w:rPr>
        <w:t>Implications for Nursing</w:t>
      </w:r>
    </w:p>
    <w:p w:rsidR="006F7B52" w:rsidRPr="004879B4" w:rsidRDefault="006F7B52" w:rsidP="006F7B52">
      <w:pPr>
        <w:spacing w:line="480" w:lineRule="auto"/>
        <w:ind w:firstLine="720"/>
        <w:rPr>
          <w:sz w:val="24"/>
          <w:szCs w:val="24"/>
        </w:rPr>
      </w:pPr>
      <w:r w:rsidRPr="006F7B52">
        <w:rPr>
          <w:sz w:val="24"/>
          <w:szCs w:val="24"/>
        </w:rPr>
        <w:t xml:space="preserve">Implications for nursing are not initially addressed. </w:t>
      </w:r>
      <w:r>
        <w:rPr>
          <w:sz w:val="24"/>
          <w:szCs w:val="24"/>
        </w:rPr>
        <w:t xml:space="preserve"> </w:t>
      </w:r>
      <w:r w:rsidRPr="006F7B52">
        <w:rPr>
          <w:sz w:val="24"/>
          <w:szCs w:val="24"/>
        </w:rPr>
        <w:t>However, it is important for nurses</w:t>
      </w:r>
      <w:r>
        <w:rPr>
          <w:sz w:val="24"/>
          <w:szCs w:val="24"/>
        </w:rPr>
        <w:t xml:space="preserve"> </w:t>
      </w:r>
      <w:r w:rsidRPr="006F7B52">
        <w:rPr>
          <w:sz w:val="24"/>
          <w:szCs w:val="24"/>
        </w:rPr>
        <w:t>because they will be the ones taking care of the abused patient and will need to support</w:t>
      </w:r>
      <w:r>
        <w:rPr>
          <w:sz w:val="24"/>
          <w:szCs w:val="24"/>
        </w:rPr>
        <w:t xml:space="preserve"> </w:t>
      </w:r>
      <w:r w:rsidRPr="006F7B52">
        <w:rPr>
          <w:sz w:val="24"/>
          <w:szCs w:val="24"/>
        </w:rPr>
        <w:t xml:space="preserve">him or her in any way possible. </w:t>
      </w:r>
      <w:r>
        <w:rPr>
          <w:sz w:val="24"/>
          <w:szCs w:val="24"/>
        </w:rPr>
        <w:t xml:space="preserve"> </w:t>
      </w:r>
      <w:r w:rsidRPr="006F7B52">
        <w:rPr>
          <w:sz w:val="24"/>
          <w:szCs w:val="24"/>
        </w:rPr>
        <w:t>Nurses will need to know how to correctly document</w:t>
      </w:r>
      <w:r>
        <w:rPr>
          <w:sz w:val="24"/>
          <w:szCs w:val="24"/>
        </w:rPr>
        <w:t xml:space="preserve"> </w:t>
      </w:r>
      <w:r w:rsidRPr="006F7B52">
        <w:rPr>
          <w:sz w:val="24"/>
          <w:szCs w:val="24"/>
        </w:rPr>
        <w:t>abuse information and other information needed.</w:t>
      </w:r>
      <w:r>
        <w:rPr>
          <w:sz w:val="24"/>
          <w:szCs w:val="24"/>
        </w:rPr>
        <w:t xml:space="preserve">  </w:t>
      </w:r>
      <w:r w:rsidRPr="006F7B52">
        <w:rPr>
          <w:sz w:val="24"/>
          <w:szCs w:val="24"/>
        </w:rPr>
        <w:t>The results are generalized and specific result</w:t>
      </w:r>
      <w:r>
        <w:rPr>
          <w:sz w:val="24"/>
          <w:szCs w:val="24"/>
        </w:rPr>
        <w:t xml:space="preserve">s are stated.  A large percent of </w:t>
      </w:r>
      <w:r w:rsidRPr="006F7B52">
        <w:rPr>
          <w:sz w:val="24"/>
          <w:szCs w:val="24"/>
        </w:rPr>
        <w:t>perpetrators were family members or intimate part</w:t>
      </w:r>
      <w:r>
        <w:rPr>
          <w:sz w:val="24"/>
          <w:szCs w:val="24"/>
        </w:rPr>
        <w:t xml:space="preserve">ners.  Victims are more likely to </w:t>
      </w:r>
      <w:r w:rsidRPr="006F7B52">
        <w:rPr>
          <w:sz w:val="24"/>
          <w:szCs w:val="24"/>
        </w:rPr>
        <w:t>be female, to have a neurological or mental problem, and to abuse drugs or alcohol</w:t>
      </w:r>
      <w:r>
        <w:rPr>
          <w:sz w:val="24"/>
          <w:szCs w:val="24"/>
        </w:rPr>
        <w:t xml:space="preserve"> </w:t>
      </w:r>
      <w:r w:rsidRPr="006F7B52">
        <w:rPr>
          <w:sz w:val="24"/>
          <w:szCs w:val="24"/>
        </w:rPr>
        <w:t>(Friedman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r>
        <w:rPr>
          <w:sz w:val="24"/>
          <w:szCs w:val="24"/>
        </w:rPr>
        <w:t xml:space="preserve">  </w:t>
      </w:r>
      <w:r w:rsidRPr="006F7B52">
        <w:rPr>
          <w:sz w:val="24"/>
          <w:szCs w:val="24"/>
        </w:rPr>
        <w:t>There is a need for larger studies and interventions that assess the long term</w:t>
      </w:r>
      <w:r>
        <w:rPr>
          <w:sz w:val="24"/>
          <w:szCs w:val="24"/>
        </w:rPr>
        <w:t xml:space="preserve"> </w:t>
      </w:r>
      <w:r w:rsidRPr="006F7B52">
        <w:rPr>
          <w:sz w:val="24"/>
          <w:szCs w:val="24"/>
        </w:rPr>
        <w:t xml:space="preserve">health, social, and economic impact of physical abuse. </w:t>
      </w:r>
      <w:r>
        <w:rPr>
          <w:sz w:val="24"/>
          <w:szCs w:val="24"/>
        </w:rPr>
        <w:t xml:space="preserve"> </w:t>
      </w:r>
      <w:r w:rsidRPr="006F7B52">
        <w:rPr>
          <w:sz w:val="24"/>
          <w:szCs w:val="24"/>
        </w:rPr>
        <w:t>The researchers would like to</w:t>
      </w:r>
      <w:r>
        <w:rPr>
          <w:sz w:val="24"/>
          <w:szCs w:val="24"/>
        </w:rPr>
        <w:t xml:space="preserve"> </w:t>
      </w:r>
      <w:r w:rsidRPr="006F7B52">
        <w:rPr>
          <w:sz w:val="24"/>
          <w:szCs w:val="24"/>
        </w:rPr>
        <w:t>evaluate protective services and effectiveness of placement in alternative living facilities</w:t>
      </w:r>
      <w:r>
        <w:rPr>
          <w:sz w:val="24"/>
          <w:szCs w:val="24"/>
        </w:rPr>
        <w:t xml:space="preserve"> </w:t>
      </w:r>
      <w:r w:rsidRPr="006F7B52">
        <w:rPr>
          <w:sz w:val="24"/>
          <w:szCs w:val="24"/>
        </w:rPr>
        <w:t xml:space="preserve">in order to reduce the risk of abuse. </w:t>
      </w:r>
      <w:r>
        <w:rPr>
          <w:sz w:val="24"/>
          <w:szCs w:val="24"/>
        </w:rPr>
        <w:t xml:space="preserve"> </w:t>
      </w:r>
      <w:r w:rsidRPr="006F7B52">
        <w:rPr>
          <w:sz w:val="24"/>
          <w:szCs w:val="24"/>
        </w:rPr>
        <w:t>They also believe that there is a need to develop a</w:t>
      </w:r>
      <w:r>
        <w:rPr>
          <w:sz w:val="24"/>
          <w:szCs w:val="24"/>
        </w:rPr>
        <w:t xml:space="preserve"> </w:t>
      </w:r>
      <w:r w:rsidRPr="006F7B52">
        <w:rPr>
          <w:sz w:val="24"/>
          <w:szCs w:val="24"/>
        </w:rPr>
        <w:t>screening tool to assist health care providers in identifying and reporting cases of abuse (Friedman</w:t>
      </w:r>
      <w:r w:rsidR="008D3AE5">
        <w:rPr>
          <w:sz w:val="24"/>
          <w:szCs w:val="24"/>
        </w:rPr>
        <w:t>,</w:t>
      </w:r>
      <w:r w:rsidRPr="006F7B52">
        <w:rPr>
          <w:sz w:val="24"/>
          <w:szCs w:val="24"/>
        </w:rPr>
        <w:t xml:space="preserve"> et al</w:t>
      </w:r>
      <w:r w:rsidR="008D3AE5">
        <w:rPr>
          <w:sz w:val="24"/>
          <w:szCs w:val="24"/>
        </w:rPr>
        <w:t>.</w:t>
      </w:r>
      <w:r w:rsidRPr="006F7B52">
        <w:rPr>
          <w:sz w:val="24"/>
          <w:szCs w:val="24"/>
        </w:rPr>
        <w:t>, 2011).</w:t>
      </w:r>
    </w:p>
    <w:p w:rsidR="00F83899" w:rsidRDefault="00F83899" w:rsidP="00943927">
      <w:pPr>
        <w:pStyle w:val="APA"/>
        <w:ind w:firstLine="0"/>
        <w:jc w:val="center"/>
      </w:pPr>
      <w:r>
        <w:t>Summary</w:t>
      </w:r>
    </w:p>
    <w:p w:rsidR="007B19E9" w:rsidRDefault="0063077E" w:rsidP="007B19E9">
      <w:pPr>
        <w:pStyle w:val="APA"/>
      </w:pPr>
      <w:commentRangeStart w:id="10"/>
      <w:r w:rsidRPr="0039082A">
        <w:t xml:space="preserve">In conclusion, this study was done to depict the severity and consequence of the injuries that were inflicted on the victims of elder abuse. </w:t>
      </w:r>
      <w:r w:rsidR="00C5206A" w:rsidRPr="0039082A">
        <w:t xml:space="preserve">This study took place in the Chicago area and </w:t>
      </w:r>
      <w:r w:rsidR="00C5206A" w:rsidRPr="0039082A">
        <w:lastRenderedPageBreak/>
        <w:t xml:space="preserve">focused on forty cases of elder abuse from 1996 to 2006. </w:t>
      </w:r>
      <w:r w:rsidR="00763B28" w:rsidRPr="0039082A">
        <w:t>The majority of the cases involved family members</w:t>
      </w:r>
      <w:r w:rsidR="0068169E" w:rsidRPr="0039082A">
        <w:t xml:space="preserve"> or partners of the victims and numerous injuries were sustained with multiple weapons. The elderly victims of physical abuse suffered more severe injuries than their </w:t>
      </w:r>
      <w:r w:rsidR="0039082A" w:rsidRPr="0039082A">
        <w:t xml:space="preserve">non-abused </w:t>
      </w:r>
      <w:r w:rsidR="0068169E" w:rsidRPr="0039082A">
        <w:t>colleagues</w:t>
      </w:r>
      <w:r w:rsidR="00DA5AE1">
        <w:t>. In the</w:t>
      </w:r>
      <w:r w:rsidR="007B19E9">
        <w:t xml:space="preserve"> future</w:t>
      </w:r>
      <w:r w:rsidR="00DA5AE1">
        <w:t>,</w:t>
      </w:r>
      <w:r w:rsidR="007B19E9">
        <w:t xml:space="preserve"> researchers hope to</w:t>
      </w:r>
      <w:r w:rsidR="0039082A" w:rsidRPr="0039082A">
        <w:t xml:space="preserve"> </w:t>
      </w:r>
      <w:r w:rsidR="007B19E9" w:rsidRPr="0039082A">
        <w:t>interpret</w:t>
      </w:r>
      <w:r w:rsidR="0039082A" w:rsidRPr="0039082A">
        <w:t xml:space="preserve"> the relationship between abuse</w:t>
      </w:r>
      <w:r w:rsidR="007B19E9">
        <w:t xml:space="preserve"> </w:t>
      </w:r>
      <w:r w:rsidR="0039082A" w:rsidRPr="0039082A">
        <w:t>and specific in</w:t>
      </w:r>
      <w:r w:rsidR="007B19E9">
        <w:t xml:space="preserve">dividual characteristics, </w:t>
      </w:r>
      <w:r w:rsidR="0039082A" w:rsidRPr="0039082A">
        <w:t>person</w:t>
      </w:r>
      <w:r w:rsidR="00DA5AE1">
        <w:t>al habits, and medical outcomes by doing more focused research studies.</w:t>
      </w:r>
      <w:commentRangeEnd w:id="10"/>
      <w:r w:rsidR="008A4DED">
        <w:rPr>
          <w:rStyle w:val="CommentReference"/>
        </w:rPr>
        <w:commentReference w:id="10"/>
      </w:r>
    </w:p>
    <w:p w:rsidR="00F83899" w:rsidRDefault="007B19E9" w:rsidP="007B19E9">
      <w:pPr>
        <w:pStyle w:val="APAHeadingCenter"/>
      </w:pPr>
      <w:r>
        <w:br w:type="page"/>
      </w:r>
      <w:r>
        <w:lastRenderedPageBreak/>
        <w:t>References</w:t>
      </w:r>
    </w:p>
    <w:p w:rsidR="007B19E9" w:rsidRDefault="007B19E9" w:rsidP="007B19E9">
      <w:pPr>
        <w:pStyle w:val="APAReference"/>
      </w:pPr>
      <w:bookmarkStart w:id="11" w:name="R410809073379630I0"/>
      <w:r>
        <w:t xml:space="preserve">Friedman, L. S., Avila, S., Tanouye, K., &amp; Joseph, K. (2011, March). A case-control study of severe physical abuse of older adults. </w:t>
      </w:r>
      <w:r>
        <w:rPr>
          <w:i/>
        </w:rPr>
        <w:t>Journal of the American Geriatrics Society</w:t>
      </w:r>
      <w:r>
        <w:t xml:space="preserve">, </w:t>
      </w:r>
      <w:r>
        <w:rPr>
          <w:i/>
        </w:rPr>
        <w:t>59</w:t>
      </w:r>
      <w:r>
        <w:t>, 417-422. doi:10.1111/j.1532-5415.2010.03313.x</w:t>
      </w:r>
      <w:bookmarkEnd w:id="11"/>
    </w:p>
    <w:p w:rsidR="002379A5" w:rsidRDefault="002379A5" w:rsidP="002379A5">
      <w:pPr>
        <w:pStyle w:val="NormalWeb"/>
        <w:spacing w:after="0" w:line="480" w:lineRule="auto"/>
        <w:rPr>
          <w:i/>
        </w:rPr>
      </w:pPr>
      <w:r w:rsidRPr="002379A5">
        <w:t xml:space="preserve">Rebar, C. R., Gersch, C. J., Macnee, C. L., &amp; McCabe, S. (2011). </w:t>
      </w:r>
      <w:r>
        <w:rPr>
          <w:i/>
        </w:rPr>
        <w:t>Understanding nursing</w:t>
      </w:r>
    </w:p>
    <w:p w:rsidR="002379A5" w:rsidRDefault="002379A5" w:rsidP="002379A5">
      <w:pPr>
        <w:pStyle w:val="NormalWeb"/>
        <w:spacing w:after="0" w:line="480" w:lineRule="auto"/>
        <w:ind w:firstLine="720"/>
      </w:pPr>
      <w:r w:rsidRPr="002379A5">
        <w:rPr>
          <w:i/>
        </w:rPr>
        <w:t xml:space="preserve">research: Using research in evidence-based practice </w:t>
      </w:r>
      <w:r w:rsidRPr="002379A5">
        <w:t>(3</w:t>
      </w:r>
      <w:r w:rsidRPr="002379A5">
        <w:rPr>
          <w:vertAlign w:val="superscript"/>
        </w:rPr>
        <w:t>rd</w:t>
      </w:r>
      <w:r w:rsidRPr="002379A5">
        <w:t xml:space="preserve"> </w:t>
      </w:r>
      <w:r>
        <w:t xml:space="preserve">ed.). </w:t>
      </w:r>
      <w:commentRangeStart w:id="12"/>
      <w:r>
        <w:t xml:space="preserve">Philadelphia: </w:t>
      </w:r>
      <w:commentRangeEnd w:id="12"/>
      <w:r w:rsidR="00D60602">
        <w:rPr>
          <w:rStyle w:val="CommentReference"/>
        </w:rPr>
        <w:commentReference w:id="12"/>
      </w:r>
      <w:r>
        <w:t>Lippincott,</w:t>
      </w:r>
    </w:p>
    <w:p w:rsidR="002379A5" w:rsidRPr="002379A5" w:rsidRDefault="002379A5" w:rsidP="002379A5">
      <w:pPr>
        <w:pStyle w:val="NormalWeb"/>
        <w:spacing w:after="0" w:line="480" w:lineRule="auto"/>
        <w:ind w:firstLine="720"/>
      </w:pPr>
      <w:r w:rsidRPr="002379A5">
        <w:t xml:space="preserve">Williams, &amp; Wilkins. </w:t>
      </w:r>
    </w:p>
    <w:p w:rsidR="002379A5" w:rsidRDefault="002379A5"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8A4DED">
      <w:pPr>
        <w:jc w:val="center"/>
        <w:rPr>
          <w:rFonts w:ascii="Verdana" w:hAnsi="Verdana"/>
        </w:rPr>
      </w:pPr>
    </w:p>
    <w:p w:rsidR="008A4DED" w:rsidRDefault="008A4DED" w:rsidP="008A4DED">
      <w:pPr>
        <w:jc w:val="center"/>
        <w:rPr>
          <w:rFonts w:ascii="Verdana" w:hAnsi="Verdana"/>
        </w:rPr>
      </w:pPr>
      <w:r>
        <w:rPr>
          <w:rFonts w:ascii="Verdana" w:hAnsi="Verdana"/>
        </w:rPr>
        <w:lastRenderedPageBreak/>
        <w:t>N 302 – Evaluation Criteria for Critique</w:t>
      </w:r>
    </w:p>
    <w:p w:rsidR="008A4DED" w:rsidRDefault="008A4DED" w:rsidP="008A4DED">
      <w:pPr>
        <w:jc w:val="center"/>
        <w:rPr>
          <w:rFonts w:ascii="Verdana" w:hAnsi="Verdana"/>
        </w:rPr>
      </w:pPr>
    </w:p>
    <w:p w:rsidR="008A4DED" w:rsidRDefault="008A4DED" w:rsidP="008A4DED">
      <w:pPr>
        <w:rPr>
          <w:rFonts w:ascii="Verdana" w:hAnsi="Verdana"/>
        </w:rPr>
      </w:pPr>
      <w:r>
        <w:rPr>
          <w:rFonts w:ascii="Verdana" w:hAnsi="Verdana"/>
        </w:rPr>
        <w:t>Name__________________</w:t>
      </w:r>
      <w:r>
        <w:rPr>
          <w:rFonts w:ascii="Verdana" w:hAnsi="Verdana"/>
        </w:rPr>
        <w:tab/>
        <w:t xml:space="preserve">                              Total points_____</w:t>
      </w:r>
      <w:r>
        <w:rPr>
          <w:rFonts w:ascii="Verdana" w:hAnsi="Verdana"/>
          <w:color w:val="FF0000"/>
        </w:rPr>
        <w:t>86</w:t>
      </w:r>
      <w:r>
        <w:rPr>
          <w:rFonts w:ascii="Verdana" w:hAnsi="Verdana"/>
        </w:rPr>
        <w:t xml:space="preserve">______/100  </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1. Summary of the article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(10</w:t>
      </w:r>
      <w:proofErr w:type="gramStart"/>
      <w:r>
        <w:rPr>
          <w:rFonts w:ascii="Verdana" w:hAnsi="Verdana"/>
        </w:rPr>
        <w:t>)_</w:t>
      </w:r>
      <w:proofErr w:type="gramEnd"/>
      <w:r>
        <w:rPr>
          <w:rFonts w:ascii="Verdana" w:hAnsi="Verdana"/>
        </w:rPr>
        <w:t>__</w:t>
      </w:r>
      <w:r w:rsidRPr="008A4DED">
        <w:rPr>
          <w:rFonts w:ascii="Verdana" w:hAnsi="Verdana"/>
          <w:color w:val="FF0000"/>
        </w:rPr>
        <w:t>_</w:t>
      </w:r>
      <w:r w:rsidRPr="008A4DED">
        <w:rPr>
          <w:rFonts w:ascii="Verdana" w:hAnsi="Verdana"/>
          <w:color w:val="FF0000"/>
          <w:u w:val="single"/>
        </w:rPr>
        <w:t>10</w:t>
      </w:r>
      <w:r>
        <w:rPr>
          <w:rFonts w:ascii="Verdana" w:hAnsi="Verdana"/>
        </w:rPr>
        <w:t>____</w:t>
      </w:r>
    </w:p>
    <w:p w:rsidR="008A4DED" w:rsidRDefault="008A4DED" w:rsidP="008A4DED">
      <w:pPr>
        <w:rPr>
          <w:rFonts w:ascii="Verdana" w:hAnsi="Verdana"/>
        </w:rPr>
      </w:pPr>
    </w:p>
    <w:p w:rsidR="008A4DED" w:rsidRPr="008A4DED" w:rsidRDefault="008A4DED" w:rsidP="008A4DED">
      <w:pPr>
        <w:rPr>
          <w:rFonts w:ascii="Verdana" w:hAnsi="Verdana"/>
          <w:color w:val="FF0000"/>
          <w:u w:val="single"/>
        </w:rPr>
      </w:pPr>
      <w:r w:rsidRPr="00631A06">
        <w:rPr>
          <w:rFonts w:ascii="Verdana" w:hAnsi="Verdana"/>
          <w:b/>
        </w:rPr>
        <w:t>2. Problem/Purpose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(10</w:t>
      </w:r>
      <w:proofErr w:type="gramStart"/>
      <w:r w:rsidRPr="008A4DED">
        <w:rPr>
          <w:rFonts w:ascii="Verdana" w:hAnsi="Verdana"/>
          <w:u w:val="single"/>
        </w:rPr>
        <w:t>)_</w:t>
      </w:r>
      <w:proofErr w:type="gramEnd"/>
      <w:r w:rsidRPr="008A4DED">
        <w:rPr>
          <w:rFonts w:ascii="Verdana" w:hAnsi="Verdana"/>
          <w:u w:val="single"/>
        </w:rPr>
        <w:t>_</w:t>
      </w:r>
      <w:r w:rsidRPr="008A4DED">
        <w:rPr>
          <w:rFonts w:ascii="Verdana" w:hAnsi="Verdana"/>
          <w:color w:val="FF0000"/>
          <w:u w:val="single"/>
        </w:rPr>
        <w:t>0 (I did not see this within the paper.)</w:t>
      </w:r>
    </w:p>
    <w:p w:rsidR="008A4DED" w:rsidRDefault="008A4DED" w:rsidP="008A4DED">
      <w:pPr>
        <w:rPr>
          <w:rFonts w:ascii="Verdana" w:hAnsi="Verdana"/>
        </w:rPr>
      </w:pPr>
      <w:r>
        <w:rPr>
          <w:rFonts w:ascii="Verdana" w:hAnsi="Verdana"/>
        </w:rPr>
        <w:t xml:space="preserve">   a. Is the problem clearly &amp; concisely stated?</w:t>
      </w:r>
    </w:p>
    <w:p w:rsidR="008A4DED" w:rsidRDefault="008A4DED" w:rsidP="008A4DED">
      <w:pPr>
        <w:rPr>
          <w:rFonts w:ascii="Verdana" w:hAnsi="Verdana"/>
        </w:rPr>
      </w:pPr>
      <w:r>
        <w:rPr>
          <w:rFonts w:ascii="Verdana" w:hAnsi="Verdana"/>
        </w:rPr>
        <w:t xml:space="preserve">   b. Is the problem researchable (answerable with empirical data)?</w:t>
      </w:r>
    </w:p>
    <w:p w:rsidR="008A4DED" w:rsidRDefault="008A4DED" w:rsidP="008A4DED">
      <w:pPr>
        <w:rPr>
          <w:rFonts w:ascii="Verdana" w:hAnsi="Verdana"/>
        </w:rPr>
      </w:pPr>
      <w:r>
        <w:rPr>
          <w:rFonts w:ascii="Verdana" w:hAnsi="Verdana"/>
        </w:rPr>
        <w:t xml:space="preserve">   c. Is the problem significant to Nursing – “So what?”</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3. Conceptual Framework</w:t>
      </w:r>
      <w:r w:rsidRPr="00631A06">
        <w:rPr>
          <w:rFonts w:ascii="Verdana" w:hAnsi="Verdana"/>
          <w:b/>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rPr>
        <w:tab/>
        <w:t xml:space="preserve"> (5</w:t>
      </w:r>
      <w:proofErr w:type="gramStart"/>
      <w:r w:rsidRPr="008A4DED">
        <w:rPr>
          <w:rFonts w:ascii="Verdana" w:hAnsi="Verdana"/>
          <w:u w:val="single"/>
        </w:rPr>
        <w:t>)_</w:t>
      </w:r>
      <w:proofErr w:type="gramEnd"/>
      <w:r w:rsidRPr="008A4DED">
        <w:rPr>
          <w:rFonts w:ascii="Verdana" w:hAnsi="Verdana"/>
          <w:u w:val="single"/>
        </w:rPr>
        <w:t>__</w:t>
      </w:r>
      <w:r w:rsidRPr="008A4DED">
        <w:rPr>
          <w:rFonts w:ascii="Verdana" w:hAnsi="Verdana"/>
          <w:color w:val="FF0000"/>
          <w:u w:val="single"/>
        </w:rPr>
        <w:t>5</w:t>
      </w:r>
      <w:r w:rsidRPr="008A4DED">
        <w:rPr>
          <w:rFonts w:ascii="Verdana" w:hAnsi="Verdana"/>
          <w:u w:val="single"/>
        </w:rPr>
        <w:t>______</w:t>
      </w:r>
    </w:p>
    <w:p w:rsidR="008A4DED" w:rsidRDefault="008A4DED" w:rsidP="008A4DED">
      <w:pPr>
        <w:rPr>
          <w:rFonts w:ascii="Verdana" w:hAnsi="Verdana"/>
        </w:rPr>
      </w:pPr>
      <w:r>
        <w:rPr>
          <w:rFonts w:ascii="Verdana" w:hAnsi="Verdana"/>
        </w:rPr>
        <w:t xml:space="preserve">   a. Was the study based on a framework?</w:t>
      </w:r>
    </w:p>
    <w:p w:rsidR="008A4DED" w:rsidRDefault="008A4DED" w:rsidP="008A4DED">
      <w:pPr>
        <w:rPr>
          <w:rFonts w:ascii="Verdana" w:hAnsi="Verdana"/>
        </w:rPr>
      </w:pPr>
      <w:r>
        <w:rPr>
          <w:rFonts w:ascii="Verdana" w:hAnsi="Verdana"/>
        </w:rPr>
        <w:t xml:space="preserve">   b. Does the framework fit the problem?</w:t>
      </w:r>
    </w:p>
    <w:p w:rsidR="008A4DED" w:rsidRDefault="008A4DED" w:rsidP="008A4DED">
      <w:pPr>
        <w:rPr>
          <w:rFonts w:ascii="Verdana" w:hAnsi="Verdana"/>
        </w:rPr>
      </w:pPr>
      <w:r>
        <w:rPr>
          <w:rFonts w:ascii="Verdana" w:hAnsi="Verdana"/>
        </w:rPr>
        <w:t xml:space="preserve">   c. Are the concepts and relationships identified?</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4. Review of the Literature</w:t>
      </w:r>
      <w:r w:rsidRPr="00631A06">
        <w:rPr>
          <w:rFonts w:ascii="Verdana" w:hAnsi="Verdana"/>
          <w:b/>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(10</w:t>
      </w:r>
      <w:proofErr w:type="gramStart"/>
      <w:r>
        <w:rPr>
          <w:rFonts w:ascii="Verdana" w:hAnsi="Verdana"/>
        </w:rPr>
        <w:t>)_</w:t>
      </w:r>
      <w:proofErr w:type="gramEnd"/>
      <w:r>
        <w:rPr>
          <w:rFonts w:ascii="Verdana" w:hAnsi="Verdana"/>
        </w:rPr>
        <w:t>__</w:t>
      </w:r>
      <w:r>
        <w:rPr>
          <w:rFonts w:ascii="Verdana" w:hAnsi="Verdana"/>
          <w:u w:val="single"/>
        </w:rPr>
        <w:t>10</w:t>
      </w:r>
      <w:r>
        <w:rPr>
          <w:rFonts w:ascii="Verdana" w:hAnsi="Verdana"/>
        </w:rPr>
        <w:t>_____</w:t>
      </w:r>
    </w:p>
    <w:p w:rsidR="008A4DED" w:rsidRDefault="008A4DED" w:rsidP="008A4DED">
      <w:pPr>
        <w:rPr>
          <w:rFonts w:ascii="Verdana" w:hAnsi="Verdana"/>
        </w:rPr>
      </w:pPr>
      <w:r>
        <w:rPr>
          <w:rFonts w:ascii="Verdana" w:hAnsi="Verdana"/>
        </w:rPr>
        <w:t xml:space="preserve">   a. Is the review appropriate, thorough, </w:t>
      </w:r>
      <w:proofErr w:type="gramStart"/>
      <w:r>
        <w:rPr>
          <w:rFonts w:ascii="Verdana" w:hAnsi="Verdana"/>
        </w:rPr>
        <w:t>organized</w:t>
      </w:r>
      <w:proofErr w:type="gramEnd"/>
      <w:r>
        <w:rPr>
          <w:rFonts w:ascii="Verdana" w:hAnsi="Verdana"/>
        </w:rPr>
        <w:t>?</w:t>
      </w:r>
    </w:p>
    <w:p w:rsidR="008A4DED" w:rsidRDefault="008A4DED" w:rsidP="008A4DED">
      <w:pPr>
        <w:rPr>
          <w:rFonts w:ascii="Verdana" w:hAnsi="Verdana"/>
        </w:rPr>
      </w:pPr>
      <w:r>
        <w:rPr>
          <w:rFonts w:ascii="Verdana" w:hAnsi="Verdana"/>
        </w:rPr>
        <w:t xml:space="preserve">   b. Is current research included?</w:t>
      </w:r>
    </w:p>
    <w:p w:rsidR="008A4DED" w:rsidRDefault="008A4DED" w:rsidP="008A4DED">
      <w:pPr>
        <w:rPr>
          <w:rFonts w:ascii="Verdana" w:hAnsi="Verdana"/>
        </w:rPr>
      </w:pPr>
      <w:r>
        <w:rPr>
          <w:rFonts w:ascii="Verdana" w:hAnsi="Verdana"/>
        </w:rPr>
        <w:t xml:space="preserve">   c. Is the literature well critiqued?</w:t>
      </w:r>
    </w:p>
    <w:p w:rsidR="008A4DED" w:rsidRDefault="008A4DED" w:rsidP="008A4DED">
      <w:pPr>
        <w:rPr>
          <w:rFonts w:ascii="Verdana" w:hAnsi="Verdana"/>
        </w:rPr>
      </w:pPr>
      <w:r>
        <w:rPr>
          <w:rFonts w:ascii="Verdana" w:hAnsi="Verdana"/>
        </w:rPr>
        <w:t xml:space="preserve">   d. Are there gaps in the knowledge re: the </w:t>
      </w:r>
      <w:proofErr w:type="gramStart"/>
      <w:r>
        <w:rPr>
          <w:rFonts w:ascii="Verdana" w:hAnsi="Verdana"/>
        </w:rPr>
        <w:t>problem</w:t>
      </w:r>
      <w:proofErr w:type="gramEnd"/>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5. Research Question/Hypothesis</w:t>
      </w:r>
      <w:r w:rsidRPr="00631A06">
        <w:rPr>
          <w:rFonts w:ascii="Verdana" w:hAnsi="Verdana"/>
          <w:b/>
        </w:rPr>
        <w:tab/>
      </w:r>
      <w:r>
        <w:rPr>
          <w:rFonts w:ascii="Verdana" w:hAnsi="Verdana"/>
        </w:rPr>
        <w:tab/>
      </w:r>
      <w:r>
        <w:rPr>
          <w:rFonts w:ascii="Verdana" w:hAnsi="Verdana"/>
        </w:rPr>
        <w:tab/>
      </w:r>
      <w:r>
        <w:rPr>
          <w:rFonts w:ascii="Verdana" w:hAnsi="Verdana"/>
        </w:rPr>
        <w:tab/>
      </w:r>
      <w:r>
        <w:rPr>
          <w:rFonts w:ascii="Verdana" w:hAnsi="Verdana"/>
        </w:rPr>
        <w:tab/>
        <w:t>10</w:t>
      </w:r>
      <w:proofErr w:type="gramStart"/>
      <w:r>
        <w:rPr>
          <w:rFonts w:ascii="Verdana" w:hAnsi="Verdana"/>
        </w:rPr>
        <w:t>)_</w:t>
      </w:r>
      <w:proofErr w:type="gramEnd"/>
      <w:r>
        <w:rPr>
          <w:rFonts w:ascii="Verdana" w:hAnsi="Verdana"/>
        </w:rPr>
        <w:t>__</w:t>
      </w:r>
      <w:r w:rsidRPr="008A4DED">
        <w:rPr>
          <w:rFonts w:ascii="Verdana" w:hAnsi="Verdana"/>
          <w:color w:val="FF0000"/>
        </w:rPr>
        <w:t>_</w:t>
      </w:r>
      <w:r w:rsidRPr="008A4DED">
        <w:rPr>
          <w:rFonts w:ascii="Verdana" w:hAnsi="Verdana"/>
          <w:color w:val="FF0000"/>
          <w:u w:val="single"/>
        </w:rPr>
        <w:t>10</w:t>
      </w:r>
      <w:r>
        <w:rPr>
          <w:rFonts w:ascii="Verdana" w:hAnsi="Verdana"/>
        </w:rPr>
        <w:t>_____</w:t>
      </w:r>
    </w:p>
    <w:p w:rsidR="008A4DED" w:rsidRPr="008A4DED" w:rsidRDefault="008A4DED" w:rsidP="008A4DED">
      <w:pPr>
        <w:rPr>
          <w:rFonts w:ascii="Verdana" w:hAnsi="Verdana"/>
          <w:u w:val="single"/>
        </w:rPr>
      </w:pPr>
      <w:r>
        <w:rPr>
          <w:rFonts w:ascii="Verdana" w:hAnsi="Verdana"/>
        </w:rPr>
        <w:t xml:space="preserve">   a. Are research questions/hypotheses clearly stated?</w:t>
      </w:r>
    </w:p>
    <w:p w:rsidR="008A4DED" w:rsidRDefault="008A4DED" w:rsidP="008A4DED">
      <w:pPr>
        <w:rPr>
          <w:rFonts w:ascii="Verdana" w:hAnsi="Verdana"/>
        </w:rPr>
      </w:pPr>
      <w:r>
        <w:rPr>
          <w:rFonts w:ascii="Verdana" w:hAnsi="Verdana"/>
        </w:rPr>
        <w:t xml:space="preserve">   b. Is the question/hypothesis researchable as stated?</w:t>
      </w:r>
    </w:p>
    <w:p w:rsidR="008A4DED" w:rsidRDefault="008A4DED" w:rsidP="008A4DED">
      <w:pPr>
        <w:rPr>
          <w:rFonts w:ascii="Verdana" w:hAnsi="Verdana"/>
        </w:rPr>
      </w:pPr>
      <w:r>
        <w:rPr>
          <w:rFonts w:ascii="Verdana" w:hAnsi="Verdana"/>
        </w:rPr>
        <w:t xml:space="preserve">   c. Does the question/hypothesis relate logically to the </w:t>
      </w:r>
    </w:p>
    <w:p w:rsidR="008A4DED" w:rsidRDefault="008A4DED" w:rsidP="008A4DED">
      <w:pPr>
        <w:rPr>
          <w:rFonts w:ascii="Verdana" w:hAnsi="Verdana"/>
        </w:rPr>
      </w:pPr>
      <w:r>
        <w:rPr>
          <w:rFonts w:ascii="Verdana" w:hAnsi="Verdana"/>
        </w:rPr>
        <w:tab/>
      </w:r>
      <w:proofErr w:type="gramStart"/>
      <w:r>
        <w:rPr>
          <w:rFonts w:ascii="Verdana" w:hAnsi="Verdana"/>
        </w:rPr>
        <w:t>problem, discussion, literature review, framework?</w:t>
      </w:r>
      <w:proofErr w:type="gramEnd"/>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6. Variables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rPr>
        <w:tab/>
        <w:t>(5</w:t>
      </w:r>
      <w:proofErr w:type="gramStart"/>
      <w:r>
        <w:rPr>
          <w:rFonts w:ascii="Verdana" w:hAnsi="Verdana"/>
        </w:rPr>
        <w:t>)_</w:t>
      </w:r>
      <w:proofErr w:type="gramEnd"/>
      <w:r>
        <w:rPr>
          <w:rFonts w:ascii="Verdana" w:hAnsi="Verdana"/>
        </w:rPr>
        <w:t>__</w:t>
      </w:r>
      <w:r w:rsidRPr="008A4DED">
        <w:rPr>
          <w:rFonts w:ascii="Verdana" w:hAnsi="Verdana"/>
          <w:color w:val="FF0000"/>
          <w:u w:val="single"/>
        </w:rPr>
        <w:t>5</w:t>
      </w:r>
      <w:r>
        <w:rPr>
          <w:rFonts w:ascii="Verdana" w:hAnsi="Verdana"/>
        </w:rPr>
        <w:t>_______</w:t>
      </w:r>
    </w:p>
    <w:p w:rsidR="008A4DED" w:rsidRDefault="008A4DED" w:rsidP="008A4DED">
      <w:pPr>
        <w:rPr>
          <w:rFonts w:ascii="Verdana" w:hAnsi="Verdana"/>
        </w:rPr>
      </w:pPr>
      <w:r>
        <w:rPr>
          <w:rFonts w:ascii="Verdana" w:hAnsi="Verdana"/>
        </w:rPr>
        <w:t xml:space="preserve">    a. Are the concepts/variables clearly identified? </w:t>
      </w:r>
      <w:proofErr w:type="gramStart"/>
      <w:r>
        <w:rPr>
          <w:rFonts w:ascii="Verdana" w:hAnsi="Verdana"/>
        </w:rPr>
        <w:t>Independent/Dependent?</w:t>
      </w:r>
      <w:proofErr w:type="gramEnd"/>
    </w:p>
    <w:p w:rsidR="008A4DED" w:rsidRDefault="008A4DED" w:rsidP="008A4DED">
      <w:pPr>
        <w:rPr>
          <w:rFonts w:ascii="Verdana" w:hAnsi="Verdana"/>
        </w:rPr>
      </w:pPr>
      <w:r>
        <w:rPr>
          <w:rFonts w:ascii="Verdana" w:hAnsi="Verdana"/>
        </w:rPr>
        <w:t xml:space="preserve">    b. Are there conceptual &amp; operational definitions?</w:t>
      </w:r>
    </w:p>
    <w:p w:rsidR="008A4DED" w:rsidRDefault="008A4DED" w:rsidP="008A4DED">
      <w:pPr>
        <w:rPr>
          <w:rFonts w:ascii="Verdana" w:hAnsi="Verdana"/>
        </w:rPr>
      </w:pPr>
      <w:r>
        <w:rPr>
          <w:rFonts w:ascii="Verdana" w:hAnsi="Verdana"/>
        </w:rPr>
        <w:t xml:space="preserve">    c. Are there extraneous/intervening variables identified? Controlled?</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7. Design</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rPr>
        <w:tab/>
        <w:t>(5</w:t>
      </w:r>
      <w:proofErr w:type="gramStart"/>
      <w:r>
        <w:rPr>
          <w:rFonts w:ascii="Verdana" w:hAnsi="Verdana"/>
        </w:rPr>
        <w:t>)_</w:t>
      </w:r>
      <w:proofErr w:type="gramEnd"/>
      <w:r>
        <w:rPr>
          <w:rFonts w:ascii="Verdana" w:hAnsi="Verdana"/>
        </w:rPr>
        <w:t>___</w:t>
      </w:r>
      <w:r w:rsidRPr="008A4DED">
        <w:rPr>
          <w:rFonts w:ascii="Verdana" w:hAnsi="Verdana"/>
          <w:color w:val="FF0000"/>
          <w:u w:val="single"/>
        </w:rPr>
        <w:t>5</w:t>
      </w:r>
      <w:r>
        <w:rPr>
          <w:rFonts w:ascii="Verdana" w:hAnsi="Verdana"/>
        </w:rPr>
        <w:t>______</w:t>
      </w:r>
    </w:p>
    <w:p w:rsidR="008A4DED" w:rsidRDefault="008A4DED" w:rsidP="008A4DED">
      <w:pPr>
        <w:rPr>
          <w:rFonts w:ascii="Verdana" w:hAnsi="Verdana"/>
        </w:rPr>
      </w:pPr>
      <w:r>
        <w:rPr>
          <w:rFonts w:ascii="Verdana" w:hAnsi="Verdana"/>
        </w:rPr>
        <w:t xml:space="preserve">    a. What design was utilized?</w:t>
      </w:r>
    </w:p>
    <w:p w:rsidR="008A4DED" w:rsidRDefault="008A4DED" w:rsidP="008A4DED">
      <w:pPr>
        <w:rPr>
          <w:rFonts w:ascii="Verdana" w:hAnsi="Verdana"/>
        </w:rPr>
      </w:pPr>
      <w:r>
        <w:rPr>
          <w:rFonts w:ascii="Verdana" w:hAnsi="Verdana"/>
        </w:rPr>
        <w:t xml:space="preserve">    b. Is the design appropriate for the research problem?</w:t>
      </w:r>
    </w:p>
    <w:p w:rsidR="008A4DED" w:rsidRDefault="008A4DED" w:rsidP="008A4DED">
      <w:pPr>
        <w:rPr>
          <w:rFonts w:ascii="Verdana" w:hAnsi="Verdana"/>
        </w:rPr>
      </w:pPr>
      <w:r>
        <w:rPr>
          <w:rFonts w:ascii="Verdana" w:hAnsi="Verdana"/>
        </w:rPr>
        <w:t xml:space="preserve">    c. Is internal validity addressed?</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8. Sample</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 xml:space="preserve">  </w:t>
      </w:r>
      <w:r>
        <w:rPr>
          <w:rFonts w:ascii="Verdana" w:hAnsi="Verdana"/>
        </w:rPr>
        <w:tab/>
        <w:t>(5</w:t>
      </w:r>
      <w:proofErr w:type="gramStart"/>
      <w:r>
        <w:rPr>
          <w:rFonts w:ascii="Verdana" w:hAnsi="Verdana"/>
        </w:rPr>
        <w:t>)_</w:t>
      </w:r>
      <w:proofErr w:type="gramEnd"/>
      <w:r>
        <w:rPr>
          <w:rFonts w:ascii="Verdana" w:hAnsi="Verdana"/>
        </w:rPr>
        <w:t>___</w:t>
      </w:r>
      <w:r w:rsidRPr="008A4DED">
        <w:rPr>
          <w:rFonts w:ascii="Verdana" w:hAnsi="Verdana"/>
          <w:color w:val="FF0000"/>
          <w:u w:val="single"/>
        </w:rPr>
        <w:t>5</w:t>
      </w:r>
      <w:r>
        <w:rPr>
          <w:rFonts w:ascii="Verdana" w:hAnsi="Verdana"/>
        </w:rPr>
        <w:t>______</w:t>
      </w:r>
    </w:p>
    <w:p w:rsidR="008A4DED" w:rsidRDefault="008A4DED" w:rsidP="008A4DED">
      <w:pPr>
        <w:rPr>
          <w:rFonts w:ascii="Verdana" w:hAnsi="Verdana"/>
        </w:rPr>
      </w:pPr>
      <w:r>
        <w:rPr>
          <w:rFonts w:ascii="Verdana" w:hAnsi="Verdana"/>
        </w:rPr>
        <w:t xml:space="preserve">   a. Is the sample described &amp; representative e of the population?</w:t>
      </w:r>
    </w:p>
    <w:p w:rsidR="008A4DED" w:rsidRDefault="008A4DED" w:rsidP="008A4DED">
      <w:pPr>
        <w:rPr>
          <w:rFonts w:ascii="Verdana" w:hAnsi="Verdana"/>
        </w:rPr>
      </w:pPr>
      <w:r>
        <w:rPr>
          <w:rFonts w:ascii="Verdana" w:hAnsi="Verdana"/>
        </w:rPr>
        <w:t xml:space="preserve">   b. Is the sampling method appropriate?</w:t>
      </w:r>
    </w:p>
    <w:p w:rsidR="008A4DED" w:rsidRDefault="008A4DED" w:rsidP="008A4DED">
      <w:pPr>
        <w:rPr>
          <w:rFonts w:ascii="Verdana" w:hAnsi="Verdana"/>
        </w:rPr>
      </w:pPr>
      <w:r>
        <w:rPr>
          <w:rFonts w:ascii="Verdana" w:hAnsi="Verdana"/>
        </w:rPr>
        <w:t xml:space="preserve">   c. Is the sample size adequate?</w:t>
      </w:r>
    </w:p>
    <w:p w:rsidR="008A4DED" w:rsidRDefault="008A4DED" w:rsidP="008A4DED">
      <w:pPr>
        <w:rPr>
          <w:rFonts w:ascii="Verdana" w:hAnsi="Verdana"/>
        </w:rPr>
      </w:pPr>
      <w:r>
        <w:rPr>
          <w:rFonts w:ascii="Verdana" w:hAnsi="Verdana"/>
        </w:rPr>
        <w:t xml:space="preserve">   d. Is protection of subjects addressed?</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9. Data Collection methods</w:t>
      </w:r>
      <w:r w:rsidRPr="00631A06">
        <w:rPr>
          <w:rFonts w:ascii="Verdana" w:hAnsi="Verdana"/>
          <w:b/>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(10</w:t>
      </w:r>
      <w:proofErr w:type="gramStart"/>
      <w:r>
        <w:rPr>
          <w:rFonts w:ascii="Verdana" w:hAnsi="Verdana"/>
        </w:rPr>
        <w:t>)_</w:t>
      </w:r>
      <w:proofErr w:type="gramEnd"/>
      <w:r>
        <w:rPr>
          <w:rFonts w:ascii="Verdana" w:hAnsi="Verdana"/>
        </w:rPr>
        <w:t>_</w:t>
      </w:r>
      <w:r w:rsidRPr="008A4DED">
        <w:rPr>
          <w:rFonts w:ascii="Verdana" w:hAnsi="Verdana"/>
          <w:color w:val="FF0000"/>
          <w:u w:val="single"/>
        </w:rPr>
        <w:t>10</w:t>
      </w:r>
      <w:r w:rsidRPr="008A4DED">
        <w:rPr>
          <w:rFonts w:ascii="Verdana" w:hAnsi="Verdana"/>
          <w:color w:val="FF0000"/>
        </w:rPr>
        <w:t>______</w:t>
      </w:r>
    </w:p>
    <w:p w:rsidR="008A4DED" w:rsidRDefault="008A4DED" w:rsidP="008A4DED">
      <w:pPr>
        <w:rPr>
          <w:rFonts w:ascii="Verdana" w:hAnsi="Verdana"/>
        </w:rPr>
      </w:pPr>
      <w:r>
        <w:rPr>
          <w:rFonts w:ascii="Verdana" w:hAnsi="Verdana"/>
        </w:rPr>
        <w:t xml:space="preserve">   a. Is the data collection approach appropriate?</w:t>
      </w:r>
    </w:p>
    <w:p w:rsidR="008A4DED" w:rsidRDefault="008A4DED" w:rsidP="008A4DED">
      <w:pPr>
        <w:rPr>
          <w:rFonts w:ascii="Verdana" w:hAnsi="Verdana"/>
        </w:rPr>
      </w:pPr>
      <w:r>
        <w:rPr>
          <w:rFonts w:ascii="Verdana" w:hAnsi="Verdana"/>
        </w:rPr>
        <w:t xml:space="preserve">   b. Are the tools/instruments described adequately?</w:t>
      </w:r>
    </w:p>
    <w:p w:rsidR="008A4DED" w:rsidRDefault="008A4DED" w:rsidP="008A4DED">
      <w:pPr>
        <w:rPr>
          <w:rFonts w:ascii="Verdana" w:hAnsi="Verdana"/>
        </w:rPr>
      </w:pPr>
      <w:r>
        <w:rPr>
          <w:rFonts w:ascii="Verdana" w:hAnsi="Verdana"/>
        </w:rPr>
        <w:t xml:space="preserve">   c. Are reliability &amp; validity of the tools addressed?</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10. Data analysis</w:t>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r>
      <w:r>
        <w:rPr>
          <w:rFonts w:ascii="Verdana" w:hAnsi="Verdana"/>
        </w:rPr>
        <w:tab/>
        <w:t>(10</w:t>
      </w:r>
      <w:proofErr w:type="gramStart"/>
      <w:r>
        <w:rPr>
          <w:rFonts w:ascii="Verdana" w:hAnsi="Verdana"/>
        </w:rPr>
        <w:t>)_</w:t>
      </w:r>
      <w:proofErr w:type="gramEnd"/>
      <w:r>
        <w:rPr>
          <w:rFonts w:ascii="Verdana" w:hAnsi="Verdana"/>
        </w:rPr>
        <w:t>__</w:t>
      </w:r>
      <w:r w:rsidRPr="008A4DED">
        <w:rPr>
          <w:rFonts w:ascii="Verdana" w:hAnsi="Verdana"/>
          <w:color w:val="FF0000"/>
          <w:u w:val="single"/>
        </w:rPr>
        <w:t>10</w:t>
      </w:r>
      <w:r>
        <w:rPr>
          <w:rFonts w:ascii="Verdana" w:hAnsi="Verdana"/>
        </w:rPr>
        <w:t>______</w:t>
      </w:r>
    </w:p>
    <w:p w:rsidR="008A4DED" w:rsidRDefault="008A4DED" w:rsidP="008A4DED">
      <w:pPr>
        <w:rPr>
          <w:rFonts w:ascii="Verdana" w:hAnsi="Verdana"/>
        </w:rPr>
      </w:pPr>
      <w:r>
        <w:rPr>
          <w:rFonts w:ascii="Verdana" w:hAnsi="Verdana"/>
        </w:rPr>
        <w:t xml:space="preserve">   a. Are the analysis procedures appropriate for the level of measurement?</w:t>
      </w:r>
    </w:p>
    <w:p w:rsidR="008A4DED" w:rsidRDefault="008A4DED" w:rsidP="008A4DED">
      <w:pPr>
        <w:rPr>
          <w:rFonts w:ascii="Verdana" w:hAnsi="Verdana"/>
        </w:rPr>
      </w:pPr>
      <w:r>
        <w:rPr>
          <w:rFonts w:ascii="Verdana" w:hAnsi="Verdana"/>
        </w:rPr>
        <w:t xml:space="preserve">   b. Do the data analysis procedures answer the research question?</w:t>
      </w:r>
    </w:p>
    <w:p w:rsidR="008A4DED" w:rsidRDefault="008A4DED" w:rsidP="008A4DED">
      <w:pPr>
        <w:rPr>
          <w:rFonts w:ascii="Verdana" w:hAnsi="Verdana"/>
        </w:rPr>
      </w:pPr>
      <w:r>
        <w:rPr>
          <w:rFonts w:ascii="Verdana" w:hAnsi="Verdana"/>
        </w:rPr>
        <w:lastRenderedPageBreak/>
        <w:t xml:space="preserve">   c. Are the results clearly presented? </w:t>
      </w:r>
      <w:proofErr w:type="gramStart"/>
      <w:r>
        <w:rPr>
          <w:rFonts w:ascii="Verdana" w:hAnsi="Verdana"/>
        </w:rPr>
        <w:t>Tables?</w:t>
      </w:r>
      <w:proofErr w:type="gramEnd"/>
      <w:r>
        <w:rPr>
          <w:rFonts w:ascii="Verdana" w:hAnsi="Verdana"/>
        </w:rPr>
        <w:t xml:space="preserve"> </w:t>
      </w:r>
      <w:proofErr w:type="gramStart"/>
      <w:r>
        <w:rPr>
          <w:rFonts w:ascii="Verdana" w:hAnsi="Verdana"/>
        </w:rPr>
        <w:t>Figures?</w:t>
      </w:r>
      <w:proofErr w:type="gramEnd"/>
    </w:p>
    <w:p w:rsidR="008A4DED" w:rsidRPr="008A4DED" w:rsidRDefault="008A4DED" w:rsidP="008A4DED">
      <w:pPr>
        <w:rPr>
          <w:rFonts w:ascii="Verdana" w:hAnsi="Verdana"/>
          <w:color w:val="FF0000"/>
        </w:rPr>
      </w:pPr>
      <w:r w:rsidRPr="00631A06">
        <w:rPr>
          <w:rFonts w:ascii="Verdana" w:hAnsi="Verdana"/>
          <w:b/>
        </w:rPr>
        <w:t>11. Results, Conclusions, Discussion of Findings</w:t>
      </w:r>
      <w:r>
        <w:rPr>
          <w:rFonts w:ascii="Verdana" w:hAnsi="Verdana"/>
        </w:rPr>
        <w:tab/>
      </w:r>
      <w:r>
        <w:rPr>
          <w:rFonts w:ascii="Verdana" w:hAnsi="Verdana"/>
        </w:rPr>
        <w:tab/>
      </w:r>
      <w:r>
        <w:rPr>
          <w:rFonts w:ascii="Verdana" w:hAnsi="Verdana"/>
        </w:rPr>
        <w:tab/>
        <w:t xml:space="preserve"> (5</w:t>
      </w:r>
      <w:proofErr w:type="gramStart"/>
      <w:r>
        <w:rPr>
          <w:rFonts w:ascii="Verdana" w:hAnsi="Verdana"/>
        </w:rPr>
        <w:t>)_</w:t>
      </w:r>
      <w:proofErr w:type="gramEnd"/>
      <w:r>
        <w:rPr>
          <w:rFonts w:ascii="Verdana" w:hAnsi="Verdana"/>
        </w:rPr>
        <w:t>__</w:t>
      </w:r>
      <w:r w:rsidRPr="008A4DED">
        <w:rPr>
          <w:rFonts w:ascii="Verdana" w:hAnsi="Verdana"/>
          <w:color w:val="FF0000"/>
          <w:u w:val="single"/>
        </w:rPr>
        <w:t xml:space="preserve">4 (Did not address if the results can be generalized to the population. </w:t>
      </w:r>
      <w:r w:rsidRPr="008A4DED">
        <w:rPr>
          <w:rFonts w:ascii="Verdana" w:hAnsi="Verdana"/>
          <w:color w:val="FF0000"/>
        </w:rPr>
        <w:t>____</w:t>
      </w:r>
    </w:p>
    <w:p w:rsidR="008A4DED" w:rsidRDefault="008A4DED" w:rsidP="008A4DED">
      <w:pPr>
        <w:rPr>
          <w:rFonts w:ascii="Verdana" w:hAnsi="Verdana"/>
        </w:rPr>
      </w:pPr>
      <w:r>
        <w:rPr>
          <w:rFonts w:ascii="Verdana" w:hAnsi="Verdana"/>
        </w:rPr>
        <w:t xml:space="preserve">   a. Are findings &amp; interpretations differentiated?</w:t>
      </w:r>
    </w:p>
    <w:p w:rsidR="008A4DED" w:rsidRDefault="008A4DED" w:rsidP="008A4DED">
      <w:pPr>
        <w:rPr>
          <w:rFonts w:ascii="Verdana" w:hAnsi="Verdana"/>
        </w:rPr>
      </w:pPr>
      <w:r>
        <w:rPr>
          <w:rFonts w:ascii="Verdana" w:hAnsi="Verdana"/>
        </w:rPr>
        <w:t xml:space="preserve">   b. Is the research question answered?</w:t>
      </w:r>
    </w:p>
    <w:p w:rsidR="008A4DED" w:rsidRDefault="008A4DED" w:rsidP="008A4DED">
      <w:pPr>
        <w:rPr>
          <w:rFonts w:ascii="Verdana" w:hAnsi="Verdana"/>
        </w:rPr>
      </w:pPr>
      <w:r>
        <w:rPr>
          <w:rFonts w:ascii="Verdana" w:hAnsi="Verdana"/>
        </w:rPr>
        <w:t xml:space="preserve">   c. Are limitations of the study identified?</w:t>
      </w:r>
    </w:p>
    <w:p w:rsidR="008A4DED" w:rsidRDefault="008A4DED" w:rsidP="008A4DED">
      <w:pPr>
        <w:rPr>
          <w:rFonts w:ascii="Verdana" w:hAnsi="Verdana"/>
        </w:rPr>
      </w:pPr>
      <w:r>
        <w:rPr>
          <w:rFonts w:ascii="Verdana" w:hAnsi="Verdana"/>
        </w:rPr>
        <w:t xml:space="preserve">   d. Are implications for nursing addressed?</w:t>
      </w:r>
    </w:p>
    <w:p w:rsidR="008A4DED" w:rsidRDefault="008A4DED" w:rsidP="008A4DED">
      <w:pPr>
        <w:rPr>
          <w:rFonts w:ascii="Verdana" w:hAnsi="Verdana"/>
        </w:rPr>
      </w:pPr>
      <w:r>
        <w:rPr>
          <w:rFonts w:ascii="Verdana" w:hAnsi="Verdana"/>
        </w:rPr>
        <w:t xml:space="preserve">   e. Are the results </w:t>
      </w:r>
      <w:proofErr w:type="spellStart"/>
      <w:r>
        <w:rPr>
          <w:rFonts w:ascii="Verdana" w:hAnsi="Verdana"/>
        </w:rPr>
        <w:t>generalizable</w:t>
      </w:r>
      <w:proofErr w:type="spellEnd"/>
      <w:r>
        <w:rPr>
          <w:rFonts w:ascii="Verdana" w:hAnsi="Verdana"/>
        </w:rPr>
        <w:t xml:space="preserve">? </w:t>
      </w:r>
      <w:proofErr w:type="gramStart"/>
      <w:r>
        <w:rPr>
          <w:rFonts w:ascii="Verdana" w:hAnsi="Verdana"/>
        </w:rPr>
        <w:t>To whom?</w:t>
      </w:r>
      <w:proofErr w:type="gramEnd"/>
    </w:p>
    <w:p w:rsidR="008A4DED" w:rsidRDefault="008A4DED" w:rsidP="008A4DED">
      <w:pPr>
        <w:rPr>
          <w:rFonts w:ascii="Verdana" w:hAnsi="Verdana"/>
        </w:rPr>
      </w:pPr>
      <w:r>
        <w:rPr>
          <w:rFonts w:ascii="Verdana" w:hAnsi="Verdana"/>
        </w:rPr>
        <w:t xml:space="preserve">   f. Are recommendations for future research </w:t>
      </w:r>
      <w:proofErr w:type="gramStart"/>
      <w:r>
        <w:rPr>
          <w:rFonts w:ascii="Verdana" w:hAnsi="Verdana"/>
        </w:rPr>
        <w:t>identified:</w:t>
      </w:r>
      <w:proofErr w:type="gramEnd"/>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12. Overall evaluation of research report</w:t>
      </w:r>
      <w:r>
        <w:rPr>
          <w:rFonts w:ascii="Verdana" w:hAnsi="Verdana"/>
        </w:rPr>
        <w:tab/>
      </w:r>
      <w:r>
        <w:rPr>
          <w:rFonts w:ascii="Verdana" w:hAnsi="Verdana"/>
        </w:rPr>
        <w:tab/>
      </w:r>
      <w:r>
        <w:rPr>
          <w:rFonts w:ascii="Verdana" w:hAnsi="Verdana"/>
        </w:rPr>
        <w:tab/>
      </w:r>
      <w:r>
        <w:rPr>
          <w:rFonts w:ascii="Verdana" w:hAnsi="Verdana"/>
        </w:rPr>
        <w:tab/>
        <w:t>(10</w:t>
      </w:r>
      <w:proofErr w:type="gramStart"/>
      <w:r>
        <w:rPr>
          <w:rFonts w:ascii="Verdana" w:hAnsi="Verdana"/>
        </w:rPr>
        <w:t>)_</w:t>
      </w:r>
      <w:proofErr w:type="gramEnd"/>
      <w:r>
        <w:rPr>
          <w:rFonts w:ascii="Verdana" w:hAnsi="Verdana"/>
        </w:rPr>
        <w:t>_</w:t>
      </w:r>
      <w:r>
        <w:rPr>
          <w:rFonts w:ascii="Verdana" w:hAnsi="Verdana"/>
          <w:color w:val="FF0000"/>
          <w:u w:val="single"/>
        </w:rPr>
        <w:t>8</w:t>
      </w:r>
      <w:r>
        <w:rPr>
          <w:rFonts w:ascii="Verdana" w:hAnsi="Verdana"/>
        </w:rPr>
        <w:t>_____</w:t>
      </w:r>
    </w:p>
    <w:p w:rsidR="008A4DED" w:rsidRDefault="008A4DED" w:rsidP="008A4DED">
      <w:pPr>
        <w:rPr>
          <w:rFonts w:ascii="Verdana" w:hAnsi="Verdana"/>
        </w:rPr>
      </w:pPr>
    </w:p>
    <w:p w:rsidR="008A4DED" w:rsidRDefault="008A4DED" w:rsidP="008A4DED">
      <w:pPr>
        <w:rPr>
          <w:rFonts w:ascii="Verdana" w:hAnsi="Verdana"/>
        </w:rPr>
      </w:pPr>
      <w:r w:rsidRPr="00631A06">
        <w:rPr>
          <w:rFonts w:ascii="Verdana" w:hAnsi="Verdana"/>
          <w:b/>
        </w:rPr>
        <w:t>13. Format &amp; writing (Grammar, composition, APA, etc.)</w:t>
      </w:r>
      <w:r>
        <w:rPr>
          <w:rFonts w:ascii="Verdana" w:hAnsi="Verdana"/>
        </w:rPr>
        <w:tab/>
      </w:r>
      <w:r>
        <w:rPr>
          <w:rFonts w:ascii="Verdana" w:hAnsi="Verdana"/>
        </w:rPr>
        <w:tab/>
        <w:t xml:space="preserve"> (5)____</w:t>
      </w:r>
      <w:r>
        <w:rPr>
          <w:rFonts w:ascii="Verdana" w:hAnsi="Verdana"/>
          <w:color w:val="FF0000"/>
        </w:rPr>
        <w:t>4</w:t>
      </w:r>
      <w:r>
        <w:rPr>
          <w:rFonts w:ascii="Verdana" w:hAnsi="Verdana"/>
        </w:rPr>
        <w:t>____</w:t>
      </w:r>
    </w:p>
    <w:p w:rsidR="008A4DED" w:rsidRDefault="008A4DED" w:rsidP="008A4DED">
      <w:pPr>
        <w:rPr>
          <w:rFonts w:ascii="Verdana" w:hAnsi="Verdana"/>
        </w:rPr>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Default="008A4DED" w:rsidP="007B19E9">
      <w:pPr>
        <w:pStyle w:val="APAReference"/>
      </w:pPr>
    </w:p>
    <w:p w:rsidR="008A4DED" w:rsidRPr="007B19E9" w:rsidRDefault="008A4DED" w:rsidP="007B19E9">
      <w:pPr>
        <w:pStyle w:val="APAReference"/>
      </w:pPr>
    </w:p>
    <w:sectPr w:rsidR="008A4DED" w:rsidRPr="007B19E9" w:rsidSect="00937D15">
      <w:pgSz w:w="12240" w:h="15840" w:code="1"/>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Charlotte" w:date="2012-07-15T20:43:00Z" w:initials="C">
    <w:p w:rsidR="00D60602" w:rsidRDefault="00D60602">
      <w:pPr>
        <w:pStyle w:val="CommentText"/>
      </w:pPr>
      <w:r>
        <w:rPr>
          <w:rStyle w:val="CommentReference"/>
        </w:rPr>
        <w:annotationRef/>
      </w:r>
      <w:r>
        <w:t>Delete</w:t>
      </w:r>
    </w:p>
  </w:comment>
  <w:comment w:id="8" w:author="Charlotte" w:date="2012-07-15T21:49:00Z" w:initials="C">
    <w:p w:rsidR="00F11D86" w:rsidRDefault="00F11D86">
      <w:pPr>
        <w:pStyle w:val="CommentText"/>
      </w:pPr>
      <w:r>
        <w:rPr>
          <w:rStyle w:val="CommentReference"/>
        </w:rPr>
        <w:annotationRef/>
      </w:r>
      <w:r>
        <w:t>Act</w:t>
      </w:r>
    </w:p>
  </w:comment>
  <w:comment w:id="9" w:author="Charlotte" w:date="2012-07-15T21:55:00Z" w:initials="C">
    <w:p w:rsidR="00F11D86" w:rsidRDefault="00F11D86">
      <w:pPr>
        <w:pStyle w:val="CommentText"/>
      </w:pPr>
      <w:r>
        <w:rPr>
          <w:rStyle w:val="CommentReference"/>
        </w:rPr>
        <w:annotationRef/>
      </w:r>
      <w:r>
        <w:t xml:space="preserve">Delete the g after the p. </w:t>
      </w:r>
    </w:p>
  </w:comment>
  <w:comment w:id="10" w:author="Charlotte" w:date="2012-07-15T22:00:00Z" w:initials="C">
    <w:p w:rsidR="008A4DED" w:rsidRDefault="008A4DED">
      <w:pPr>
        <w:pStyle w:val="CommentText"/>
      </w:pPr>
      <w:r>
        <w:rPr>
          <w:rStyle w:val="CommentReference"/>
        </w:rPr>
        <w:annotationRef/>
      </w:r>
      <w:r>
        <w:rPr>
          <w:rStyle w:val="CommentReference"/>
        </w:rPr>
        <w:t xml:space="preserve">What can be done to improve the study? </w:t>
      </w:r>
    </w:p>
  </w:comment>
  <w:comment w:id="12" w:author="Charlotte" w:date="2012-07-15T20:52:00Z" w:initials="C">
    <w:p w:rsidR="00D60602" w:rsidRDefault="00D60602">
      <w:pPr>
        <w:pStyle w:val="CommentText"/>
      </w:pPr>
      <w:r>
        <w:rPr>
          <w:rStyle w:val="CommentReference"/>
        </w:rPr>
        <w:annotationRef/>
      </w:r>
      <w:r>
        <w:t xml:space="preserve">, PA: </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1C7" w:rsidRDefault="002551C7">
      <w:r>
        <w:separator/>
      </w:r>
    </w:p>
  </w:endnote>
  <w:endnote w:type="continuationSeparator" w:id="0">
    <w:p w:rsidR="002551C7" w:rsidRDefault="002551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1C7" w:rsidRDefault="002551C7">
      <w:r>
        <w:separator/>
      </w:r>
    </w:p>
  </w:footnote>
  <w:footnote w:type="continuationSeparator" w:id="0">
    <w:p w:rsidR="002551C7" w:rsidRDefault="002551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37D15" w:rsidRDefault="00937D15" w:rsidP="00937D15">
    <w:pPr>
      <w:pStyle w:val="APAPageHeading"/>
    </w:pPr>
    <w:r>
      <w:t>A CASE–CONTROL STUDY OF SEVERE PHYSICAL ABUSE</w:t>
    </w:r>
    <w:r>
      <w:tab/>
    </w:r>
    <w:r w:rsidR="00224130">
      <w:fldChar w:fldCharType="begin"/>
    </w:r>
    <w:r>
      <w:instrText xml:space="preserve"> PAGE  \* MERGEFORMAT </w:instrText>
    </w:r>
    <w:r w:rsidR="00224130">
      <w:fldChar w:fldCharType="separate"/>
    </w:r>
    <w:r w:rsidR="00C754B9">
      <w:rPr>
        <w:noProof/>
      </w:rPr>
      <w:t>3</w:t>
    </w:r>
    <w:r w:rsidR="00224130">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6F13" w:rsidRPr="00937D15" w:rsidRDefault="00937D15" w:rsidP="00937D15">
    <w:pPr>
      <w:pStyle w:val="APAPageHeading"/>
    </w:pPr>
    <w:r>
      <w:t>Running head: A CASE–CONTROL STUDY OF SEVERE PHYSICAL ABUSE</w:t>
    </w:r>
    <w:r>
      <w:tab/>
    </w:r>
    <w:r w:rsidR="00224130">
      <w:fldChar w:fldCharType="begin"/>
    </w:r>
    <w:r>
      <w:instrText xml:space="preserve"> PAGE  \* MERGEFORMAT </w:instrText>
    </w:r>
    <w:r w:rsidR="00224130">
      <w:fldChar w:fldCharType="separate"/>
    </w:r>
    <w:r w:rsidR="00C754B9">
      <w:rPr>
        <w:noProof/>
      </w:rPr>
      <w:t>1</w:t>
    </w:r>
    <w:r w:rsidR="00224130">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7D15" w:rsidRPr="00937D15" w:rsidRDefault="00937D15" w:rsidP="00937D15">
    <w:pPr>
      <w:pStyle w:val="APAPageHeading"/>
    </w:pPr>
    <w:r>
      <w:t>A CASE–CONTROL S</w:t>
    </w:r>
    <w:r w:rsidR="00491A0D">
      <w:t xml:space="preserve">TUDY OF SEVERE PHYSICAL ABUSE </w:t>
    </w:r>
    <w:r>
      <w:tab/>
    </w:r>
    <w:r w:rsidR="00224130">
      <w:fldChar w:fldCharType="begin"/>
    </w:r>
    <w:r>
      <w:instrText xml:space="preserve"> PAGE  \* MERGEFORMAT </w:instrText>
    </w:r>
    <w:r w:rsidR="00224130">
      <w:fldChar w:fldCharType="separate"/>
    </w:r>
    <w:r w:rsidR="00C754B9">
      <w:rPr>
        <w:noProof/>
      </w:rPr>
      <w:t>2</w:t>
    </w:r>
    <w:r w:rsidR="00224130">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22530"/>
  </w:hdrShapeDefaults>
  <w:footnotePr>
    <w:footnote w:id="-1"/>
    <w:footnote w:id="0"/>
  </w:footnotePr>
  <w:endnotePr>
    <w:endnote w:id="-1"/>
    <w:endnote w:id="0"/>
  </w:endnotePr>
  <w:compat/>
  <w:docVars>
    <w:docVar w:name="410809073379630I0" w:val="*1,60˜11Lee~S.~Friedman~Susan~~Avila~Kathy~~Tanouye~Kimberly~~Joseph~˜12032011˜2331˜1241March˜13A case-control study of severe physical abuse of older adults˜16Journal of the American Geriatrics Society˜2681˜18659˜210˜181˜2711˜1163417-422˜21751˜2691˜119610.1111/j.1532-5415.2010.03313.x˜1141˜"/>
    <w:docVar w:name="bmHeaderInfo" w:val="A CASE–CONTROL STUDY OF SEVERE PHYSICAL ABUSE OF"/>
    <w:docVar w:name="cIsAbstract" w:val="False"/>
    <w:docVar w:name="cPaperAPAOrMLA" w:val="1"/>
    <w:docVar w:name="cUniquePaperID" w:val="410807942939815I0"/>
    <w:docVar w:name="LastEditedVersion" w:val="5"/>
  </w:docVars>
  <w:rsids>
    <w:rsidRoot w:val="00937D15"/>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02D8"/>
    <w:rsid w:val="000718A5"/>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3A37"/>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4130"/>
    <w:rsid w:val="002252B7"/>
    <w:rsid w:val="0022564A"/>
    <w:rsid w:val="0022727A"/>
    <w:rsid w:val="0023071D"/>
    <w:rsid w:val="00231560"/>
    <w:rsid w:val="002329A1"/>
    <w:rsid w:val="00232A05"/>
    <w:rsid w:val="00232A51"/>
    <w:rsid w:val="00232EB1"/>
    <w:rsid w:val="0023335C"/>
    <w:rsid w:val="002378B3"/>
    <w:rsid w:val="002379A5"/>
    <w:rsid w:val="00240C83"/>
    <w:rsid w:val="002423B5"/>
    <w:rsid w:val="002437E6"/>
    <w:rsid w:val="002443C3"/>
    <w:rsid w:val="00247CA9"/>
    <w:rsid w:val="00251294"/>
    <w:rsid w:val="00252135"/>
    <w:rsid w:val="00254A47"/>
    <w:rsid w:val="002551C7"/>
    <w:rsid w:val="00256F08"/>
    <w:rsid w:val="00257D7F"/>
    <w:rsid w:val="00262C8E"/>
    <w:rsid w:val="00263A68"/>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1FEE"/>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86181"/>
    <w:rsid w:val="0039082A"/>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3F68EC"/>
    <w:rsid w:val="00402858"/>
    <w:rsid w:val="00403652"/>
    <w:rsid w:val="00406689"/>
    <w:rsid w:val="00406E0E"/>
    <w:rsid w:val="00406F8F"/>
    <w:rsid w:val="004075B6"/>
    <w:rsid w:val="00407B40"/>
    <w:rsid w:val="004104CD"/>
    <w:rsid w:val="004113E8"/>
    <w:rsid w:val="00413981"/>
    <w:rsid w:val="00413E11"/>
    <w:rsid w:val="004155A8"/>
    <w:rsid w:val="00415EE0"/>
    <w:rsid w:val="00415F66"/>
    <w:rsid w:val="00416B4B"/>
    <w:rsid w:val="00416FF0"/>
    <w:rsid w:val="00420B39"/>
    <w:rsid w:val="00421436"/>
    <w:rsid w:val="00421581"/>
    <w:rsid w:val="004215D4"/>
    <w:rsid w:val="00421C7E"/>
    <w:rsid w:val="00422C7D"/>
    <w:rsid w:val="00425835"/>
    <w:rsid w:val="00431605"/>
    <w:rsid w:val="0043255D"/>
    <w:rsid w:val="004327A6"/>
    <w:rsid w:val="00432B5E"/>
    <w:rsid w:val="0043569C"/>
    <w:rsid w:val="00436242"/>
    <w:rsid w:val="00440557"/>
    <w:rsid w:val="00440A22"/>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A0D"/>
    <w:rsid w:val="00491C36"/>
    <w:rsid w:val="00496A04"/>
    <w:rsid w:val="00497A70"/>
    <w:rsid w:val="004A0428"/>
    <w:rsid w:val="004A0B2B"/>
    <w:rsid w:val="004A1B0D"/>
    <w:rsid w:val="004A2156"/>
    <w:rsid w:val="004A49BE"/>
    <w:rsid w:val="004A5347"/>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273"/>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48F"/>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091C"/>
    <w:rsid w:val="00611E7C"/>
    <w:rsid w:val="006142E4"/>
    <w:rsid w:val="00614926"/>
    <w:rsid w:val="00616AAA"/>
    <w:rsid w:val="006207E8"/>
    <w:rsid w:val="00620CCA"/>
    <w:rsid w:val="00621191"/>
    <w:rsid w:val="00622699"/>
    <w:rsid w:val="0062424C"/>
    <w:rsid w:val="00625F35"/>
    <w:rsid w:val="00626481"/>
    <w:rsid w:val="006265CD"/>
    <w:rsid w:val="00627DEC"/>
    <w:rsid w:val="0063077E"/>
    <w:rsid w:val="006334F5"/>
    <w:rsid w:val="00637D86"/>
    <w:rsid w:val="00640162"/>
    <w:rsid w:val="00641AA4"/>
    <w:rsid w:val="00642FAE"/>
    <w:rsid w:val="00644751"/>
    <w:rsid w:val="00644BDB"/>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AE9"/>
    <w:rsid w:val="00666DBA"/>
    <w:rsid w:val="00670370"/>
    <w:rsid w:val="00670BC7"/>
    <w:rsid w:val="00670D1A"/>
    <w:rsid w:val="00676629"/>
    <w:rsid w:val="00676C04"/>
    <w:rsid w:val="0068080D"/>
    <w:rsid w:val="006815B2"/>
    <w:rsid w:val="0068169E"/>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6F7B52"/>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1EBF"/>
    <w:rsid w:val="00752C28"/>
    <w:rsid w:val="00754231"/>
    <w:rsid w:val="0075425B"/>
    <w:rsid w:val="007553B0"/>
    <w:rsid w:val="00755A12"/>
    <w:rsid w:val="00755DEC"/>
    <w:rsid w:val="007563CF"/>
    <w:rsid w:val="0075678B"/>
    <w:rsid w:val="00760CFF"/>
    <w:rsid w:val="0076359E"/>
    <w:rsid w:val="00763B28"/>
    <w:rsid w:val="0076418E"/>
    <w:rsid w:val="00764AB6"/>
    <w:rsid w:val="0076653E"/>
    <w:rsid w:val="007672CA"/>
    <w:rsid w:val="00767A93"/>
    <w:rsid w:val="00767BF0"/>
    <w:rsid w:val="00772629"/>
    <w:rsid w:val="007732D9"/>
    <w:rsid w:val="00776042"/>
    <w:rsid w:val="0077611D"/>
    <w:rsid w:val="00776914"/>
    <w:rsid w:val="0078009D"/>
    <w:rsid w:val="007804EF"/>
    <w:rsid w:val="00780ACA"/>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19E9"/>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C6F6D"/>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4DED"/>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3AE5"/>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8BC"/>
    <w:rsid w:val="00910B61"/>
    <w:rsid w:val="0091207E"/>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37D15"/>
    <w:rsid w:val="00940979"/>
    <w:rsid w:val="00941A20"/>
    <w:rsid w:val="00941FA7"/>
    <w:rsid w:val="009422CB"/>
    <w:rsid w:val="00942668"/>
    <w:rsid w:val="009430EA"/>
    <w:rsid w:val="00943927"/>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5AA6"/>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1CE"/>
    <w:rsid w:val="00AA6658"/>
    <w:rsid w:val="00AA7B87"/>
    <w:rsid w:val="00AB18B9"/>
    <w:rsid w:val="00AB23E2"/>
    <w:rsid w:val="00AB31D9"/>
    <w:rsid w:val="00AB347C"/>
    <w:rsid w:val="00AB668D"/>
    <w:rsid w:val="00AB784F"/>
    <w:rsid w:val="00AB7F48"/>
    <w:rsid w:val="00AC08B1"/>
    <w:rsid w:val="00AC0BF8"/>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06A"/>
    <w:rsid w:val="00C521C5"/>
    <w:rsid w:val="00C53BCD"/>
    <w:rsid w:val="00C53F13"/>
    <w:rsid w:val="00C56F87"/>
    <w:rsid w:val="00C60799"/>
    <w:rsid w:val="00C634CE"/>
    <w:rsid w:val="00C65C17"/>
    <w:rsid w:val="00C67CAE"/>
    <w:rsid w:val="00C7079D"/>
    <w:rsid w:val="00C7115E"/>
    <w:rsid w:val="00C72438"/>
    <w:rsid w:val="00C72FAC"/>
    <w:rsid w:val="00C75352"/>
    <w:rsid w:val="00C754B9"/>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228A"/>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44"/>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5580"/>
    <w:rsid w:val="00D26598"/>
    <w:rsid w:val="00D27890"/>
    <w:rsid w:val="00D27F9F"/>
    <w:rsid w:val="00D30344"/>
    <w:rsid w:val="00D3043C"/>
    <w:rsid w:val="00D30B9C"/>
    <w:rsid w:val="00D311C6"/>
    <w:rsid w:val="00D32D49"/>
    <w:rsid w:val="00D32D83"/>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0602"/>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52F"/>
    <w:rsid w:val="00DA3BC3"/>
    <w:rsid w:val="00DA49E0"/>
    <w:rsid w:val="00DA5739"/>
    <w:rsid w:val="00DA5AE1"/>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35A"/>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454B"/>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1D86"/>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3899"/>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24130"/>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24130"/>
    <w:pPr>
      <w:tabs>
        <w:tab w:val="center" w:pos="4320"/>
        <w:tab w:val="right" w:pos="8640"/>
      </w:tabs>
    </w:pPr>
  </w:style>
  <w:style w:type="paragraph" w:customStyle="1" w:styleId="APA">
    <w:name w:val="APA"/>
    <w:basedOn w:val="BodyText"/>
    <w:rsid w:val="00224130"/>
    <w:pPr>
      <w:spacing w:after="0" w:line="480" w:lineRule="auto"/>
      <w:ind w:firstLine="720"/>
    </w:pPr>
    <w:rPr>
      <w:sz w:val="24"/>
    </w:rPr>
  </w:style>
  <w:style w:type="paragraph" w:styleId="BodyText">
    <w:name w:val="Body Text"/>
    <w:basedOn w:val="Normal"/>
    <w:rsid w:val="00224130"/>
    <w:pPr>
      <w:spacing w:after="120"/>
    </w:pPr>
  </w:style>
  <w:style w:type="paragraph" w:styleId="Footer">
    <w:name w:val="footer"/>
    <w:basedOn w:val="Normal"/>
    <w:rsid w:val="00224130"/>
    <w:pPr>
      <w:tabs>
        <w:tab w:val="center" w:pos="4320"/>
        <w:tab w:val="right" w:pos="8640"/>
      </w:tabs>
    </w:pPr>
  </w:style>
  <w:style w:type="character" w:styleId="PageNumber">
    <w:name w:val="page number"/>
    <w:basedOn w:val="DefaultParagraphFont"/>
    <w:rsid w:val="00224130"/>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224130"/>
    <w:pPr>
      <w:ind w:left="720" w:firstLine="0"/>
    </w:pPr>
  </w:style>
  <w:style w:type="paragraph" w:customStyle="1" w:styleId="APABlockQuoteSubsequentPara">
    <w:name w:val="APA Block Quote Subsequent Para"/>
    <w:basedOn w:val="APA"/>
    <w:next w:val="APA"/>
    <w:rsid w:val="00224130"/>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224130"/>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224130"/>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Body">
    <w:name w:val="Body"/>
    <w:rsid w:val="00F83899"/>
    <w:rPr>
      <w:rFonts w:ascii="Helvetica" w:eastAsia="ヒラギノ角ゴ Pro W3" w:hAnsi="Helvetica"/>
      <w:color w:val="000000"/>
      <w:sz w:val="24"/>
    </w:rPr>
  </w:style>
  <w:style w:type="paragraph" w:styleId="NormalWeb">
    <w:name w:val="Normal (Web)"/>
    <w:basedOn w:val="Normal"/>
    <w:uiPriority w:val="99"/>
    <w:unhideWhenUsed/>
    <w:rsid w:val="002379A5"/>
    <w:pPr>
      <w:overflowPunct/>
      <w:autoSpaceDE/>
      <w:autoSpaceDN/>
      <w:adjustRightInd/>
      <w:spacing w:after="105"/>
      <w:textAlignment w:val="auto"/>
    </w:pPr>
    <w:rPr>
      <w:sz w:val="24"/>
      <w:szCs w:val="24"/>
    </w:rPr>
  </w:style>
  <w:style w:type="paragraph" w:styleId="BalloonText">
    <w:name w:val="Balloon Text"/>
    <w:basedOn w:val="Normal"/>
    <w:link w:val="BalloonTextChar"/>
    <w:rsid w:val="00780ACA"/>
    <w:rPr>
      <w:rFonts w:ascii="Tahoma" w:hAnsi="Tahoma" w:cs="Tahoma"/>
      <w:sz w:val="16"/>
      <w:szCs w:val="16"/>
    </w:rPr>
  </w:style>
  <w:style w:type="character" w:customStyle="1" w:styleId="BalloonTextChar">
    <w:name w:val="Balloon Text Char"/>
    <w:basedOn w:val="DefaultParagraphFont"/>
    <w:link w:val="BalloonText"/>
    <w:rsid w:val="00780ACA"/>
    <w:rPr>
      <w:rFonts w:ascii="Tahoma" w:hAnsi="Tahoma" w:cs="Tahoma"/>
      <w:sz w:val="16"/>
      <w:szCs w:val="16"/>
    </w:rPr>
  </w:style>
  <w:style w:type="character" w:styleId="CommentReference">
    <w:name w:val="annotation reference"/>
    <w:basedOn w:val="DefaultParagraphFont"/>
    <w:rsid w:val="00D60602"/>
    <w:rPr>
      <w:sz w:val="16"/>
      <w:szCs w:val="16"/>
    </w:rPr>
  </w:style>
  <w:style w:type="paragraph" w:styleId="CommentText">
    <w:name w:val="annotation text"/>
    <w:basedOn w:val="Normal"/>
    <w:link w:val="CommentTextChar"/>
    <w:rsid w:val="00D60602"/>
  </w:style>
  <w:style w:type="character" w:customStyle="1" w:styleId="CommentTextChar">
    <w:name w:val="Comment Text Char"/>
    <w:basedOn w:val="DefaultParagraphFont"/>
    <w:link w:val="CommentText"/>
    <w:rsid w:val="00D60602"/>
  </w:style>
  <w:style w:type="paragraph" w:styleId="CommentSubject">
    <w:name w:val="annotation subject"/>
    <w:basedOn w:val="CommentText"/>
    <w:next w:val="CommentText"/>
    <w:link w:val="CommentSubjectChar"/>
    <w:rsid w:val="00D60602"/>
    <w:rPr>
      <w:b/>
      <w:bCs/>
    </w:rPr>
  </w:style>
  <w:style w:type="character" w:customStyle="1" w:styleId="CommentSubjectChar">
    <w:name w:val="Comment Subject Char"/>
    <w:basedOn w:val="CommentTextChar"/>
    <w:link w:val="CommentSubject"/>
    <w:rsid w:val="00D606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 w:type="paragraph" w:customStyle="1" w:styleId="Body">
    <w:name w:val="Body"/>
    <w:rsid w:val="00F83899"/>
    <w:rPr>
      <w:rFonts w:ascii="Helvetica" w:eastAsia="ヒラギノ角ゴ Pro W3" w:hAnsi="Helvetica"/>
      <w:color w:val="000000"/>
      <w:sz w:val="24"/>
    </w:rPr>
  </w:style>
  <w:style w:type="paragraph" w:styleId="NormalWeb">
    <w:name w:val="Normal (Web)"/>
    <w:basedOn w:val="Normal"/>
    <w:uiPriority w:val="99"/>
    <w:unhideWhenUsed/>
    <w:rsid w:val="002379A5"/>
    <w:pPr>
      <w:overflowPunct/>
      <w:autoSpaceDE/>
      <w:autoSpaceDN/>
      <w:adjustRightInd/>
      <w:spacing w:after="105"/>
      <w:textAlignment w:val="auto"/>
    </w:pPr>
    <w:rPr>
      <w:sz w:val="24"/>
      <w:szCs w:val="24"/>
    </w:rPr>
  </w:style>
  <w:style w:type="paragraph" w:styleId="BalloonText">
    <w:name w:val="Balloon Text"/>
    <w:basedOn w:val="Normal"/>
    <w:link w:val="BalloonTextChar"/>
    <w:rsid w:val="00780ACA"/>
    <w:rPr>
      <w:rFonts w:ascii="Tahoma" w:hAnsi="Tahoma" w:cs="Tahoma"/>
      <w:sz w:val="16"/>
      <w:szCs w:val="16"/>
    </w:rPr>
  </w:style>
  <w:style w:type="character" w:customStyle="1" w:styleId="BalloonTextChar">
    <w:name w:val="Balloon Text Char"/>
    <w:basedOn w:val="DefaultParagraphFont"/>
    <w:link w:val="BalloonText"/>
    <w:rsid w:val="00780AC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M\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PERRLA.dot</Template>
  <TotalTime>1</TotalTime>
  <Pages>12</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PERRLA Version 6 For APA</vt:lpstr>
    </vt:vector>
  </TitlesOfParts>
  <Company/>
  <LinksUpToDate>false</LinksUpToDate>
  <CharactersWithSpaces>17557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PERRLA Version 6 For APA</dc:title>
  <dc:subject>Copyright</dc:subject>
  <dc:creator>Krystal Melcarek</dc:creator>
  <cp:lastModifiedBy>Charlotte</cp:lastModifiedBy>
  <cp:revision>2</cp:revision>
  <cp:lastPrinted>2012-06-25T22:28:00Z</cp:lastPrinted>
  <dcterms:created xsi:type="dcterms:W3CDTF">2012-07-16T03:10:00Z</dcterms:created>
  <dcterms:modified xsi:type="dcterms:W3CDTF">2012-07-16T03:10:00Z</dcterms:modified>
</cp:coreProperties>
</file>