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A84" w:rsidRDefault="00293A84" w:rsidP="00C31E2C">
      <w:pPr>
        <w:spacing w:after="0" w:line="480" w:lineRule="auto"/>
        <w:jc w:val="center"/>
        <w:rPr>
          <w:rFonts w:ascii="Times New Roman" w:hAnsi="Times New Roman" w:cs="Times New Roman"/>
          <w:sz w:val="24"/>
          <w:szCs w:val="24"/>
        </w:rPr>
      </w:pPr>
    </w:p>
    <w:p w:rsidR="00C31E2C" w:rsidRDefault="00C31E2C" w:rsidP="00C31E2C">
      <w:pPr>
        <w:spacing w:after="0" w:line="480" w:lineRule="auto"/>
        <w:jc w:val="center"/>
        <w:rPr>
          <w:rFonts w:ascii="Times New Roman" w:hAnsi="Times New Roman" w:cs="Times New Roman"/>
          <w:sz w:val="24"/>
          <w:szCs w:val="24"/>
        </w:rPr>
      </w:pPr>
    </w:p>
    <w:p w:rsidR="00C31E2C" w:rsidRPr="00B93DFD" w:rsidRDefault="00B93DFD" w:rsidP="00C31E2C">
      <w:pPr>
        <w:spacing w:after="0" w:line="480" w:lineRule="auto"/>
        <w:jc w:val="center"/>
        <w:rPr>
          <w:rFonts w:ascii="Times New Roman" w:hAnsi="Times New Roman" w:cs="Times New Roman"/>
          <w:color w:val="FF0000"/>
          <w:sz w:val="24"/>
          <w:szCs w:val="24"/>
        </w:rPr>
      </w:pPr>
      <w:r w:rsidRPr="00B93DFD">
        <w:rPr>
          <w:rFonts w:ascii="Times New Roman" w:hAnsi="Times New Roman" w:cs="Times New Roman"/>
          <w:color w:val="FF0000"/>
          <w:sz w:val="24"/>
          <w:szCs w:val="24"/>
        </w:rPr>
        <w:t>22/25</w:t>
      </w:r>
    </w:p>
    <w:p w:rsidR="00C31E2C" w:rsidRDefault="00C31E2C" w:rsidP="00C31E2C">
      <w:pPr>
        <w:spacing w:after="0" w:line="480" w:lineRule="auto"/>
        <w:jc w:val="center"/>
        <w:rPr>
          <w:rFonts w:ascii="Times New Roman" w:hAnsi="Times New Roman" w:cs="Times New Roman"/>
          <w:sz w:val="24"/>
          <w:szCs w:val="24"/>
        </w:rPr>
      </w:pPr>
    </w:p>
    <w:p w:rsidR="00C31E2C" w:rsidRDefault="00C31E2C" w:rsidP="00C31E2C">
      <w:pPr>
        <w:spacing w:after="0" w:line="480" w:lineRule="auto"/>
        <w:jc w:val="center"/>
        <w:rPr>
          <w:rFonts w:ascii="Times New Roman" w:hAnsi="Times New Roman" w:cs="Times New Roman"/>
          <w:sz w:val="24"/>
          <w:szCs w:val="24"/>
        </w:rPr>
      </w:pPr>
    </w:p>
    <w:p w:rsidR="00C31E2C" w:rsidRDefault="00C31E2C" w:rsidP="00C31E2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17.2 &amp; 17.3</w:t>
      </w:r>
    </w:p>
    <w:p w:rsidR="00C31E2C" w:rsidRDefault="00C31E2C" w:rsidP="00C31E2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Brittany R. Graff</w:t>
      </w:r>
    </w:p>
    <w:p w:rsidR="00C31E2C" w:rsidRDefault="00C31E2C" w:rsidP="00C31E2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Lakeview College of Nursing </w:t>
      </w:r>
    </w:p>
    <w:p w:rsidR="00C31E2C" w:rsidRDefault="00C31E2C" w:rsidP="00C31E2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N309</w:t>
      </w:r>
    </w:p>
    <w:p w:rsidR="00C31E2C" w:rsidRDefault="00C31E2C" w:rsidP="00C31E2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6-26-12</w:t>
      </w:r>
    </w:p>
    <w:p w:rsidR="00E44B39" w:rsidRDefault="00E44B39" w:rsidP="00C31E2C">
      <w:pPr>
        <w:spacing w:after="0" w:line="480" w:lineRule="auto"/>
        <w:jc w:val="center"/>
        <w:rPr>
          <w:rFonts w:ascii="Times New Roman" w:hAnsi="Times New Roman" w:cs="Times New Roman"/>
          <w:sz w:val="24"/>
          <w:szCs w:val="24"/>
        </w:rPr>
      </w:pPr>
    </w:p>
    <w:p w:rsidR="00E44B39" w:rsidRDefault="00E44B39" w:rsidP="00C31E2C">
      <w:pPr>
        <w:spacing w:after="0" w:line="480" w:lineRule="auto"/>
        <w:jc w:val="center"/>
        <w:rPr>
          <w:rFonts w:ascii="Times New Roman" w:hAnsi="Times New Roman" w:cs="Times New Roman"/>
          <w:sz w:val="24"/>
          <w:szCs w:val="24"/>
        </w:rPr>
      </w:pPr>
    </w:p>
    <w:p w:rsidR="00E44B39" w:rsidRDefault="00E44B39" w:rsidP="00C31E2C">
      <w:pPr>
        <w:spacing w:after="0" w:line="480" w:lineRule="auto"/>
        <w:jc w:val="center"/>
        <w:rPr>
          <w:rFonts w:ascii="Times New Roman" w:hAnsi="Times New Roman" w:cs="Times New Roman"/>
          <w:sz w:val="24"/>
          <w:szCs w:val="24"/>
        </w:rPr>
      </w:pPr>
    </w:p>
    <w:p w:rsidR="00E44B39" w:rsidRDefault="00E44B39" w:rsidP="00C31E2C">
      <w:pPr>
        <w:spacing w:after="0" w:line="480" w:lineRule="auto"/>
        <w:jc w:val="center"/>
        <w:rPr>
          <w:rFonts w:ascii="Times New Roman" w:hAnsi="Times New Roman" w:cs="Times New Roman"/>
          <w:sz w:val="24"/>
          <w:szCs w:val="24"/>
        </w:rPr>
      </w:pPr>
    </w:p>
    <w:p w:rsidR="00E44B39" w:rsidRDefault="00E44B39" w:rsidP="00C31E2C">
      <w:pPr>
        <w:spacing w:after="0" w:line="480" w:lineRule="auto"/>
        <w:jc w:val="center"/>
        <w:rPr>
          <w:rFonts w:ascii="Times New Roman" w:hAnsi="Times New Roman" w:cs="Times New Roman"/>
          <w:sz w:val="24"/>
          <w:szCs w:val="24"/>
        </w:rPr>
      </w:pPr>
    </w:p>
    <w:p w:rsidR="00E44B39" w:rsidRDefault="00E44B39" w:rsidP="00C31E2C">
      <w:pPr>
        <w:spacing w:after="0" w:line="480" w:lineRule="auto"/>
        <w:jc w:val="center"/>
        <w:rPr>
          <w:rFonts w:ascii="Times New Roman" w:hAnsi="Times New Roman" w:cs="Times New Roman"/>
          <w:sz w:val="24"/>
          <w:szCs w:val="24"/>
        </w:rPr>
      </w:pPr>
    </w:p>
    <w:p w:rsidR="00E44B39" w:rsidRDefault="00E44B39" w:rsidP="00C31E2C">
      <w:pPr>
        <w:spacing w:after="0" w:line="480" w:lineRule="auto"/>
        <w:jc w:val="center"/>
        <w:rPr>
          <w:rFonts w:ascii="Times New Roman" w:hAnsi="Times New Roman" w:cs="Times New Roman"/>
          <w:sz w:val="24"/>
          <w:szCs w:val="24"/>
        </w:rPr>
      </w:pPr>
    </w:p>
    <w:p w:rsidR="00E44B39" w:rsidRDefault="00E44B39" w:rsidP="00C31E2C">
      <w:pPr>
        <w:spacing w:after="0" w:line="480" w:lineRule="auto"/>
        <w:jc w:val="center"/>
        <w:rPr>
          <w:rFonts w:ascii="Times New Roman" w:hAnsi="Times New Roman" w:cs="Times New Roman"/>
          <w:sz w:val="24"/>
          <w:szCs w:val="24"/>
        </w:rPr>
      </w:pPr>
    </w:p>
    <w:p w:rsidR="00E44B39" w:rsidRDefault="00E44B39" w:rsidP="00C31E2C">
      <w:pPr>
        <w:spacing w:after="0" w:line="480" w:lineRule="auto"/>
        <w:jc w:val="center"/>
        <w:rPr>
          <w:rFonts w:ascii="Times New Roman" w:hAnsi="Times New Roman" w:cs="Times New Roman"/>
          <w:sz w:val="24"/>
          <w:szCs w:val="24"/>
        </w:rPr>
      </w:pPr>
    </w:p>
    <w:p w:rsidR="00E44B39" w:rsidRDefault="00E44B39" w:rsidP="00C31E2C">
      <w:pPr>
        <w:spacing w:after="0" w:line="480" w:lineRule="auto"/>
        <w:jc w:val="center"/>
        <w:rPr>
          <w:rFonts w:ascii="Times New Roman" w:hAnsi="Times New Roman" w:cs="Times New Roman"/>
          <w:sz w:val="24"/>
          <w:szCs w:val="24"/>
        </w:rPr>
      </w:pPr>
    </w:p>
    <w:p w:rsidR="00E44B39" w:rsidRDefault="00E44B39" w:rsidP="00C31E2C">
      <w:pPr>
        <w:spacing w:after="0" w:line="480" w:lineRule="auto"/>
        <w:jc w:val="center"/>
        <w:rPr>
          <w:rFonts w:ascii="Times New Roman" w:hAnsi="Times New Roman" w:cs="Times New Roman"/>
          <w:sz w:val="24"/>
          <w:szCs w:val="24"/>
        </w:rPr>
      </w:pPr>
    </w:p>
    <w:p w:rsidR="00E44B39" w:rsidRDefault="00E44B39" w:rsidP="00C31E2C">
      <w:pPr>
        <w:spacing w:after="0" w:line="480" w:lineRule="auto"/>
        <w:jc w:val="center"/>
        <w:rPr>
          <w:rFonts w:ascii="Times New Roman" w:hAnsi="Times New Roman" w:cs="Times New Roman"/>
          <w:sz w:val="24"/>
          <w:szCs w:val="24"/>
        </w:rPr>
      </w:pPr>
    </w:p>
    <w:p w:rsidR="00E44B39" w:rsidRDefault="00E44B39" w:rsidP="00C31E2C">
      <w:pPr>
        <w:spacing w:after="0" w:line="480" w:lineRule="auto"/>
        <w:jc w:val="center"/>
        <w:rPr>
          <w:rFonts w:ascii="Times New Roman" w:hAnsi="Times New Roman" w:cs="Times New Roman"/>
          <w:sz w:val="24"/>
          <w:szCs w:val="24"/>
        </w:rPr>
      </w:pPr>
    </w:p>
    <w:p w:rsidR="00E44B39" w:rsidRDefault="00763CA2" w:rsidP="00C31E2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17.2 Number 1</w:t>
      </w:r>
    </w:p>
    <w:p w:rsidR="00122A0D" w:rsidRDefault="005914F9" w:rsidP="005914F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At this point, Claudine is experiencing stage four of cognitive decline.  </w:t>
      </w:r>
      <w:r w:rsidR="00F43DFC">
        <w:rPr>
          <w:rFonts w:ascii="Times New Roman" w:hAnsi="Times New Roman" w:cs="Times New Roman"/>
          <w:sz w:val="24"/>
          <w:szCs w:val="24"/>
        </w:rPr>
        <w:t xml:space="preserve">In stage four, moderate cognitive </w:t>
      </w:r>
      <w:r w:rsidR="0081479B">
        <w:rPr>
          <w:rFonts w:ascii="Times New Roman" w:hAnsi="Times New Roman" w:cs="Times New Roman"/>
          <w:sz w:val="24"/>
          <w:szCs w:val="24"/>
        </w:rPr>
        <w:t>regression</w:t>
      </w:r>
      <w:r w:rsidR="00F43DFC">
        <w:rPr>
          <w:rFonts w:ascii="Times New Roman" w:hAnsi="Times New Roman" w:cs="Times New Roman"/>
          <w:sz w:val="24"/>
          <w:szCs w:val="24"/>
        </w:rPr>
        <w:t xml:space="preserve"> is occurring (Alzheimer’s Association, 2012).  During this stage patients have “g</w:t>
      </w:r>
      <w:r w:rsidR="00F43DFC" w:rsidRPr="00F43DFC">
        <w:rPr>
          <w:rFonts w:ascii="Times New Roman" w:hAnsi="Times New Roman" w:cs="Times New Roman"/>
          <w:sz w:val="24"/>
          <w:szCs w:val="24"/>
        </w:rPr>
        <w:t>reater difficulty performing complex tasks, such as planning dinner for guests, paying bills or managing finances</w:t>
      </w:r>
      <w:r w:rsidR="00F43DFC">
        <w:rPr>
          <w:rFonts w:ascii="Times New Roman" w:hAnsi="Times New Roman" w:cs="Times New Roman"/>
          <w:sz w:val="24"/>
          <w:szCs w:val="24"/>
        </w:rPr>
        <w:t xml:space="preserve">” (Alzheimer’s Association, </w:t>
      </w:r>
      <w:commentRangeStart w:id="0"/>
      <w:r w:rsidR="00F43DFC">
        <w:rPr>
          <w:rFonts w:ascii="Times New Roman" w:hAnsi="Times New Roman" w:cs="Times New Roman"/>
          <w:sz w:val="24"/>
          <w:szCs w:val="24"/>
        </w:rPr>
        <w:t>2012</w:t>
      </w:r>
      <w:commentRangeEnd w:id="0"/>
      <w:r w:rsidR="00AB07D3">
        <w:rPr>
          <w:rStyle w:val="CommentReference"/>
        </w:rPr>
        <w:commentReference w:id="0"/>
      </w:r>
      <w:r w:rsidR="00F43DFC">
        <w:rPr>
          <w:rFonts w:ascii="Times New Roman" w:hAnsi="Times New Roman" w:cs="Times New Roman"/>
          <w:sz w:val="24"/>
          <w:szCs w:val="24"/>
        </w:rPr>
        <w:t>).</w:t>
      </w:r>
      <w:r w:rsidR="0081479B">
        <w:rPr>
          <w:rFonts w:ascii="Times New Roman" w:hAnsi="Times New Roman" w:cs="Times New Roman"/>
          <w:sz w:val="24"/>
          <w:szCs w:val="24"/>
        </w:rPr>
        <w:t xml:space="preserve">  They also have difficulty remembering recent events.  These are both signs that Claudine is showing.  </w:t>
      </w:r>
    </w:p>
    <w:p w:rsidR="00AB07D3" w:rsidRPr="00AB07D3" w:rsidRDefault="00AB07D3" w:rsidP="00AB07D3">
      <w:pPr>
        <w:autoSpaceDE w:val="0"/>
        <w:autoSpaceDN w:val="0"/>
        <w:adjustRightInd w:val="0"/>
        <w:spacing w:after="0" w:line="240" w:lineRule="auto"/>
        <w:rPr>
          <w:rFonts w:ascii="Times New Roman" w:hAnsi="Times New Roman" w:cs="Times New Roman"/>
          <w:color w:val="FF0000"/>
          <w:sz w:val="24"/>
          <w:szCs w:val="24"/>
        </w:rPr>
      </w:pPr>
      <w:r w:rsidRPr="00AB07D3">
        <w:rPr>
          <w:rFonts w:ascii="ITCGaramondStd-Bk" w:hAnsi="ITCGaramondStd-Bk" w:cs="ITCGaramondStd-Bk"/>
          <w:color w:val="FF0000"/>
          <w:sz w:val="20"/>
          <w:szCs w:val="20"/>
        </w:rPr>
        <w:t>According to the Alzheimer’s Foundation Web site, Claudine is experiencing Stage 3: Mild cognitive decline (early-stage Alzheimer’s).</w:t>
      </w:r>
    </w:p>
    <w:p w:rsidR="00122A0D" w:rsidRDefault="00EB3A9C" w:rsidP="00E634F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17.2 Number 2</w:t>
      </w:r>
    </w:p>
    <w:p w:rsidR="002F6260" w:rsidRDefault="008D328A" w:rsidP="00E634F1">
      <w:pPr>
        <w:spacing w:after="0" w:line="480" w:lineRule="auto"/>
        <w:ind w:firstLine="720"/>
        <w:rPr>
          <w:rFonts w:ascii="Times New Roman" w:hAnsi="Times New Roman" w:cs="Times New Roman"/>
          <w:sz w:val="24"/>
          <w:szCs w:val="24"/>
          <w:lang/>
        </w:rPr>
      </w:pPr>
      <w:proofErr w:type="gramStart"/>
      <w:r>
        <w:rPr>
          <w:rFonts w:ascii="Times New Roman" w:hAnsi="Times New Roman" w:cs="Times New Roman"/>
          <w:sz w:val="24"/>
          <w:szCs w:val="24"/>
          <w:lang/>
        </w:rPr>
        <w:t>“</w:t>
      </w:r>
      <w:r w:rsidRPr="008D328A">
        <w:rPr>
          <w:rFonts w:ascii="Times New Roman" w:hAnsi="Times New Roman" w:cs="Times New Roman"/>
          <w:sz w:val="24"/>
          <w:szCs w:val="24"/>
          <w:lang/>
        </w:rPr>
        <w:t xml:space="preserve">Dementia is a clinical syndrome of cognitive deficits that involves both memory impairments and a disturbance in at least one other area of cognition (e.g., aphasia, </w:t>
      </w:r>
      <w:proofErr w:type="spellStart"/>
      <w:r w:rsidRPr="008D328A">
        <w:rPr>
          <w:rFonts w:ascii="Times New Roman" w:hAnsi="Times New Roman" w:cs="Times New Roman"/>
          <w:sz w:val="24"/>
          <w:szCs w:val="24"/>
          <w:lang/>
        </w:rPr>
        <w:t>apraxia</w:t>
      </w:r>
      <w:proofErr w:type="spellEnd"/>
      <w:r w:rsidRPr="008D328A">
        <w:rPr>
          <w:rFonts w:ascii="Times New Roman" w:hAnsi="Times New Roman" w:cs="Times New Roman"/>
          <w:sz w:val="24"/>
          <w:szCs w:val="24"/>
          <w:lang/>
        </w:rPr>
        <w:t xml:space="preserve">, </w:t>
      </w:r>
      <w:proofErr w:type="spellStart"/>
      <w:r w:rsidRPr="008D328A">
        <w:rPr>
          <w:rFonts w:ascii="Times New Roman" w:hAnsi="Times New Roman" w:cs="Times New Roman"/>
          <w:sz w:val="24"/>
          <w:szCs w:val="24"/>
          <w:lang/>
        </w:rPr>
        <w:t>agnosia</w:t>
      </w:r>
      <w:proofErr w:type="spellEnd"/>
      <w:r w:rsidRPr="008D328A">
        <w:rPr>
          <w:rFonts w:ascii="Times New Roman" w:hAnsi="Times New Roman" w:cs="Times New Roman"/>
          <w:sz w:val="24"/>
          <w:szCs w:val="24"/>
          <w:lang/>
        </w:rPr>
        <w:t>) and disturbance in executive functioning</w:t>
      </w:r>
      <w:r>
        <w:rPr>
          <w:rFonts w:ascii="Times New Roman" w:hAnsi="Times New Roman" w:cs="Times New Roman"/>
          <w:sz w:val="24"/>
          <w:szCs w:val="24"/>
          <w:lang/>
        </w:rPr>
        <w:t>” (</w:t>
      </w:r>
      <w:proofErr w:type="spellStart"/>
      <w:r>
        <w:rPr>
          <w:rFonts w:ascii="Times New Roman" w:hAnsi="Times New Roman" w:cs="Times New Roman"/>
          <w:sz w:val="24"/>
          <w:szCs w:val="24"/>
          <w:lang/>
        </w:rPr>
        <w:t>Tullman</w:t>
      </w:r>
      <w:proofErr w:type="spellEnd"/>
      <w:r>
        <w:rPr>
          <w:rFonts w:ascii="Times New Roman" w:hAnsi="Times New Roman" w:cs="Times New Roman"/>
          <w:sz w:val="24"/>
          <w:szCs w:val="24"/>
          <w:lang/>
        </w:rPr>
        <w:t xml:space="preserve">, </w:t>
      </w:r>
      <w:proofErr w:type="spellStart"/>
      <w:r>
        <w:rPr>
          <w:rFonts w:ascii="Times New Roman" w:hAnsi="Times New Roman" w:cs="Times New Roman"/>
          <w:sz w:val="24"/>
          <w:szCs w:val="24"/>
          <w:lang/>
        </w:rPr>
        <w:t>Mion</w:t>
      </w:r>
      <w:proofErr w:type="spellEnd"/>
      <w:r>
        <w:rPr>
          <w:rFonts w:ascii="Times New Roman" w:hAnsi="Times New Roman" w:cs="Times New Roman"/>
          <w:sz w:val="24"/>
          <w:szCs w:val="24"/>
          <w:lang/>
        </w:rPr>
        <w:t xml:space="preserve">, Fletcher, </w:t>
      </w:r>
      <w:r w:rsidR="00AB07D3">
        <w:rPr>
          <w:rFonts w:ascii="Times New Roman" w:hAnsi="Times New Roman" w:cs="Times New Roman"/>
          <w:color w:val="FF0000"/>
          <w:sz w:val="24"/>
          <w:szCs w:val="24"/>
          <w:lang/>
        </w:rPr>
        <w:t>&amp;</w:t>
      </w:r>
      <w:r>
        <w:rPr>
          <w:rFonts w:ascii="Times New Roman" w:hAnsi="Times New Roman" w:cs="Times New Roman"/>
          <w:sz w:val="24"/>
          <w:szCs w:val="24"/>
          <w:lang/>
        </w:rPr>
        <w:t xml:space="preserve"> Foreman, </w:t>
      </w:r>
      <w:commentRangeStart w:id="1"/>
      <w:r>
        <w:rPr>
          <w:rFonts w:ascii="Times New Roman" w:hAnsi="Times New Roman" w:cs="Times New Roman"/>
          <w:sz w:val="24"/>
          <w:szCs w:val="24"/>
          <w:lang/>
        </w:rPr>
        <w:t>2008</w:t>
      </w:r>
      <w:commentRangeEnd w:id="1"/>
      <w:r w:rsidR="00AB07D3">
        <w:rPr>
          <w:rStyle w:val="CommentReference"/>
        </w:rPr>
        <w:commentReference w:id="1"/>
      </w:r>
      <w:r>
        <w:rPr>
          <w:rFonts w:ascii="Times New Roman" w:hAnsi="Times New Roman" w:cs="Times New Roman"/>
          <w:sz w:val="24"/>
          <w:szCs w:val="24"/>
          <w:lang/>
        </w:rPr>
        <w:t>).</w:t>
      </w:r>
      <w:proofErr w:type="gramEnd"/>
      <w:r w:rsidR="004E5726">
        <w:rPr>
          <w:rFonts w:ascii="Times New Roman" w:hAnsi="Times New Roman" w:cs="Times New Roman"/>
          <w:sz w:val="24"/>
          <w:szCs w:val="24"/>
          <w:lang/>
        </w:rPr>
        <w:t xml:space="preserve">  There are multiple forms of dementia.  The most common include </w:t>
      </w:r>
      <w:r w:rsidR="004E5726" w:rsidRPr="004E5726">
        <w:rPr>
          <w:rFonts w:ascii="Times New Roman" w:hAnsi="Times New Roman" w:cs="Times New Roman"/>
          <w:sz w:val="24"/>
          <w:szCs w:val="24"/>
          <w:lang/>
        </w:rPr>
        <w:t xml:space="preserve">Alzheimer's disease, vascular dementia, and dementia with </w:t>
      </w:r>
      <w:proofErr w:type="spellStart"/>
      <w:r w:rsidR="004E5726" w:rsidRPr="004E5726">
        <w:rPr>
          <w:rFonts w:ascii="Times New Roman" w:hAnsi="Times New Roman" w:cs="Times New Roman"/>
          <w:sz w:val="24"/>
          <w:szCs w:val="24"/>
          <w:lang/>
        </w:rPr>
        <w:t>Lewy</w:t>
      </w:r>
      <w:proofErr w:type="spellEnd"/>
      <w:r w:rsidR="004E5726" w:rsidRPr="004E5726">
        <w:rPr>
          <w:rFonts w:ascii="Times New Roman" w:hAnsi="Times New Roman" w:cs="Times New Roman"/>
          <w:sz w:val="24"/>
          <w:szCs w:val="24"/>
          <w:lang/>
        </w:rPr>
        <w:t xml:space="preserve"> bodies</w:t>
      </w:r>
      <w:r w:rsidR="004E5726">
        <w:rPr>
          <w:rFonts w:ascii="Times New Roman" w:hAnsi="Times New Roman" w:cs="Times New Roman"/>
          <w:sz w:val="24"/>
          <w:szCs w:val="24"/>
          <w:lang/>
        </w:rPr>
        <w:t xml:space="preserve"> (</w:t>
      </w:r>
      <w:proofErr w:type="spellStart"/>
      <w:r w:rsidR="004E5726">
        <w:rPr>
          <w:rFonts w:ascii="Times New Roman" w:hAnsi="Times New Roman" w:cs="Times New Roman"/>
          <w:sz w:val="24"/>
          <w:szCs w:val="24"/>
          <w:lang/>
        </w:rPr>
        <w:t>Tullman</w:t>
      </w:r>
      <w:proofErr w:type="spellEnd"/>
      <w:r w:rsidR="004E5726">
        <w:rPr>
          <w:rFonts w:ascii="Times New Roman" w:hAnsi="Times New Roman" w:cs="Times New Roman"/>
          <w:sz w:val="24"/>
          <w:szCs w:val="24"/>
          <w:lang/>
        </w:rPr>
        <w:t xml:space="preserve">, </w:t>
      </w:r>
      <w:proofErr w:type="spellStart"/>
      <w:r w:rsidR="004E5726">
        <w:rPr>
          <w:rFonts w:ascii="Times New Roman" w:hAnsi="Times New Roman" w:cs="Times New Roman"/>
          <w:sz w:val="24"/>
          <w:szCs w:val="24"/>
          <w:lang/>
        </w:rPr>
        <w:t>Mion</w:t>
      </w:r>
      <w:proofErr w:type="spellEnd"/>
      <w:r w:rsidR="004E5726">
        <w:rPr>
          <w:rFonts w:ascii="Times New Roman" w:hAnsi="Times New Roman" w:cs="Times New Roman"/>
          <w:sz w:val="24"/>
          <w:szCs w:val="24"/>
          <w:lang/>
        </w:rPr>
        <w:t xml:space="preserve">, Fletcher, </w:t>
      </w:r>
      <w:r w:rsidR="00AB07D3" w:rsidRPr="00AB07D3">
        <w:rPr>
          <w:rFonts w:ascii="Times New Roman" w:hAnsi="Times New Roman" w:cs="Times New Roman"/>
          <w:color w:val="FF0000"/>
          <w:sz w:val="24"/>
          <w:szCs w:val="24"/>
          <w:lang/>
        </w:rPr>
        <w:t>&amp;</w:t>
      </w:r>
      <w:r w:rsidR="004E5726">
        <w:rPr>
          <w:rFonts w:ascii="Times New Roman" w:hAnsi="Times New Roman" w:cs="Times New Roman"/>
          <w:sz w:val="24"/>
          <w:szCs w:val="24"/>
          <w:lang/>
        </w:rPr>
        <w:t xml:space="preserve"> Foreman).  “Dementia affects about 5% </w:t>
      </w:r>
      <w:proofErr w:type="gramStart"/>
      <w:r w:rsidR="004E5726">
        <w:rPr>
          <w:rFonts w:ascii="Times New Roman" w:hAnsi="Times New Roman" w:cs="Times New Roman"/>
          <w:sz w:val="24"/>
          <w:szCs w:val="24"/>
          <w:lang/>
        </w:rPr>
        <w:t xml:space="preserve">of </w:t>
      </w:r>
      <w:r>
        <w:rPr>
          <w:rFonts w:ascii="Times New Roman" w:hAnsi="Times New Roman" w:cs="Times New Roman"/>
          <w:sz w:val="24"/>
          <w:szCs w:val="24"/>
          <w:lang/>
        </w:rPr>
        <w:t xml:space="preserve"> </w:t>
      </w:r>
      <w:r w:rsidR="004E5726">
        <w:rPr>
          <w:rFonts w:ascii="Times New Roman" w:hAnsi="Times New Roman" w:cs="Times New Roman"/>
          <w:sz w:val="24"/>
          <w:szCs w:val="24"/>
          <w:lang/>
        </w:rPr>
        <w:t>individuals</w:t>
      </w:r>
      <w:proofErr w:type="gramEnd"/>
      <w:r w:rsidR="004E5726">
        <w:rPr>
          <w:rFonts w:ascii="Times New Roman" w:hAnsi="Times New Roman" w:cs="Times New Roman"/>
          <w:sz w:val="24"/>
          <w:szCs w:val="24"/>
          <w:lang/>
        </w:rPr>
        <w:t xml:space="preserve"> 65 and older” (</w:t>
      </w:r>
      <w:proofErr w:type="spellStart"/>
      <w:r w:rsidR="004E5726">
        <w:rPr>
          <w:rFonts w:ascii="Times New Roman" w:hAnsi="Times New Roman" w:cs="Times New Roman"/>
          <w:sz w:val="24"/>
          <w:szCs w:val="24"/>
          <w:lang/>
        </w:rPr>
        <w:t>Tullman</w:t>
      </w:r>
      <w:proofErr w:type="spellEnd"/>
      <w:r w:rsidR="004E5726">
        <w:rPr>
          <w:rFonts w:ascii="Times New Roman" w:hAnsi="Times New Roman" w:cs="Times New Roman"/>
          <w:sz w:val="24"/>
          <w:szCs w:val="24"/>
          <w:lang/>
        </w:rPr>
        <w:t xml:space="preserve">, </w:t>
      </w:r>
      <w:proofErr w:type="spellStart"/>
      <w:r w:rsidR="004E5726">
        <w:rPr>
          <w:rFonts w:ascii="Times New Roman" w:hAnsi="Times New Roman" w:cs="Times New Roman"/>
          <w:sz w:val="24"/>
          <w:szCs w:val="24"/>
          <w:lang/>
        </w:rPr>
        <w:t>Mion</w:t>
      </w:r>
      <w:proofErr w:type="spellEnd"/>
      <w:r w:rsidR="004E5726">
        <w:rPr>
          <w:rFonts w:ascii="Times New Roman" w:hAnsi="Times New Roman" w:cs="Times New Roman"/>
          <w:sz w:val="24"/>
          <w:szCs w:val="24"/>
          <w:lang/>
        </w:rPr>
        <w:t xml:space="preserve">, Fletcher, </w:t>
      </w:r>
      <w:r w:rsidR="00AB07D3">
        <w:rPr>
          <w:rFonts w:ascii="Times New Roman" w:hAnsi="Times New Roman" w:cs="Times New Roman"/>
          <w:color w:val="FF0000"/>
          <w:sz w:val="24"/>
          <w:szCs w:val="24"/>
          <w:lang/>
        </w:rPr>
        <w:t>&amp;</w:t>
      </w:r>
      <w:r w:rsidR="004E5726">
        <w:rPr>
          <w:rFonts w:ascii="Times New Roman" w:hAnsi="Times New Roman" w:cs="Times New Roman"/>
          <w:sz w:val="24"/>
          <w:szCs w:val="24"/>
          <w:lang/>
        </w:rPr>
        <w:t xml:space="preserve"> Foreman).  </w:t>
      </w:r>
    </w:p>
    <w:p w:rsidR="00EB3A9C" w:rsidRDefault="002F6260" w:rsidP="00E634F1">
      <w:pPr>
        <w:spacing w:after="0" w:line="480" w:lineRule="auto"/>
        <w:jc w:val="center"/>
        <w:rPr>
          <w:rFonts w:ascii="Times New Roman" w:hAnsi="Times New Roman" w:cs="Times New Roman"/>
          <w:sz w:val="24"/>
          <w:szCs w:val="24"/>
          <w:lang/>
        </w:rPr>
      </w:pPr>
      <w:r>
        <w:rPr>
          <w:rFonts w:ascii="Times New Roman" w:hAnsi="Times New Roman" w:cs="Times New Roman"/>
          <w:sz w:val="24"/>
          <w:szCs w:val="24"/>
          <w:lang/>
        </w:rPr>
        <w:t>Case Study 17.2 Number 3</w:t>
      </w:r>
    </w:p>
    <w:p w:rsidR="00E634F1" w:rsidRDefault="00FA2BEE" w:rsidP="00FA2BE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24B30">
        <w:rPr>
          <w:rFonts w:ascii="Times New Roman" w:hAnsi="Times New Roman" w:cs="Times New Roman"/>
          <w:sz w:val="24"/>
          <w:szCs w:val="24"/>
        </w:rPr>
        <w:t xml:space="preserve">Information about Alzheimer’s disease can be easily found by searching the internet.  One website that is a reputable source of information is </w:t>
      </w:r>
      <w:hyperlink r:id="rId7" w:history="1">
        <w:r w:rsidR="00924B30" w:rsidRPr="00DE5920">
          <w:rPr>
            <w:rStyle w:val="Hyperlink"/>
            <w:rFonts w:ascii="Times New Roman" w:hAnsi="Times New Roman" w:cs="Times New Roman"/>
            <w:sz w:val="24"/>
            <w:szCs w:val="24"/>
          </w:rPr>
          <w:t>www.ncbi.nlm.nih.gov/pubmedhealth/</w:t>
        </w:r>
      </w:hyperlink>
      <w:r w:rsidR="00924B30">
        <w:rPr>
          <w:rFonts w:ascii="Times New Roman" w:hAnsi="Times New Roman" w:cs="Times New Roman"/>
          <w:sz w:val="24"/>
          <w:szCs w:val="24"/>
        </w:rPr>
        <w:t xml:space="preserve">.  Another trustworthy source is </w:t>
      </w:r>
      <w:hyperlink r:id="rId8" w:history="1">
        <w:r w:rsidR="00924B30" w:rsidRPr="00DE5920">
          <w:rPr>
            <w:rStyle w:val="Hyperlink"/>
            <w:rFonts w:ascii="Times New Roman" w:hAnsi="Times New Roman" w:cs="Times New Roman"/>
            <w:sz w:val="24"/>
            <w:szCs w:val="24"/>
          </w:rPr>
          <w:t>http://www.nia.nih.gov/alzheimers/publication/alzheimers-disease-fact-sheet</w:t>
        </w:r>
      </w:hyperlink>
      <w:r w:rsidR="00924B30">
        <w:rPr>
          <w:rFonts w:ascii="Times New Roman" w:hAnsi="Times New Roman" w:cs="Times New Roman"/>
          <w:sz w:val="24"/>
          <w:szCs w:val="24"/>
        </w:rPr>
        <w:t xml:space="preserve">.  Finally, </w:t>
      </w:r>
      <w:hyperlink r:id="rId9" w:history="1">
        <w:r w:rsidR="00924B30" w:rsidRPr="00DE5920">
          <w:rPr>
            <w:rStyle w:val="Hyperlink"/>
            <w:rFonts w:ascii="Times New Roman" w:hAnsi="Times New Roman" w:cs="Times New Roman"/>
            <w:sz w:val="24"/>
            <w:szCs w:val="24"/>
          </w:rPr>
          <w:t>http://www.ahaf.org/alzheimers/</w:t>
        </w:r>
      </w:hyperlink>
      <w:r w:rsidR="00924B30">
        <w:rPr>
          <w:rFonts w:ascii="Times New Roman" w:hAnsi="Times New Roman" w:cs="Times New Roman"/>
          <w:sz w:val="24"/>
          <w:szCs w:val="24"/>
        </w:rPr>
        <w:t xml:space="preserve"> is a good source of information about Alzheimer’s disease.  </w:t>
      </w:r>
    </w:p>
    <w:p w:rsidR="00E5560E" w:rsidRDefault="00E5560E" w:rsidP="00E5560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17.2 Number 4</w:t>
      </w:r>
    </w:p>
    <w:p w:rsidR="00C86C3B" w:rsidRDefault="00F725B6" w:rsidP="0004006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are many warning signs of </w:t>
      </w:r>
      <w:r w:rsidR="00E5450A">
        <w:rPr>
          <w:rFonts w:ascii="Times New Roman" w:hAnsi="Times New Roman" w:cs="Times New Roman"/>
          <w:sz w:val="24"/>
          <w:szCs w:val="24"/>
        </w:rPr>
        <w:t>Alzheimer’s disease</w:t>
      </w:r>
      <w:r>
        <w:rPr>
          <w:rFonts w:ascii="Times New Roman" w:hAnsi="Times New Roman" w:cs="Times New Roman"/>
          <w:sz w:val="24"/>
          <w:szCs w:val="24"/>
        </w:rPr>
        <w:t xml:space="preserve">.  </w:t>
      </w:r>
      <w:r w:rsidR="00E5450A">
        <w:rPr>
          <w:rFonts w:ascii="Times New Roman" w:hAnsi="Times New Roman" w:cs="Times New Roman"/>
          <w:sz w:val="24"/>
          <w:szCs w:val="24"/>
        </w:rPr>
        <w:t>“</w:t>
      </w:r>
      <w:r w:rsidR="00E5450A" w:rsidRPr="00E5450A">
        <w:rPr>
          <w:rFonts w:ascii="Times New Roman" w:hAnsi="Times New Roman" w:cs="Times New Roman"/>
          <w:sz w:val="24"/>
          <w:szCs w:val="24"/>
        </w:rPr>
        <w:t>One of the most common signs of Alzheimer's is memory loss, especially forgetting recently learned information</w:t>
      </w:r>
      <w:r w:rsidR="00E5450A">
        <w:rPr>
          <w:rFonts w:ascii="Times New Roman" w:hAnsi="Times New Roman" w:cs="Times New Roman"/>
          <w:sz w:val="24"/>
          <w:szCs w:val="24"/>
        </w:rPr>
        <w:t>” (Alzheimer’s Association, 2012)</w:t>
      </w:r>
      <w:r w:rsidR="00E5450A" w:rsidRPr="00E5450A">
        <w:rPr>
          <w:rFonts w:ascii="Times New Roman" w:hAnsi="Times New Roman" w:cs="Times New Roman"/>
          <w:sz w:val="24"/>
          <w:szCs w:val="24"/>
        </w:rPr>
        <w:t>.</w:t>
      </w:r>
      <w:r w:rsidR="00B32D74">
        <w:rPr>
          <w:rFonts w:ascii="Times New Roman" w:hAnsi="Times New Roman" w:cs="Times New Roman"/>
          <w:sz w:val="24"/>
          <w:szCs w:val="24"/>
        </w:rPr>
        <w:t xml:space="preserve">  People with Alzheimer’s disease tend to rely on memory aides more than </w:t>
      </w:r>
      <w:r w:rsidR="00B32D74">
        <w:rPr>
          <w:rFonts w:ascii="Times New Roman" w:hAnsi="Times New Roman" w:cs="Times New Roman"/>
          <w:sz w:val="24"/>
          <w:szCs w:val="24"/>
        </w:rPr>
        <w:lastRenderedPageBreak/>
        <w:t xml:space="preserve">they previously needed.  </w:t>
      </w:r>
      <w:r w:rsidR="00D04C80">
        <w:rPr>
          <w:rFonts w:ascii="Times New Roman" w:hAnsi="Times New Roman" w:cs="Times New Roman"/>
          <w:sz w:val="24"/>
          <w:szCs w:val="24"/>
        </w:rPr>
        <w:t xml:space="preserve">Some people, such as Claudine, experience </w:t>
      </w:r>
      <w:r w:rsidR="00247892">
        <w:rPr>
          <w:rFonts w:ascii="Times New Roman" w:hAnsi="Times New Roman" w:cs="Times New Roman"/>
          <w:sz w:val="24"/>
          <w:szCs w:val="24"/>
        </w:rPr>
        <w:t xml:space="preserve">deviations in their ability to create a plan and follow through with that plan.  In Claudine’s case, she showed difficulty following familiar recipes.  A person with Alzheimer’s disease often has trouble completing daily tasks, understanding time, retracing steps and vision problems (Alzheimer’s Association).  Some other signs of Alzheimer’s disease are poor judgment, withdrawal form work or social activities, and changes in mood and personality (Alzheimer’s Association).  </w:t>
      </w:r>
    </w:p>
    <w:p w:rsidR="00040068" w:rsidRDefault="00970D14" w:rsidP="00C86C3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17.2 Number 5</w:t>
      </w:r>
    </w:p>
    <w:p w:rsidR="00AB07D3" w:rsidRDefault="00A27C0D" w:rsidP="0048076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initially diagnosing a patient with Alzheimer’s disease, a full medical history will be taken by a </w:t>
      </w:r>
      <w:r w:rsidR="00616824">
        <w:rPr>
          <w:rFonts w:ascii="Times New Roman" w:hAnsi="Times New Roman" w:cs="Times New Roman"/>
          <w:sz w:val="24"/>
          <w:szCs w:val="24"/>
        </w:rPr>
        <w:t>health</w:t>
      </w:r>
      <w:r>
        <w:rPr>
          <w:rFonts w:ascii="Times New Roman" w:hAnsi="Times New Roman" w:cs="Times New Roman"/>
          <w:sz w:val="24"/>
          <w:szCs w:val="24"/>
        </w:rPr>
        <w:t xml:space="preserve"> care provider.</w:t>
      </w:r>
      <w:r w:rsidR="00E45990">
        <w:rPr>
          <w:rFonts w:ascii="Times New Roman" w:hAnsi="Times New Roman" w:cs="Times New Roman"/>
          <w:sz w:val="24"/>
          <w:szCs w:val="24"/>
        </w:rPr>
        <w:t xml:space="preserve">  During the exam, the provider will ask you about your diet, nutrition, use of alcohol, and current medications (Alzheimer’s Association, 2012).  The health care provider will also blood or urine samples for laboratory testing (Alzheimer’s Association).</w:t>
      </w:r>
    </w:p>
    <w:p w:rsidR="00970D14" w:rsidRPr="00AB07D3" w:rsidRDefault="00AB07D3" w:rsidP="00AB07D3">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 </w:t>
      </w:r>
      <w:proofErr w:type="gramStart"/>
      <w:r w:rsidRPr="00AB07D3">
        <w:rPr>
          <w:rFonts w:ascii="ITCGaramondStd-Bk" w:hAnsi="ITCGaramondStd-Bk" w:cs="ITCGaramondStd-Bk"/>
          <w:color w:val="FF0000"/>
          <w:sz w:val="20"/>
          <w:szCs w:val="20"/>
        </w:rPr>
        <w:t>no</w:t>
      </w:r>
      <w:proofErr w:type="gramEnd"/>
      <w:r w:rsidRPr="00AB07D3">
        <w:rPr>
          <w:rFonts w:ascii="ITCGaramondStd-Bk" w:hAnsi="ITCGaramondStd-Bk" w:cs="ITCGaramondStd-Bk"/>
          <w:color w:val="FF0000"/>
          <w:sz w:val="20"/>
          <w:szCs w:val="20"/>
        </w:rPr>
        <w:t xml:space="preserve"> one “type” of practitioner is best for diagnosing Alzheimer’s disease</w:t>
      </w:r>
      <w:r w:rsidR="00E45990" w:rsidRPr="00AB07D3">
        <w:rPr>
          <w:rFonts w:ascii="Times New Roman" w:hAnsi="Times New Roman" w:cs="Times New Roman"/>
          <w:color w:val="FF0000"/>
          <w:sz w:val="24"/>
          <w:szCs w:val="24"/>
        </w:rPr>
        <w:t xml:space="preserve">  </w:t>
      </w:r>
    </w:p>
    <w:p w:rsidR="00AB07D3" w:rsidRDefault="00AB07D3" w:rsidP="00AB07D3">
      <w:pPr>
        <w:autoSpaceDE w:val="0"/>
        <w:autoSpaceDN w:val="0"/>
        <w:adjustRightInd w:val="0"/>
        <w:spacing w:after="0" w:line="240" w:lineRule="auto"/>
        <w:rPr>
          <w:rFonts w:ascii="Times New Roman" w:hAnsi="Times New Roman" w:cs="Times New Roman"/>
          <w:sz w:val="24"/>
          <w:szCs w:val="24"/>
        </w:rPr>
      </w:pPr>
    </w:p>
    <w:p w:rsidR="00C86C3B" w:rsidRDefault="00970D14" w:rsidP="00970D1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17.2 Number 6</w:t>
      </w:r>
    </w:p>
    <w:p w:rsidR="0034445E" w:rsidRDefault="00983E32" w:rsidP="00983E3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041D7">
        <w:rPr>
          <w:rFonts w:ascii="Times New Roman" w:hAnsi="Times New Roman" w:cs="Times New Roman"/>
          <w:sz w:val="24"/>
          <w:szCs w:val="24"/>
        </w:rPr>
        <w:t xml:space="preserve">There are some treatments that are recommended to slow the progression of Alzheimer’s disease.  Two drugs that have been approved by the U.S. Food and Drug Administration are cholinesterase inhibitors and </w:t>
      </w:r>
      <w:proofErr w:type="spellStart"/>
      <w:r w:rsidR="004041D7">
        <w:rPr>
          <w:rFonts w:ascii="Times New Roman" w:hAnsi="Times New Roman" w:cs="Times New Roman"/>
          <w:sz w:val="24"/>
          <w:szCs w:val="24"/>
        </w:rPr>
        <w:t>memantine</w:t>
      </w:r>
      <w:proofErr w:type="spellEnd"/>
      <w:r w:rsidR="004041D7">
        <w:rPr>
          <w:rFonts w:ascii="Times New Roman" w:hAnsi="Times New Roman" w:cs="Times New Roman"/>
          <w:sz w:val="24"/>
          <w:szCs w:val="24"/>
        </w:rPr>
        <w:t xml:space="preserve"> (Alzheimer’</w:t>
      </w:r>
      <w:r w:rsidR="00F63898">
        <w:rPr>
          <w:rFonts w:ascii="Times New Roman" w:hAnsi="Times New Roman" w:cs="Times New Roman"/>
          <w:sz w:val="24"/>
          <w:szCs w:val="24"/>
        </w:rPr>
        <w:t>s A</w:t>
      </w:r>
      <w:r w:rsidR="004041D7">
        <w:rPr>
          <w:rFonts w:ascii="Times New Roman" w:hAnsi="Times New Roman" w:cs="Times New Roman"/>
          <w:sz w:val="24"/>
          <w:szCs w:val="24"/>
        </w:rPr>
        <w:t xml:space="preserve">ssociation, 2012).  </w:t>
      </w:r>
      <w:r w:rsidR="00F63898">
        <w:rPr>
          <w:rFonts w:ascii="Times New Roman" w:hAnsi="Times New Roman" w:cs="Times New Roman"/>
          <w:sz w:val="24"/>
          <w:szCs w:val="24"/>
        </w:rPr>
        <w:t>These drugs help with cognitive problems such as memory loss and confusion (Alzheimer’s Association).</w:t>
      </w:r>
      <w:r w:rsidR="00502AFD">
        <w:rPr>
          <w:rFonts w:ascii="Times New Roman" w:hAnsi="Times New Roman" w:cs="Times New Roman"/>
          <w:sz w:val="24"/>
          <w:szCs w:val="24"/>
        </w:rPr>
        <w:t xml:space="preserve">  High doses of vitamin E are also prescribed.  </w:t>
      </w:r>
    </w:p>
    <w:p w:rsidR="00983E32" w:rsidRDefault="0034445E" w:rsidP="0034445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17.2 Number 7</w:t>
      </w:r>
    </w:p>
    <w:p w:rsidR="003D63F4" w:rsidRDefault="0034445E" w:rsidP="0034445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Caring for a person with Alzheimer’s disease can be very </w:t>
      </w:r>
      <w:r w:rsidR="00C86D67">
        <w:rPr>
          <w:rFonts w:ascii="Times New Roman" w:hAnsi="Times New Roman" w:cs="Times New Roman"/>
          <w:sz w:val="24"/>
          <w:szCs w:val="24"/>
        </w:rPr>
        <w:t xml:space="preserve">tiring.  There are services that offer respite care for people that need a temporary break from caring for a loved one with Alzheimer’s disease.  Types of respite care include in-home care services, adult day care, and residential facilities (Alzheimer’s Association, 2012).  In-home care services </w:t>
      </w:r>
      <w:r w:rsidR="007C666F">
        <w:rPr>
          <w:rFonts w:ascii="Times New Roman" w:hAnsi="Times New Roman" w:cs="Times New Roman"/>
          <w:sz w:val="24"/>
          <w:szCs w:val="24"/>
        </w:rPr>
        <w:t xml:space="preserve">provide help with services in the home and adult day centers are facilities outside the home that provide care within </w:t>
      </w:r>
      <w:r w:rsidR="007C666F">
        <w:rPr>
          <w:rFonts w:ascii="Times New Roman" w:hAnsi="Times New Roman" w:cs="Times New Roman"/>
          <w:sz w:val="24"/>
          <w:szCs w:val="24"/>
        </w:rPr>
        <w:lastRenderedPageBreak/>
        <w:t xml:space="preserve">a safe environment (Alzheimer’s Association).  Finally, residential facilities allow the person with Alzheimer’s disease to stay for a weekend or weeks at a time to provide respite care for caregivers (Alzheimer’s Association).   </w:t>
      </w:r>
    </w:p>
    <w:p w:rsidR="00FE7931" w:rsidRDefault="00FE7931" w:rsidP="00FE793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17.2 Number 8</w:t>
      </w:r>
    </w:p>
    <w:p w:rsidR="00FE7931" w:rsidRDefault="00FE7931" w:rsidP="00FE793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Adult day care centers are a great way for care givers to take a break from caring for their loved one.  This type of program offers care givers time to run errands such as getting their hair cute.  Also, respite care allows time for the person with dementia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opportunity to interact with others having similar experiences (Alzheimer’s Association, 2012). </w:t>
      </w:r>
    </w:p>
    <w:p w:rsidR="00FE7931" w:rsidRDefault="00FE7931" w:rsidP="00FE793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17.2 Number 9</w:t>
      </w:r>
    </w:p>
    <w:p w:rsidR="00FE7931" w:rsidRDefault="00FE7931" w:rsidP="00FE793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It is important to be sure that a person with Alzheimer’s disease is </w:t>
      </w:r>
      <w:r w:rsidR="008606D9">
        <w:rPr>
          <w:rFonts w:ascii="Times New Roman" w:hAnsi="Times New Roman" w:cs="Times New Roman"/>
          <w:sz w:val="24"/>
          <w:szCs w:val="24"/>
        </w:rPr>
        <w:t xml:space="preserve">able to care for themselves before they are left alone.  This decision needs careful consideration because it is a safety concern (National Institute on Aging, 2012).  </w:t>
      </w:r>
      <w:r w:rsidR="00A96DB4">
        <w:rPr>
          <w:rFonts w:ascii="Times New Roman" w:hAnsi="Times New Roman" w:cs="Times New Roman"/>
          <w:sz w:val="24"/>
          <w:szCs w:val="24"/>
        </w:rPr>
        <w:t xml:space="preserve">Questions one should consider before leaving a person with Alzheimer’s disease alone are does the person become confused or unpredictable under stress, recognize dangerous situations, know how to use a telephone in an emergency, or wander or become disoriented (National Institute on Aging).  </w:t>
      </w:r>
    </w:p>
    <w:p w:rsidR="00742D46" w:rsidRDefault="00742D46" w:rsidP="00742D4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17.2 Number 10</w:t>
      </w:r>
    </w:p>
    <w:p w:rsidR="00C75054" w:rsidRDefault="00742D46" w:rsidP="00742D4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64FD5">
        <w:rPr>
          <w:rFonts w:ascii="Times New Roman" w:hAnsi="Times New Roman" w:cs="Times New Roman"/>
          <w:sz w:val="24"/>
          <w:szCs w:val="24"/>
        </w:rPr>
        <w:t>It is helpful to ensure the safety of an elderly person with Alzheimer’s disease.  This can be done by making some adjustments in the home.  Some changes that can be made to the outside of the house are to make sure that walkways do not have cracks, install handrails on stairs and steps, trim shrubbery in the walkway, and install adequate lighting in the walkway as well as the door (</w:t>
      </w:r>
      <w:proofErr w:type="spellStart"/>
      <w:r w:rsidR="00664FD5">
        <w:rPr>
          <w:rFonts w:ascii="Times New Roman" w:hAnsi="Times New Roman" w:cs="Times New Roman"/>
          <w:sz w:val="24"/>
          <w:szCs w:val="24"/>
        </w:rPr>
        <w:t>Mauk</w:t>
      </w:r>
      <w:proofErr w:type="spellEnd"/>
      <w:r w:rsidR="00664FD5">
        <w:rPr>
          <w:rFonts w:ascii="Times New Roman" w:hAnsi="Times New Roman" w:cs="Times New Roman"/>
          <w:sz w:val="24"/>
          <w:szCs w:val="24"/>
        </w:rPr>
        <w:t xml:space="preserve">, 2010).  </w:t>
      </w:r>
      <w:r w:rsidR="004D2A3E">
        <w:rPr>
          <w:rFonts w:ascii="Times New Roman" w:hAnsi="Times New Roman" w:cs="Times New Roman"/>
          <w:sz w:val="24"/>
          <w:szCs w:val="24"/>
        </w:rPr>
        <w:t>Some safety measures that can be take inside the home are to remove throw rugs, secure carpet edges, reduce clutter, and avoid floor wax (</w:t>
      </w:r>
      <w:proofErr w:type="spellStart"/>
      <w:r w:rsidR="004D2A3E">
        <w:rPr>
          <w:rFonts w:ascii="Times New Roman" w:hAnsi="Times New Roman" w:cs="Times New Roman"/>
          <w:sz w:val="24"/>
          <w:szCs w:val="24"/>
        </w:rPr>
        <w:t>Mauk</w:t>
      </w:r>
      <w:proofErr w:type="spellEnd"/>
      <w:r w:rsidR="004D2A3E">
        <w:rPr>
          <w:rFonts w:ascii="Times New Roman" w:hAnsi="Times New Roman" w:cs="Times New Roman"/>
          <w:sz w:val="24"/>
          <w:szCs w:val="24"/>
        </w:rPr>
        <w:t xml:space="preserve">).  </w:t>
      </w:r>
    </w:p>
    <w:p w:rsidR="00742D46" w:rsidRDefault="00C75054" w:rsidP="00C7505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17.2 Number 11</w:t>
      </w:r>
    </w:p>
    <w:p w:rsidR="00C75054" w:rsidRDefault="00C75054" w:rsidP="00C7505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When it comes to a serious situation I feel that it is always best to tell the truth.  However, this can become increasingly difficult </w:t>
      </w:r>
      <w:r w:rsidR="008E2669">
        <w:rPr>
          <w:rFonts w:ascii="Times New Roman" w:hAnsi="Times New Roman" w:cs="Times New Roman"/>
          <w:sz w:val="24"/>
          <w:szCs w:val="24"/>
        </w:rPr>
        <w:t xml:space="preserve">with a person that suffers from Alzheimer’s disease because they forget things.  In this situation, I would tell my mother that I got a divorce and stay patient with her.  </w:t>
      </w:r>
    </w:p>
    <w:p w:rsidR="0034445E" w:rsidRDefault="003D63F4" w:rsidP="003D63F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17.3 Number 1</w:t>
      </w:r>
    </w:p>
    <w:p w:rsidR="005147D4" w:rsidRDefault="003D63F4" w:rsidP="003D63F4">
      <w:pPr>
        <w:spacing w:after="0" w:line="480" w:lineRule="auto"/>
        <w:rPr>
          <w:rFonts w:ascii="Times New Roman" w:hAnsi="Times New Roman" w:cs="Times New Roman"/>
          <w:sz w:val="24"/>
          <w:szCs w:val="24"/>
        </w:rPr>
      </w:pPr>
      <w:r>
        <w:rPr>
          <w:rFonts w:ascii="Times New Roman" w:hAnsi="Times New Roman" w:cs="Times New Roman"/>
          <w:sz w:val="24"/>
          <w:szCs w:val="24"/>
        </w:rPr>
        <w:tab/>
        <w:t>Based on Claudine’s behaviors, it is clear that she is in the sixth stage of Alzheimer’s disease.  Claudine often mistakes her three daughters for her siblings, throws trays when she is frustrated, and her temperament has changed.  In the sixth stage of Alzheimer’s disease individuals have difficulty remembering personal history, distinguishing familiar faces, and they also experience personality and behavioral changes (Alzheimer’s Association, 2012).</w:t>
      </w:r>
    </w:p>
    <w:p w:rsidR="00AB07D3" w:rsidRPr="00AB07D3" w:rsidRDefault="00AB07D3" w:rsidP="003D63F4">
      <w:pPr>
        <w:spacing w:after="0" w:line="480" w:lineRule="auto"/>
        <w:rPr>
          <w:rFonts w:ascii="Times New Roman" w:hAnsi="Times New Roman" w:cs="Times New Roman"/>
          <w:color w:val="FF0000"/>
          <w:sz w:val="24"/>
          <w:szCs w:val="24"/>
        </w:rPr>
      </w:pPr>
      <w:r w:rsidRPr="00AB07D3">
        <w:rPr>
          <w:rFonts w:ascii="Times New Roman" w:hAnsi="Times New Roman" w:cs="Times New Roman"/>
          <w:color w:val="FF0000"/>
          <w:sz w:val="24"/>
          <w:szCs w:val="24"/>
        </w:rPr>
        <w:t xml:space="preserve"> </w:t>
      </w:r>
      <w:proofErr w:type="gramStart"/>
      <w:r w:rsidRPr="00AB07D3">
        <w:rPr>
          <w:rFonts w:ascii="ITCGaramondStd-Bk" w:hAnsi="ITCGaramondStd-Bk" w:cs="ITCGaramondStd-Bk"/>
          <w:color w:val="FF0000"/>
          <w:sz w:val="20"/>
          <w:szCs w:val="20"/>
        </w:rPr>
        <w:t>Stage 5: Moderately severe cognitive decline.</w:t>
      </w:r>
      <w:proofErr w:type="gramEnd"/>
    </w:p>
    <w:p w:rsidR="003D63F4" w:rsidRDefault="005147D4" w:rsidP="005147D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17.3 Number 2</w:t>
      </w:r>
    </w:p>
    <w:p w:rsidR="003304F9" w:rsidRDefault="005147D4" w:rsidP="005147D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31E81">
        <w:rPr>
          <w:rFonts w:ascii="Times New Roman" w:hAnsi="Times New Roman" w:cs="Times New Roman"/>
          <w:sz w:val="24"/>
          <w:szCs w:val="24"/>
        </w:rPr>
        <w:t xml:space="preserve">It can be very difficult when an individual with Alzheimer’s disease becomes confused.  It is important to remain calm and not make </w:t>
      </w:r>
      <w:r w:rsidR="00731E81" w:rsidRPr="00AB07D3">
        <w:rPr>
          <w:rFonts w:ascii="Times New Roman" w:hAnsi="Times New Roman" w:cs="Times New Roman"/>
          <w:color w:val="FF0000"/>
          <w:sz w:val="24"/>
          <w:szCs w:val="24"/>
        </w:rPr>
        <w:t>your hurt apparent</w:t>
      </w:r>
      <w:proofErr w:type="gramStart"/>
      <w:r w:rsidR="00AB07D3">
        <w:rPr>
          <w:rFonts w:ascii="Times New Roman" w:hAnsi="Times New Roman" w:cs="Times New Roman"/>
          <w:color w:val="FF0000"/>
          <w:sz w:val="24"/>
          <w:szCs w:val="24"/>
        </w:rPr>
        <w:t>??</w:t>
      </w:r>
      <w:r w:rsidR="00731E81">
        <w:rPr>
          <w:rFonts w:ascii="Times New Roman" w:hAnsi="Times New Roman" w:cs="Times New Roman"/>
          <w:sz w:val="24"/>
          <w:szCs w:val="24"/>
        </w:rPr>
        <w:t>.</w:t>
      </w:r>
      <w:proofErr w:type="gramEnd"/>
      <w:r w:rsidR="00731E81">
        <w:rPr>
          <w:rFonts w:ascii="Times New Roman" w:hAnsi="Times New Roman" w:cs="Times New Roman"/>
          <w:sz w:val="24"/>
          <w:szCs w:val="24"/>
        </w:rPr>
        <w:t xml:space="preserve">  If an individual calls you be they wrong name the first action to take is to try not to take it personally (Alzheimer’s Association, 2012).  Also, do not scold the person.  Try to offer suggestions such as “I think he is your grandson” (Alzheimer’s Association).  </w:t>
      </w:r>
    </w:p>
    <w:p w:rsidR="005147D4" w:rsidRDefault="003304F9" w:rsidP="003304F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17.3 Number 3</w:t>
      </w:r>
    </w:p>
    <w:p w:rsidR="008E2669" w:rsidRDefault="003304F9" w:rsidP="003304F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5534B">
        <w:rPr>
          <w:rFonts w:ascii="Times New Roman" w:hAnsi="Times New Roman" w:cs="Times New Roman"/>
          <w:sz w:val="24"/>
          <w:szCs w:val="24"/>
        </w:rPr>
        <w:t>When an individual has Alzheimer’s disease they tend to repeat requests often.  When a person does this it is important to stay calm and be patient because they may not remember that they just asked you the same question (Alzheimer’s Association, 2012).  Also, look for the reason for the repetition.  The repetition may occur at a particular time of day or with certain people (Alzheimer’s Association).  Finally, try to focus on what the person is feeling and offer them an activity if they are bored (Alzheimer’s Association).</w:t>
      </w:r>
    </w:p>
    <w:p w:rsidR="003304F9" w:rsidRDefault="008E2669" w:rsidP="008E266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17.3 Number 4</w:t>
      </w:r>
    </w:p>
    <w:p w:rsidR="000F5AE8" w:rsidRDefault="008E2669" w:rsidP="008E2669">
      <w:pPr>
        <w:spacing w:after="0" w:line="480" w:lineRule="auto"/>
        <w:rPr>
          <w:rFonts w:ascii="Times New Roman" w:hAnsi="Times New Roman" w:cs="Times New Roman"/>
          <w:sz w:val="24"/>
          <w:szCs w:val="24"/>
        </w:rPr>
      </w:pPr>
      <w:r>
        <w:rPr>
          <w:rFonts w:ascii="Times New Roman" w:hAnsi="Times New Roman" w:cs="Times New Roman"/>
          <w:sz w:val="24"/>
          <w:szCs w:val="24"/>
        </w:rPr>
        <w:tab/>
        <w:t>It is important to provide a therapeutic and safe environment for an institutionalized individual with Alzheimer’s disease.  “</w:t>
      </w:r>
      <w:r w:rsidR="009212F3">
        <w:rPr>
          <w:rFonts w:ascii="Times New Roman" w:hAnsi="Times New Roman" w:cs="Times New Roman"/>
          <w:sz w:val="24"/>
          <w:szCs w:val="24"/>
        </w:rPr>
        <w:t>Registered nurses</w:t>
      </w:r>
      <w:r>
        <w:rPr>
          <w:rFonts w:ascii="Times New Roman" w:hAnsi="Times New Roman" w:cs="Times New Roman"/>
          <w:sz w:val="24"/>
          <w:szCs w:val="24"/>
        </w:rPr>
        <w:t xml:space="preserve"> working in long-term care provide care planning and oversight of numerous residents, often directing and coordinating the care via licensed practical nurses </w:t>
      </w:r>
      <w:r w:rsidR="009212F3">
        <w:rPr>
          <w:rFonts w:ascii="Times New Roman" w:hAnsi="Times New Roman" w:cs="Times New Roman"/>
          <w:sz w:val="24"/>
          <w:szCs w:val="24"/>
        </w:rPr>
        <w:t xml:space="preserve"> and certified nursing assistants or other unlicensed assistive personal” (</w:t>
      </w:r>
      <w:proofErr w:type="spellStart"/>
      <w:r w:rsidR="009212F3">
        <w:rPr>
          <w:rFonts w:ascii="Times New Roman" w:hAnsi="Times New Roman" w:cs="Times New Roman"/>
          <w:sz w:val="24"/>
          <w:szCs w:val="24"/>
        </w:rPr>
        <w:t>Mauk</w:t>
      </w:r>
      <w:proofErr w:type="spellEnd"/>
      <w:r w:rsidR="009212F3">
        <w:rPr>
          <w:rFonts w:ascii="Times New Roman" w:hAnsi="Times New Roman" w:cs="Times New Roman"/>
          <w:sz w:val="24"/>
          <w:szCs w:val="24"/>
        </w:rPr>
        <w:t xml:space="preserve">, 2010, p. 18).  24 hour nursing care is provided to ensure the safety of residents.  Therapeutic communication skills are used along with bright colors on the walls to keep an upbeat environment.   </w:t>
      </w:r>
    </w:p>
    <w:p w:rsidR="00CD2DF7" w:rsidRPr="00CD2DF7" w:rsidRDefault="00CD2DF7" w:rsidP="00CD2DF7">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CD2DF7">
        <w:rPr>
          <w:rFonts w:ascii="ITCGaramondStd-Bk" w:hAnsi="ITCGaramondStd-Bk" w:cs="ITCGaramondStd-Bk"/>
          <w:color w:val="FF0000"/>
          <w:sz w:val="20"/>
          <w:szCs w:val="20"/>
        </w:rPr>
        <w:t xml:space="preserve">Provide an environment that is modestly stimulating, avoiding overstimulation that can cause agitation and increase confusion, and </w:t>
      </w:r>
      <w:proofErr w:type="spellStart"/>
      <w:r w:rsidRPr="00CD2DF7">
        <w:rPr>
          <w:rFonts w:ascii="ITCGaramondStd-Bk" w:hAnsi="ITCGaramondStd-Bk" w:cs="ITCGaramondStd-Bk"/>
          <w:color w:val="FF0000"/>
          <w:sz w:val="20"/>
          <w:szCs w:val="20"/>
        </w:rPr>
        <w:t>understimulation</w:t>
      </w:r>
      <w:proofErr w:type="spellEnd"/>
      <w:r w:rsidRPr="00CD2DF7">
        <w:rPr>
          <w:rFonts w:ascii="ITCGaramondStd-Bk" w:hAnsi="ITCGaramondStd-Bk" w:cs="ITCGaramondStd-Bk"/>
          <w:color w:val="FF0000"/>
          <w:sz w:val="20"/>
          <w:szCs w:val="20"/>
        </w:rPr>
        <w:t xml:space="preserve"> that can cause sensory deprivation and withdrawal. Utilize patient identifiers (name tags and photographs), medic alert systems and bracelets, locks, wander guard; eliminate any environmental hazards and modify the environment to enhance safety; provide environmental cues or sensory aides that facilitate cognition; and maintain consistency in caregivers and approaches</w:t>
      </w:r>
    </w:p>
    <w:p w:rsidR="00CD2DF7" w:rsidRDefault="00CD2DF7" w:rsidP="00CD2DF7">
      <w:pPr>
        <w:autoSpaceDE w:val="0"/>
        <w:autoSpaceDN w:val="0"/>
        <w:adjustRightInd w:val="0"/>
        <w:spacing w:after="0" w:line="240" w:lineRule="auto"/>
        <w:rPr>
          <w:rFonts w:ascii="Times New Roman" w:hAnsi="Times New Roman" w:cs="Times New Roman"/>
          <w:sz w:val="24"/>
          <w:szCs w:val="24"/>
        </w:rPr>
      </w:pPr>
    </w:p>
    <w:p w:rsidR="008E2669" w:rsidRDefault="000F5AE8" w:rsidP="000F5AE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17.3 Number 5</w:t>
      </w:r>
    </w:p>
    <w:p w:rsidR="009122CB" w:rsidRDefault="000F5AE8" w:rsidP="000F5AE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Communicating with an individual with Alzheimer’s disease can be difficult because of their decline in cognitive function.  As changes occur in communication it is important to remain calm, </w:t>
      </w:r>
      <w:r w:rsidR="00292CDC">
        <w:rPr>
          <w:rFonts w:ascii="Times New Roman" w:hAnsi="Times New Roman" w:cs="Times New Roman"/>
          <w:sz w:val="24"/>
          <w:szCs w:val="24"/>
        </w:rPr>
        <w:t xml:space="preserve">offer comfort and reassurance, and avoid criticizing or correcting (Alzheimer’s Association, 2012).  If a person is having difficulty finding the right word, try to offer a guess (Alzheimer’s Association).  If you cannot understand what a person is trying to say, ask them to point or direct you (Alzheimer’s Association).  </w:t>
      </w:r>
    </w:p>
    <w:p w:rsidR="00CD2DF7" w:rsidRPr="00CD2DF7" w:rsidRDefault="00CD2DF7" w:rsidP="00CD2DF7">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CD2DF7">
        <w:rPr>
          <w:rFonts w:ascii="ITCGaramondStd-Bk" w:hAnsi="ITCGaramondStd-Bk" w:cs="ITCGaramondStd-Bk"/>
          <w:color w:val="FF0000"/>
          <w:sz w:val="20"/>
          <w:szCs w:val="20"/>
        </w:rPr>
        <w:t>Identify yourself;</w:t>
      </w:r>
    </w:p>
    <w:p w:rsidR="00CD2DF7" w:rsidRPr="00CD2DF7" w:rsidRDefault="00CD2DF7" w:rsidP="00CD2DF7">
      <w:pPr>
        <w:autoSpaceDE w:val="0"/>
        <w:autoSpaceDN w:val="0"/>
        <w:adjustRightInd w:val="0"/>
        <w:spacing w:after="0" w:line="240" w:lineRule="auto"/>
        <w:rPr>
          <w:rFonts w:ascii="ITCGaramondStd-Bk" w:hAnsi="ITCGaramondStd-Bk" w:cs="ITCGaramondStd-Bk"/>
          <w:color w:val="FF0000"/>
          <w:sz w:val="20"/>
          <w:szCs w:val="20"/>
        </w:rPr>
      </w:pPr>
      <w:r w:rsidRPr="00CD2DF7">
        <w:rPr>
          <w:rFonts w:ascii="ITCGaramondStd-Bk" w:hAnsi="ITCGaramondStd-Bk" w:cs="ITCGaramondStd-Bk"/>
          <w:color w:val="FF0000"/>
          <w:sz w:val="20"/>
          <w:szCs w:val="20"/>
        </w:rPr>
        <w:t>b. Call the person by name;</w:t>
      </w:r>
    </w:p>
    <w:p w:rsidR="00CD2DF7" w:rsidRPr="00CD2DF7" w:rsidRDefault="00CD2DF7" w:rsidP="00CD2DF7">
      <w:pPr>
        <w:autoSpaceDE w:val="0"/>
        <w:autoSpaceDN w:val="0"/>
        <w:adjustRightInd w:val="0"/>
        <w:spacing w:after="0" w:line="240" w:lineRule="auto"/>
        <w:rPr>
          <w:rFonts w:ascii="ITCGaramondStd-Bk" w:hAnsi="ITCGaramondStd-Bk" w:cs="ITCGaramondStd-Bk"/>
          <w:color w:val="FF0000"/>
          <w:sz w:val="20"/>
          <w:szCs w:val="20"/>
        </w:rPr>
      </w:pPr>
      <w:r w:rsidRPr="00CD2DF7">
        <w:rPr>
          <w:rFonts w:ascii="ITCGaramondStd-Bk" w:hAnsi="ITCGaramondStd-Bk" w:cs="ITCGaramondStd-Bk"/>
          <w:color w:val="FF0000"/>
          <w:sz w:val="20"/>
          <w:szCs w:val="20"/>
        </w:rPr>
        <w:t>c. Talk slowly and clearly;</w:t>
      </w:r>
    </w:p>
    <w:p w:rsidR="00CD2DF7" w:rsidRPr="00CD2DF7" w:rsidRDefault="00CD2DF7" w:rsidP="00CD2DF7">
      <w:pPr>
        <w:spacing w:after="0" w:line="480" w:lineRule="auto"/>
        <w:rPr>
          <w:rFonts w:ascii="Times New Roman" w:hAnsi="Times New Roman" w:cs="Times New Roman"/>
          <w:color w:val="FF0000"/>
          <w:sz w:val="24"/>
          <w:szCs w:val="24"/>
        </w:rPr>
      </w:pPr>
      <w:r w:rsidRPr="00CD2DF7">
        <w:rPr>
          <w:rFonts w:ascii="ITCGaramondStd-Bk" w:hAnsi="ITCGaramondStd-Bk" w:cs="ITCGaramondStd-Bk"/>
          <w:color w:val="FF0000"/>
          <w:sz w:val="20"/>
          <w:szCs w:val="20"/>
        </w:rPr>
        <w:t>d. Patiently wait for a response.</w:t>
      </w:r>
    </w:p>
    <w:p w:rsidR="000F5AE8" w:rsidRDefault="009122CB" w:rsidP="009122C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17.3 Number 6</w:t>
      </w:r>
    </w:p>
    <w:p w:rsidR="009122CB" w:rsidRPr="00CD2DF7" w:rsidRDefault="009122CB" w:rsidP="009122CB">
      <w:pPr>
        <w:spacing w:after="0" w:line="480" w:lineRule="auto"/>
        <w:rPr>
          <w:rFonts w:ascii="Times New Roman" w:hAnsi="Times New Roman" w:cs="Times New Roman"/>
          <w:color w:val="FF0000"/>
          <w:sz w:val="24"/>
          <w:szCs w:val="24"/>
        </w:rPr>
      </w:pPr>
      <w:r>
        <w:rPr>
          <w:rFonts w:ascii="Times New Roman" w:hAnsi="Times New Roman" w:cs="Times New Roman"/>
          <w:sz w:val="24"/>
          <w:szCs w:val="24"/>
        </w:rPr>
        <w:tab/>
        <w:t xml:space="preserve">Urinary incontinence is not uncommon for people in the late stages of Alzheimer’s disease.  It is helpful to plan in advance for such issues.  Toileting schedules can be set at certain intervals to prevent embarrassment of incontinence (Alzheimer’s Association, 2012).  Also, </w:t>
      </w:r>
      <w:r>
        <w:rPr>
          <w:rFonts w:ascii="Times New Roman" w:hAnsi="Times New Roman" w:cs="Times New Roman"/>
          <w:sz w:val="24"/>
          <w:szCs w:val="24"/>
        </w:rPr>
        <w:lastRenderedPageBreak/>
        <w:t xml:space="preserve">using incontinence products, providing visual cues to find the bathroom and reminders to use the bathroom, and keeping the bathroom door open can be helpful (Alzheimer’s Association).  </w:t>
      </w:r>
      <w:r w:rsidR="00CD2DF7">
        <w:rPr>
          <w:rFonts w:ascii="Times New Roman" w:hAnsi="Times New Roman" w:cs="Times New Roman"/>
          <w:color w:val="FF0000"/>
          <w:sz w:val="24"/>
          <w:szCs w:val="24"/>
        </w:rPr>
        <w:t>I have also seen places that put a picture of a toilet on the door that they would recognize.</w:t>
      </w:r>
    </w:p>
    <w:p w:rsidR="00AB4E3E" w:rsidRDefault="00AB4E3E" w:rsidP="00AB4E3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17.3 Number 7</w:t>
      </w:r>
    </w:p>
    <w:p w:rsidR="00CD4B6A" w:rsidRPr="00CD2DF7" w:rsidRDefault="00AB4E3E" w:rsidP="00AB4E3E">
      <w:pPr>
        <w:spacing w:after="0" w:line="480" w:lineRule="auto"/>
        <w:rPr>
          <w:rFonts w:ascii="Times New Roman" w:hAnsi="Times New Roman" w:cs="Times New Roman"/>
          <w:color w:val="FF0000"/>
          <w:sz w:val="24"/>
          <w:szCs w:val="24"/>
        </w:rPr>
      </w:pPr>
      <w:r>
        <w:rPr>
          <w:rFonts w:ascii="Times New Roman" w:hAnsi="Times New Roman" w:cs="Times New Roman"/>
          <w:sz w:val="24"/>
          <w:szCs w:val="24"/>
        </w:rPr>
        <w:tab/>
        <w:t>Monitoring a person with Alzheimer’s disease while they eat is vital.</w:t>
      </w:r>
      <w:r w:rsidR="004E5CA6">
        <w:rPr>
          <w:rFonts w:ascii="Times New Roman" w:hAnsi="Times New Roman" w:cs="Times New Roman"/>
          <w:sz w:val="24"/>
          <w:szCs w:val="24"/>
        </w:rPr>
        <w:t xml:space="preserve">  Because of loss of taste, sometimes they lose their appetite.  Some </w:t>
      </w:r>
      <w:r w:rsidR="005C77A3">
        <w:rPr>
          <w:rFonts w:ascii="Times New Roman" w:hAnsi="Times New Roman" w:cs="Times New Roman"/>
          <w:sz w:val="24"/>
          <w:szCs w:val="24"/>
        </w:rPr>
        <w:t>tips to encourage the person to</w:t>
      </w:r>
      <w:r w:rsidR="004E5CA6">
        <w:rPr>
          <w:rFonts w:ascii="Times New Roman" w:hAnsi="Times New Roman" w:cs="Times New Roman"/>
          <w:sz w:val="24"/>
          <w:szCs w:val="24"/>
        </w:rPr>
        <w:t xml:space="preserve"> eat are </w:t>
      </w:r>
      <w:r w:rsidR="005B0A61">
        <w:rPr>
          <w:rFonts w:ascii="Times New Roman" w:hAnsi="Times New Roman" w:cs="Times New Roman"/>
          <w:sz w:val="24"/>
          <w:szCs w:val="24"/>
        </w:rPr>
        <w:t xml:space="preserve">to </w:t>
      </w:r>
      <w:r w:rsidR="004E5CA6">
        <w:rPr>
          <w:rFonts w:ascii="Times New Roman" w:hAnsi="Times New Roman" w:cs="Times New Roman"/>
          <w:sz w:val="24"/>
          <w:szCs w:val="24"/>
        </w:rPr>
        <w:t xml:space="preserve">add sugar to food, add supplements between meals to increase calories, and encourage liquids (Alzheimer’s Association, 2012).   </w:t>
      </w:r>
      <w:r w:rsidR="005B0A61">
        <w:rPr>
          <w:rFonts w:ascii="Times New Roman" w:hAnsi="Times New Roman" w:cs="Times New Roman"/>
          <w:sz w:val="24"/>
          <w:szCs w:val="24"/>
        </w:rPr>
        <w:t xml:space="preserve">Allow ample time for a person with Alzheimer’s disease to eat.  The person should also be in an upright position to prevent aspiration (Alzheimer’s Association).  Finally, choose soft foods and thicken liquids with cornstarch or unflavored gelatin (Alzheimer’s Association).    </w:t>
      </w:r>
      <w:r w:rsidR="004E5CA6">
        <w:rPr>
          <w:rFonts w:ascii="Times New Roman" w:hAnsi="Times New Roman" w:cs="Times New Roman"/>
          <w:sz w:val="24"/>
          <w:szCs w:val="24"/>
        </w:rPr>
        <w:t xml:space="preserve"> </w:t>
      </w:r>
      <w:r>
        <w:rPr>
          <w:rFonts w:ascii="Times New Roman" w:hAnsi="Times New Roman" w:cs="Times New Roman"/>
          <w:sz w:val="24"/>
          <w:szCs w:val="24"/>
        </w:rPr>
        <w:t xml:space="preserve"> </w:t>
      </w:r>
      <w:r w:rsidR="00CD2DF7">
        <w:rPr>
          <w:rFonts w:ascii="Times New Roman" w:hAnsi="Times New Roman" w:cs="Times New Roman"/>
          <w:color w:val="FF0000"/>
          <w:sz w:val="24"/>
          <w:szCs w:val="24"/>
        </w:rPr>
        <w:t>If the person is one that continually wanders you could set out finger foods and as they go by hand them something they can eat on their wanders.</w:t>
      </w:r>
    </w:p>
    <w:p w:rsidR="00AB4E3E" w:rsidRDefault="00CD4B6A" w:rsidP="00CD4B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17.3 Number 8</w:t>
      </w:r>
    </w:p>
    <w:p w:rsidR="00634E6E" w:rsidRDefault="00CD4B6A" w:rsidP="00CD4B6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It is essential to keep a person’s skin clean and free of skin breakdown.  </w:t>
      </w:r>
      <w:r w:rsidR="009B2580">
        <w:rPr>
          <w:rFonts w:ascii="Times New Roman" w:hAnsi="Times New Roman" w:cs="Times New Roman"/>
          <w:sz w:val="24"/>
          <w:szCs w:val="24"/>
        </w:rPr>
        <w:t xml:space="preserve">This can be done by making sure that the person is free of fecal matter and urine after toileting.  Help prevent skin breakdown by keeping the person mobile every couple of hours (Alzheimer’s Association, 2012).  Use pillow or pad to protect body areas and never lift a person by grabbing their arms of shoulders to prevent skin tears (Alzheimer’s Association).  </w:t>
      </w:r>
      <w:r w:rsidR="00760EDD">
        <w:rPr>
          <w:rFonts w:ascii="Times New Roman" w:hAnsi="Times New Roman" w:cs="Times New Roman"/>
          <w:sz w:val="24"/>
          <w:szCs w:val="24"/>
        </w:rPr>
        <w:t xml:space="preserve">Ensuring adequate nutrition will also help prevent skin breakdown.  </w:t>
      </w:r>
    </w:p>
    <w:p w:rsidR="00CD4B6A" w:rsidRDefault="00634E6E" w:rsidP="00634E6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17.3 Number 9</w:t>
      </w:r>
    </w:p>
    <w:p w:rsidR="00634E6E" w:rsidRPr="00B93DFD" w:rsidRDefault="00634E6E" w:rsidP="00634E6E">
      <w:pPr>
        <w:spacing w:after="0" w:line="480" w:lineRule="auto"/>
        <w:rPr>
          <w:rFonts w:ascii="Times New Roman" w:hAnsi="Times New Roman" w:cs="Times New Roman"/>
          <w:color w:val="FF0000"/>
          <w:sz w:val="24"/>
          <w:szCs w:val="24"/>
        </w:rPr>
      </w:pPr>
      <w:r>
        <w:rPr>
          <w:rFonts w:ascii="Times New Roman" w:hAnsi="Times New Roman" w:cs="Times New Roman"/>
          <w:sz w:val="24"/>
          <w:szCs w:val="24"/>
        </w:rPr>
        <w:tab/>
        <w:t xml:space="preserve">As a person with Alzheimer’s disease is unable to communicate, </w:t>
      </w:r>
      <w:r w:rsidR="00A763B5">
        <w:rPr>
          <w:rFonts w:ascii="Times New Roman" w:hAnsi="Times New Roman" w:cs="Times New Roman"/>
          <w:sz w:val="24"/>
          <w:szCs w:val="24"/>
        </w:rPr>
        <w:t xml:space="preserve">is can be difficult to determine when they are in pain.  Some signs to look for that may indicate that something is wrong include coughing, excessive thirst or weight loss, sudden bowel or bladder changes, </w:t>
      </w:r>
      <w:r w:rsidR="00A763B5">
        <w:rPr>
          <w:rFonts w:ascii="Times New Roman" w:hAnsi="Times New Roman" w:cs="Times New Roman"/>
          <w:sz w:val="24"/>
          <w:szCs w:val="24"/>
        </w:rPr>
        <w:lastRenderedPageBreak/>
        <w:t xml:space="preserve">weakness, and fever (Alzheimer’s Association, 2012).  Some signs of pain include bruises, swelling, fever, vomiting, uneven skin tone, facial expression or sounds related to distress (Alzheimer’s Association).   </w:t>
      </w:r>
      <w:r w:rsidR="00B93DFD" w:rsidRPr="00B93DFD">
        <w:rPr>
          <w:rFonts w:ascii="ITCGaramondStd-Bk" w:hAnsi="ITCGaramondStd-Bk" w:cs="ITCGaramondStd-Bk"/>
          <w:color w:val="FF0000"/>
          <w:sz w:val="20"/>
          <w:szCs w:val="20"/>
        </w:rPr>
        <w:t>Anxiety, agitation, shouting and sleeping problems, and wincing</w:t>
      </w:r>
    </w:p>
    <w:p w:rsidR="00CD495C" w:rsidRDefault="00CD495C" w:rsidP="00CD495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17.3 Number 10</w:t>
      </w:r>
    </w:p>
    <w:p w:rsidR="003A0430" w:rsidRDefault="00CD495C" w:rsidP="00CD495C">
      <w:pPr>
        <w:spacing w:after="0" w:line="480" w:lineRule="auto"/>
        <w:rPr>
          <w:rFonts w:ascii="Times New Roman" w:hAnsi="Times New Roman" w:cs="Times New Roman"/>
          <w:sz w:val="24"/>
          <w:szCs w:val="24"/>
        </w:rPr>
      </w:pPr>
      <w:r>
        <w:rPr>
          <w:rFonts w:ascii="Times New Roman" w:hAnsi="Times New Roman" w:cs="Times New Roman"/>
          <w:sz w:val="24"/>
          <w:szCs w:val="24"/>
        </w:rPr>
        <w:tab/>
        <w:t>Hospice care can be provided to patients while in a nursing home.  Hospice brings care to the person in order to minimize doctor and hospital visits (Alzheimer’s Association, 2012).</w:t>
      </w:r>
      <w:r w:rsidR="003A0430">
        <w:rPr>
          <w:rFonts w:ascii="Times New Roman" w:hAnsi="Times New Roman" w:cs="Times New Roman"/>
          <w:sz w:val="24"/>
          <w:szCs w:val="24"/>
        </w:rPr>
        <w:t xml:space="preserve">  It provides support services for people with terminal illnesses and their families (Alzheimer’s Association).  </w:t>
      </w:r>
      <w:r>
        <w:rPr>
          <w:rFonts w:ascii="Times New Roman" w:hAnsi="Times New Roman" w:cs="Times New Roman"/>
          <w:sz w:val="24"/>
          <w:szCs w:val="24"/>
        </w:rPr>
        <w:t xml:space="preserve"> </w:t>
      </w:r>
    </w:p>
    <w:p w:rsidR="00CD495C" w:rsidRDefault="003A0430" w:rsidP="003A043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Studies 17.3 Number 11</w:t>
      </w:r>
    </w:p>
    <w:p w:rsidR="003A0430" w:rsidRDefault="003A0430" w:rsidP="003A043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30157">
        <w:rPr>
          <w:rFonts w:ascii="Times New Roman" w:hAnsi="Times New Roman" w:cs="Times New Roman"/>
          <w:sz w:val="24"/>
          <w:szCs w:val="24"/>
        </w:rPr>
        <w:t>Some people seek hospice care while receiving care in a long term care facility.  Hospice places an</w:t>
      </w:r>
      <w:r w:rsidR="00204DBB">
        <w:rPr>
          <w:rFonts w:ascii="Times New Roman" w:hAnsi="Times New Roman" w:cs="Times New Roman"/>
          <w:sz w:val="24"/>
          <w:szCs w:val="24"/>
        </w:rPr>
        <w:t xml:space="preserve"> importance</w:t>
      </w:r>
      <w:r w:rsidR="00C30157">
        <w:rPr>
          <w:rFonts w:ascii="Times New Roman" w:hAnsi="Times New Roman" w:cs="Times New Roman"/>
          <w:sz w:val="24"/>
          <w:szCs w:val="24"/>
        </w:rPr>
        <w:t xml:space="preserve"> on increasing patient comfort</w:t>
      </w:r>
      <w:r w:rsidR="00204DBB">
        <w:rPr>
          <w:rFonts w:ascii="Times New Roman" w:hAnsi="Times New Roman" w:cs="Times New Roman"/>
          <w:sz w:val="24"/>
          <w:szCs w:val="24"/>
        </w:rPr>
        <w:t xml:space="preserve"> and decreasing emotional and social pain</w:t>
      </w:r>
      <w:r w:rsidR="00C30157">
        <w:rPr>
          <w:rFonts w:ascii="Times New Roman" w:hAnsi="Times New Roman" w:cs="Times New Roman"/>
          <w:sz w:val="24"/>
          <w:szCs w:val="24"/>
        </w:rPr>
        <w:t xml:space="preserve">.  It also counseling and bereavement services to the family before and after the person dies (Alzheimer’s Association, 2012).  </w:t>
      </w:r>
    </w:p>
    <w:p w:rsidR="00AB4E3E" w:rsidRDefault="00AB4E3E" w:rsidP="009122CB">
      <w:pPr>
        <w:spacing w:after="0" w:line="480" w:lineRule="auto"/>
        <w:rPr>
          <w:rFonts w:ascii="Times New Roman" w:hAnsi="Times New Roman" w:cs="Times New Roman"/>
          <w:sz w:val="24"/>
          <w:szCs w:val="24"/>
        </w:rPr>
      </w:pPr>
    </w:p>
    <w:p w:rsidR="00970D14" w:rsidRDefault="00970D14" w:rsidP="00970D14">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924B30" w:rsidRDefault="00924B30" w:rsidP="00FA2BEE">
      <w:pPr>
        <w:spacing w:after="0" w:line="480" w:lineRule="auto"/>
        <w:rPr>
          <w:rFonts w:ascii="Times New Roman" w:hAnsi="Times New Roman" w:cs="Times New Roman"/>
          <w:sz w:val="24"/>
          <w:szCs w:val="24"/>
        </w:rPr>
      </w:pPr>
    </w:p>
    <w:p w:rsidR="00122A0D" w:rsidRDefault="00122A0D" w:rsidP="00122A0D">
      <w:pPr>
        <w:spacing w:after="0" w:line="480" w:lineRule="auto"/>
        <w:jc w:val="center"/>
        <w:rPr>
          <w:rFonts w:ascii="Times New Roman" w:hAnsi="Times New Roman" w:cs="Times New Roman"/>
          <w:sz w:val="24"/>
          <w:szCs w:val="24"/>
        </w:rPr>
      </w:pPr>
    </w:p>
    <w:p w:rsidR="00122A0D" w:rsidRDefault="00122A0D" w:rsidP="00122A0D">
      <w:pPr>
        <w:spacing w:after="0" w:line="480" w:lineRule="auto"/>
        <w:jc w:val="center"/>
        <w:rPr>
          <w:rFonts w:ascii="Times New Roman" w:hAnsi="Times New Roman" w:cs="Times New Roman"/>
          <w:sz w:val="24"/>
          <w:szCs w:val="24"/>
        </w:rPr>
      </w:pPr>
    </w:p>
    <w:p w:rsidR="00122A0D" w:rsidRDefault="00122A0D" w:rsidP="00122A0D">
      <w:pPr>
        <w:spacing w:after="0" w:line="480" w:lineRule="auto"/>
        <w:jc w:val="center"/>
        <w:rPr>
          <w:rFonts w:ascii="Times New Roman" w:hAnsi="Times New Roman" w:cs="Times New Roman"/>
          <w:sz w:val="24"/>
          <w:szCs w:val="24"/>
        </w:rPr>
      </w:pPr>
    </w:p>
    <w:p w:rsidR="00B850E4" w:rsidRDefault="00B850E4" w:rsidP="00122A0D">
      <w:pPr>
        <w:spacing w:after="0" w:line="480" w:lineRule="auto"/>
        <w:jc w:val="center"/>
        <w:rPr>
          <w:rFonts w:ascii="Times New Roman" w:hAnsi="Times New Roman" w:cs="Times New Roman"/>
          <w:sz w:val="24"/>
          <w:szCs w:val="24"/>
        </w:rPr>
      </w:pPr>
    </w:p>
    <w:p w:rsidR="00B850E4" w:rsidRDefault="00B850E4" w:rsidP="00122A0D">
      <w:pPr>
        <w:spacing w:after="0" w:line="480" w:lineRule="auto"/>
        <w:jc w:val="center"/>
        <w:rPr>
          <w:rFonts w:ascii="Times New Roman" w:hAnsi="Times New Roman" w:cs="Times New Roman"/>
          <w:sz w:val="24"/>
          <w:szCs w:val="24"/>
        </w:rPr>
      </w:pPr>
    </w:p>
    <w:p w:rsidR="00B850E4" w:rsidRDefault="00B850E4" w:rsidP="00122A0D">
      <w:pPr>
        <w:spacing w:after="0" w:line="480" w:lineRule="auto"/>
        <w:jc w:val="center"/>
        <w:rPr>
          <w:rFonts w:ascii="Times New Roman" w:hAnsi="Times New Roman" w:cs="Times New Roman"/>
          <w:sz w:val="24"/>
          <w:szCs w:val="24"/>
        </w:rPr>
      </w:pPr>
    </w:p>
    <w:p w:rsidR="00B850E4" w:rsidRDefault="00B850E4" w:rsidP="00122A0D">
      <w:pPr>
        <w:spacing w:after="0" w:line="480" w:lineRule="auto"/>
        <w:jc w:val="center"/>
        <w:rPr>
          <w:rFonts w:ascii="Times New Roman" w:hAnsi="Times New Roman" w:cs="Times New Roman"/>
          <w:sz w:val="24"/>
          <w:szCs w:val="24"/>
        </w:rPr>
      </w:pPr>
    </w:p>
    <w:p w:rsidR="00B850E4" w:rsidRDefault="00B850E4" w:rsidP="00122A0D">
      <w:pPr>
        <w:spacing w:after="0" w:line="480" w:lineRule="auto"/>
        <w:jc w:val="center"/>
        <w:rPr>
          <w:rFonts w:ascii="Times New Roman" w:hAnsi="Times New Roman" w:cs="Times New Roman"/>
          <w:sz w:val="24"/>
          <w:szCs w:val="24"/>
        </w:rPr>
      </w:pPr>
    </w:p>
    <w:p w:rsidR="00B850E4" w:rsidRDefault="00B850E4" w:rsidP="00122A0D">
      <w:pPr>
        <w:spacing w:after="0" w:line="480" w:lineRule="auto"/>
        <w:jc w:val="center"/>
        <w:rPr>
          <w:rFonts w:ascii="Times New Roman" w:hAnsi="Times New Roman" w:cs="Times New Roman"/>
          <w:sz w:val="24"/>
          <w:szCs w:val="24"/>
        </w:rPr>
      </w:pPr>
    </w:p>
    <w:p w:rsidR="00B850E4" w:rsidRDefault="00B850E4" w:rsidP="00122A0D">
      <w:pPr>
        <w:spacing w:after="0" w:line="480" w:lineRule="auto"/>
        <w:jc w:val="center"/>
        <w:rPr>
          <w:rFonts w:ascii="Times New Roman" w:hAnsi="Times New Roman" w:cs="Times New Roman"/>
          <w:sz w:val="24"/>
          <w:szCs w:val="24"/>
        </w:rPr>
      </w:pPr>
    </w:p>
    <w:p w:rsidR="00B850E4" w:rsidRDefault="00B850E4" w:rsidP="00122A0D">
      <w:pPr>
        <w:spacing w:after="0" w:line="480" w:lineRule="auto"/>
        <w:jc w:val="center"/>
        <w:rPr>
          <w:rFonts w:ascii="Times New Roman" w:hAnsi="Times New Roman" w:cs="Times New Roman"/>
          <w:sz w:val="24"/>
          <w:szCs w:val="24"/>
        </w:rPr>
      </w:pPr>
    </w:p>
    <w:p w:rsidR="00763CA2" w:rsidRDefault="00122A0D" w:rsidP="00122A0D">
      <w:pPr>
        <w:spacing w:after="0" w:line="480" w:lineRule="auto"/>
        <w:jc w:val="center"/>
        <w:rPr>
          <w:rFonts w:ascii="Times New Roman" w:hAnsi="Times New Roman" w:cs="Times New Roman"/>
          <w:sz w:val="24"/>
          <w:szCs w:val="24"/>
        </w:rPr>
      </w:pPr>
      <w:bookmarkStart w:id="2" w:name="_GoBack"/>
      <w:bookmarkEnd w:id="2"/>
      <w:r>
        <w:rPr>
          <w:rFonts w:ascii="Times New Roman" w:hAnsi="Times New Roman" w:cs="Times New Roman"/>
          <w:sz w:val="24"/>
          <w:szCs w:val="24"/>
        </w:rPr>
        <w:t>References</w:t>
      </w:r>
    </w:p>
    <w:p w:rsidR="005914F9" w:rsidRPr="00664FD5" w:rsidRDefault="005914F9" w:rsidP="005914F9">
      <w:pPr>
        <w:spacing w:after="0" w:line="480" w:lineRule="auto"/>
        <w:ind w:left="720" w:hanging="720"/>
        <w:rPr>
          <w:rStyle w:val="Hyperlink"/>
          <w:rFonts w:ascii="Times New Roman" w:hAnsi="Times New Roman" w:cs="Times New Roman"/>
          <w:sz w:val="24"/>
          <w:szCs w:val="24"/>
        </w:rPr>
      </w:pPr>
      <w:proofErr w:type="gramStart"/>
      <w:r w:rsidRPr="005914F9">
        <w:rPr>
          <w:rFonts w:ascii="Times New Roman" w:hAnsi="Times New Roman" w:cs="Times New Roman"/>
          <w:color w:val="343637"/>
          <w:sz w:val="24"/>
          <w:szCs w:val="24"/>
        </w:rPr>
        <w:t>Alzheimer's Association.</w:t>
      </w:r>
      <w:proofErr w:type="gramEnd"/>
      <w:r w:rsidRPr="005914F9">
        <w:rPr>
          <w:rFonts w:ascii="Times New Roman" w:hAnsi="Times New Roman" w:cs="Times New Roman"/>
          <w:color w:val="343637"/>
          <w:sz w:val="24"/>
          <w:szCs w:val="24"/>
        </w:rPr>
        <w:t xml:space="preserve"> </w:t>
      </w:r>
      <w:proofErr w:type="gramStart"/>
      <w:r w:rsidRPr="005914F9">
        <w:rPr>
          <w:rFonts w:ascii="Times New Roman" w:hAnsi="Times New Roman" w:cs="Times New Roman"/>
          <w:color w:val="343637"/>
          <w:sz w:val="24"/>
          <w:szCs w:val="24"/>
        </w:rPr>
        <w:t>(2012) Seven Stages of Alzheimer’s.</w:t>
      </w:r>
      <w:proofErr w:type="gramEnd"/>
      <w:r w:rsidRPr="005914F9">
        <w:rPr>
          <w:rFonts w:ascii="Times New Roman" w:hAnsi="Times New Roman" w:cs="Times New Roman"/>
          <w:color w:val="343637"/>
          <w:sz w:val="24"/>
          <w:szCs w:val="24"/>
        </w:rPr>
        <w:t xml:space="preserve"> </w:t>
      </w:r>
      <w:r w:rsidRPr="005914F9">
        <w:rPr>
          <w:rStyle w:val="Emphasis"/>
          <w:rFonts w:ascii="Times New Roman" w:hAnsi="Times New Roman" w:cs="Times New Roman"/>
          <w:color w:val="343637"/>
          <w:sz w:val="24"/>
          <w:szCs w:val="24"/>
        </w:rPr>
        <w:t>Alzheimer's and Dementia: The Journal of the Alzheimer's Association</w:t>
      </w:r>
      <w:r w:rsidRPr="005914F9">
        <w:rPr>
          <w:rFonts w:ascii="Times New Roman" w:hAnsi="Times New Roman" w:cs="Times New Roman"/>
          <w:color w:val="343637"/>
          <w:sz w:val="24"/>
          <w:szCs w:val="24"/>
        </w:rPr>
        <w:t xml:space="preserve">. </w:t>
      </w:r>
      <w:commentRangeStart w:id="3"/>
      <w:r w:rsidRPr="005914F9">
        <w:rPr>
          <w:rFonts w:ascii="Times New Roman" w:hAnsi="Times New Roman" w:cs="Times New Roman"/>
          <w:color w:val="343637"/>
          <w:sz w:val="24"/>
          <w:szCs w:val="24"/>
        </w:rPr>
        <w:t>Retrieved June 26, 2012</w:t>
      </w:r>
      <w:commentRangeEnd w:id="3"/>
      <w:r w:rsidR="00B93DFD">
        <w:rPr>
          <w:rStyle w:val="CommentReference"/>
        </w:rPr>
        <w:commentReference w:id="3"/>
      </w:r>
      <w:r w:rsidRPr="005914F9">
        <w:rPr>
          <w:rFonts w:ascii="Times New Roman" w:hAnsi="Times New Roman" w:cs="Times New Roman"/>
          <w:color w:val="343637"/>
          <w:sz w:val="24"/>
          <w:szCs w:val="24"/>
        </w:rPr>
        <w:t xml:space="preserve">, from </w:t>
      </w:r>
      <w:hyperlink r:id="rId10" w:history="1">
        <w:r w:rsidRPr="00664FD5">
          <w:rPr>
            <w:rStyle w:val="Hyperlink"/>
            <w:rFonts w:ascii="Times New Roman" w:hAnsi="Times New Roman" w:cs="Times New Roman"/>
            <w:sz w:val="24"/>
            <w:szCs w:val="24"/>
          </w:rPr>
          <w:t>http://www.alz.org/alzheimers_disease_stages_of_alzheimers.asp</w:t>
        </w:r>
      </w:hyperlink>
    </w:p>
    <w:p w:rsidR="00664FD5" w:rsidRPr="00664FD5" w:rsidRDefault="00664FD5" w:rsidP="005914F9">
      <w:pPr>
        <w:spacing w:after="0" w:line="480" w:lineRule="auto"/>
        <w:ind w:left="720" w:hanging="720"/>
        <w:rPr>
          <w:rStyle w:val="Hyperlink"/>
          <w:rFonts w:ascii="Times New Roman" w:hAnsi="Times New Roman" w:cs="Times New Roman"/>
          <w:color w:val="auto"/>
          <w:sz w:val="24"/>
          <w:szCs w:val="24"/>
        </w:rPr>
      </w:pPr>
      <w:proofErr w:type="spellStart"/>
      <w:r w:rsidRPr="00664FD5">
        <w:rPr>
          <w:rFonts w:ascii="Times New Roman" w:hAnsi="Times New Roman" w:cs="Times New Roman"/>
          <w:sz w:val="24"/>
          <w:szCs w:val="24"/>
        </w:rPr>
        <w:t>Mauk</w:t>
      </w:r>
      <w:proofErr w:type="spellEnd"/>
      <w:r w:rsidRPr="00664FD5">
        <w:rPr>
          <w:rFonts w:ascii="Times New Roman" w:hAnsi="Times New Roman" w:cs="Times New Roman"/>
          <w:sz w:val="24"/>
          <w:szCs w:val="24"/>
        </w:rPr>
        <w:t xml:space="preserve">, K. L. (2010). </w:t>
      </w:r>
      <w:proofErr w:type="spellStart"/>
      <w:r w:rsidRPr="00664FD5">
        <w:rPr>
          <w:rStyle w:val="Emphasis"/>
          <w:rFonts w:ascii="Times New Roman" w:hAnsi="Times New Roman" w:cs="Times New Roman"/>
          <w:sz w:val="24"/>
          <w:szCs w:val="24"/>
        </w:rPr>
        <w:t>Gerontological</w:t>
      </w:r>
      <w:proofErr w:type="spellEnd"/>
      <w:r w:rsidRPr="00664FD5">
        <w:rPr>
          <w:rStyle w:val="Emphasis"/>
          <w:rFonts w:ascii="Times New Roman" w:hAnsi="Times New Roman" w:cs="Times New Roman"/>
          <w:sz w:val="24"/>
          <w:szCs w:val="24"/>
        </w:rPr>
        <w:t xml:space="preserve"> nursing: Competencies for care </w:t>
      </w:r>
      <w:r w:rsidRPr="00664FD5">
        <w:rPr>
          <w:rFonts w:ascii="Times New Roman" w:hAnsi="Times New Roman" w:cs="Times New Roman"/>
          <w:sz w:val="24"/>
          <w:szCs w:val="24"/>
        </w:rPr>
        <w:t>(2</w:t>
      </w:r>
      <w:r w:rsidRPr="00664FD5">
        <w:rPr>
          <w:rFonts w:ascii="Times New Roman" w:hAnsi="Times New Roman" w:cs="Times New Roman"/>
          <w:sz w:val="24"/>
          <w:szCs w:val="24"/>
          <w:vertAlign w:val="superscript"/>
        </w:rPr>
        <w:t>nd</w:t>
      </w:r>
      <w:r w:rsidRPr="00664FD5">
        <w:rPr>
          <w:rFonts w:ascii="Times New Roman" w:hAnsi="Times New Roman" w:cs="Times New Roman"/>
          <w:sz w:val="24"/>
          <w:szCs w:val="24"/>
        </w:rPr>
        <w:t xml:space="preserve"> </w:t>
      </w:r>
      <w:proofErr w:type="gramStart"/>
      <w:r w:rsidRPr="00664FD5">
        <w:rPr>
          <w:rFonts w:ascii="Times New Roman" w:hAnsi="Times New Roman" w:cs="Times New Roman"/>
          <w:sz w:val="24"/>
          <w:szCs w:val="24"/>
        </w:rPr>
        <w:t>ed</w:t>
      </w:r>
      <w:proofErr w:type="gramEnd"/>
      <w:r w:rsidRPr="00664FD5">
        <w:rPr>
          <w:rFonts w:ascii="Times New Roman" w:hAnsi="Times New Roman" w:cs="Times New Roman"/>
          <w:sz w:val="24"/>
          <w:szCs w:val="24"/>
        </w:rPr>
        <w:t>.)</w:t>
      </w:r>
      <w:r w:rsidRPr="00664FD5">
        <w:rPr>
          <w:rStyle w:val="Emphasis"/>
          <w:rFonts w:ascii="Times New Roman" w:hAnsi="Times New Roman" w:cs="Times New Roman"/>
          <w:sz w:val="24"/>
          <w:szCs w:val="24"/>
        </w:rPr>
        <w:t xml:space="preserve">. </w:t>
      </w:r>
      <w:r w:rsidRPr="00664FD5">
        <w:rPr>
          <w:rFonts w:ascii="Times New Roman" w:hAnsi="Times New Roman" w:cs="Times New Roman"/>
          <w:sz w:val="24"/>
          <w:szCs w:val="24"/>
        </w:rPr>
        <w:t>Sudbury, MA: Jones &amp; Bartlett.</w:t>
      </w:r>
    </w:p>
    <w:p w:rsidR="00936167" w:rsidRPr="00936167" w:rsidRDefault="00936167" w:rsidP="005914F9">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color w:val="343637"/>
          <w:sz w:val="24"/>
          <w:szCs w:val="24"/>
        </w:rPr>
        <w:t>National Institute on Aging (2012).</w:t>
      </w:r>
      <w:proofErr w:type="gramEnd"/>
      <w:r>
        <w:rPr>
          <w:rFonts w:ascii="Times New Roman" w:hAnsi="Times New Roman" w:cs="Times New Roman"/>
          <w:color w:val="343637"/>
          <w:sz w:val="24"/>
          <w:szCs w:val="24"/>
        </w:rPr>
        <w:t xml:space="preserve"> Home Safety for People with </w:t>
      </w:r>
      <w:proofErr w:type="gramStart"/>
      <w:r>
        <w:rPr>
          <w:rFonts w:ascii="Times New Roman" w:hAnsi="Times New Roman" w:cs="Times New Roman"/>
          <w:color w:val="343637"/>
          <w:sz w:val="24"/>
          <w:szCs w:val="24"/>
        </w:rPr>
        <w:t>Alzheimer’s Disease</w:t>
      </w:r>
      <w:proofErr w:type="gramEnd"/>
      <w:r>
        <w:rPr>
          <w:rFonts w:ascii="Times New Roman" w:hAnsi="Times New Roman" w:cs="Times New Roman"/>
          <w:color w:val="343637"/>
          <w:sz w:val="24"/>
          <w:szCs w:val="24"/>
        </w:rPr>
        <w:t xml:space="preserve">. </w:t>
      </w:r>
      <w:proofErr w:type="gramStart"/>
      <w:r>
        <w:rPr>
          <w:rFonts w:ascii="Times New Roman" w:hAnsi="Times New Roman" w:cs="Times New Roman"/>
          <w:i/>
          <w:color w:val="343637"/>
          <w:sz w:val="24"/>
          <w:szCs w:val="24"/>
        </w:rPr>
        <w:t>U.S. Department of Health and Human Services.</w:t>
      </w:r>
      <w:proofErr w:type="gramEnd"/>
      <w:r>
        <w:rPr>
          <w:rFonts w:ascii="Times New Roman" w:hAnsi="Times New Roman" w:cs="Times New Roman"/>
          <w:i/>
          <w:color w:val="343637"/>
          <w:sz w:val="24"/>
          <w:szCs w:val="24"/>
        </w:rPr>
        <w:t xml:space="preserve"> </w:t>
      </w:r>
      <w:commentRangeStart w:id="4"/>
      <w:r>
        <w:rPr>
          <w:rFonts w:ascii="Times New Roman" w:hAnsi="Times New Roman" w:cs="Times New Roman"/>
          <w:color w:val="343637"/>
          <w:sz w:val="24"/>
          <w:szCs w:val="24"/>
        </w:rPr>
        <w:t>Retrieved July 1, 2012</w:t>
      </w:r>
      <w:commentRangeEnd w:id="4"/>
      <w:r w:rsidR="00B93DFD">
        <w:rPr>
          <w:rStyle w:val="CommentReference"/>
        </w:rPr>
        <w:commentReference w:id="4"/>
      </w:r>
      <w:r>
        <w:rPr>
          <w:rFonts w:ascii="Times New Roman" w:hAnsi="Times New Roman" w:cs="Times New Roman"/>
          <w:color w:val="343637"/>
          <w:sz w:val="24"/>
          <w:szCs w:val="24"/>
        </w:rPr>
        <w:t xml:space="preserve">, from </w:t>
      </w:r>
      <w:r w:rsidRPr="00936167">
        <w:rPr>
          <w:rFonts w:ascii="Times New Roman" w:hAnsi="Times New Roman" w:cs="Times New Roman"/>
          <w:color w:val="343637"/>
          <w:sz w:val="24"/>
          <w:szCs w:val="24"/>
        </w:rPr>
        <w:t>http://www.nia.nih.gov</w:t>
      </w:r>
    </w:p>
    <w:p w:rsidR="00E44B39" w:rsidRPr="009C7193" w:rsidRDefault="00267D8B" w:rsidP="00DD73B2">
      <w:pPr>
        <w:spacing w:after="0" w:line="480" w:lineRule="auto"/>
        <w:ind w:left="720" w:hanging="720"/>
        <w:rPr>
          <w:rFonts w:ascii="Times New Roman" w:hAnsi="Times New Roman" w:cs="Times New Roman"/>
          <w:sz w:val="24"/>
          <w:szCs w:val="24"/>
        </w:rPr>
      </w:pPr>
      <w:proofErr w:type="spellStart"/>
      <w:proofErr w:type="gramStart"/>
      <w:r w:rsidRPr="00267D8B">
        <w:rPr>
          <w:rFonts w:ascii="Times New Roman" w:hAnsi="Times New Roman" w:cs="Times New Roman"/>
          <w:sz w:val="24"/>
          <w:szCs w:val="24"/>
          <w:lang/>
        </w:rPr>
        <w:t>Tullman</w:t>
      </w:r>
      <w:proofErr w:type="spellEnd"/>
      <w:r w:rsidRPr="00267D8B">
        <w:rPr>
          <w:rFonts w:ascii="Times New Roman" w:hAnsi="Times New Roman" w:cs="Times New Roman"/>
          <w:sz w:val="24"/>
          <w:szCs w:val="24"/>
          <w:lang/>
        </w:rPr>
        <w:t xml:space="preserve">, D. F., </w:t>
      </w:r>
      <w:proofErr w:type="spellStart"/>
      <w:r w:rsidRPr="00267D8B">
        <w:rPr>
          <w:rFonts w:ascii="Times New Roman" w:hAnsi="Times New Roman" w:cs="Times New Roman"/>
          <w:sz w:val="24"/>
          <w:szCs w:val="24"/>
          <w:lang/>
        </w:rPr>
        <w:t>Mion</w:t>
      </w:r>
      <w:proofErr w:type="spellEnd"/>
      <w:r w:rsidRPr="00267D8B">
        <w:rPr>
          <w:rFonts w:ascii="Times New Roman" w:hAnsi="Times New Roman" w:cs="Times New Roman"/>
          <w:sz w:val="24"/>
          <w:szCs w:val="24"/>
          <w:lang/>
        </w:rPr>
        <w:t>, L. C., Fletcher, K., &amp; Foreman, M. D. (2008).</w:t>
      </w:r>
      <w:proofErr w:type="gramEnd"/>
      <w:r>
        <w:rPr>
          <w:rFonts w:ascii="Times New Roman" w:hAnsi="Times New Roman" w:cs="Times New Roman"/>
          <w:sz w:val="24"/>
          <w:szCs w:val="24"/>
          <w:lang/>
        </w:rPr>
        <w:t xml:space="preserve"> </w:t>
      </w:r>
      <w:r w:rsidRPr="00267D8B">
        <w:rPr>
          <w:rFonts w:ascii="Times New Roman" w:hAnsi="Times New Roman" w:cs="Times New Roman"/>
          <w:sz w:val="24"/>
          <w:szCs w:val="24"/>
          <w:lang/>
        </w:rPr>
        <w:t xml:space="preserve">Delirium: Prevention, early recognition, and treatment. In E. </w:t>
      </w:r>
      <w:proofErr w:type="spellStart"/>
      <w:r w:rsidRPr="00267D8B">
        <w:rPr>
          <w:rFonts w:ascii="Times New Roman" w:hAnsi="Times New Roman" w:cs="Times New Roman"/>
          <w:sz w:val="24"/>
          <w:szCs w:val="24"/>
          <w:lang/>
        </w:rPr>
        <w:t>Capezuti</w:t>
      </w:r>
      <w:proofErr w:type="spellEnd"/>
      <w:r w:rsidRPr="00267D8B">
        <w:rPr>
          <w:rFonts w:ascii="Times New Roman" w:hAnsi="Times New Roman" w:cs="Times New Roman"/>
          <w:sz w:val="24"/>
          <w:szCs w:val="24"/>
          <w:lang/>
        </w:rPr>
        <w:t xml:space="preserve">, D. </w:t>
      </w:r>
      <w:proofErr w:type="spellStart"/>
      <w:r w:rsidRPr="00267D8B">
        <w:rPr>
          <w:rFonts w:ascii="Times New Roman" w:hAnsi="Times New Roman" w:cs="Times New Roman"/>
          <w:sz w:val="24"/>
          <w:szCs w:val="24"/>
          <w:lang/>
        </w:rPr>
        <w:t>Zwicker</w:t>
      </w:r>
      <w:proofErr w:type="spellEnd"/>
      <w:r w:rsidRPr="00267D8B">
        <w:rPr>
          <w:rFonts w:ascii="Times New Roman" w:hAnsi="Times New Roman" w:cs="Times New Roman"/>
          <w:sz w:val="24"/>
          <w:szCs w:val="24"/>
          <w:lang/>
        </w:rPr>
        <w:t xml:space="preserve">, M. </w:t>
      </w:r>
      <w:proofErr w:type="spellStart"/>
      <w:r w:rsidRPr="00267D8B">
        <w:rPr>
          <w:rFonts w:ascii="Times New Roman" w:hAnsi="Times New Roman" w:cs="Times New Roman"/>
          <w:sz w:val="24"/>
          <w:szCs w:val="24"/>
          <w:lang/>
        </w:rPr>
        <w:t>Mezey</w:t>
      </w:r>
      <w:proofErr w:type="spellEnd"/>
      <w:r w:rsidRPr="00267D8B">
        <w:rPr>
          <w:rFonts w:ascii="Times New Roman" w:hAnsi="Times New Roman" w:cs="Times New Roman"/>
          <w:sz w:val="24"/>
          <w:szCs w:val="24"/>
          <w:lang/>
        </w:rPr>
        <w:t xml:space="preserve">, &amp; T. Fulmer (Eds.) </w:t>
      </w:r>
      <w:r w:rsidRPr="00267D8B">
        <w:rPr>
          <w:rFonts w:ascii="Times New Roman" w:hAnsi="Times New Roman" w:cs="Times New Roman"/>
          <w:i/>
          <w:iCs/>
          <w:sz w:val="24"/>
          <w:szCs w:val="24"/>
          <w:lang/>
        </w:rPr>
        <w:t>Evidence-Based Geriatric Nursing Protocols for Best Practice</w:t>
      </w:r>
      <w:r w:rsidRPr="00267D8B">
        <w:rPr>
          <w:rFonts w:ascii="Times New Roman" w:hAnsi="Times New Roman" w:cs="Times New Roman"/>
          <w:sz w:val="24"/>
          <w:szCs w:val="24"/>
          <w:lang/>
        </w:rPr>
        <w:t xml:space="preserve"> (3</w:t>
      </w:r>
      <w:r w:rsidRPr="00267D8B">
        <w:rPr>
          <w:rFonts w:ascii="Times New Roman" w:hAnsi="Times New Roman" w:cs="Times New Roman"/>
          <w:sz w:val="24"/>
          <w:szCs w:val="24"/>
          <w:vertAlign w:val="superscript"/>
          <w:lang/>
        </w:rPr>
        <w:t>rd</w:t>
      </w:r>
      <w:r w:rsidRPr="00267D8B">
        <w:rPr>
          <w:rFonts w:ascii="Times New Roman" w:hAnsi="Times New Roman" w:cs="Times New Roman"/>
          <w:sz w:val="24"/>
          <w:szCs w:val="24"/>
          <w:lang/>
        </w:rPr>
        <w:t xml:space="preserve"> </w:t>
      </w:r>
      <w:proofErr w:type="gramStart"/>
      <w:r w:rsidRPr="00267D8B">
        <w:rPr>
          <w:rFonts w:ascii="Times New Roman" w:hAnsi="Times New Roman" w:cs="Times New Roman"/>
          <w:sz w:val="24"/>
          <w:szCs w:val="24"/>
          <w:lang/>
        </w:rPr>
        <w:t>ed</w:t>
      </w:r>
      <w:proofErr w:type="gramEnd"/>
      <w:r w:rsidRPr="00267D8B">
        <w:rPr>
          <w:rFonts w:ascii="Times New Roman" w:hAnsi="Times New Roman" w:cs="Times New Roman"/>
          <w:sz w:val="24"/>
          <w:szCs w:val="24"/>
          <w:lang/>
        </w:rPr>
        <w:t xml:space="preserve">.). (pp. 111-125). New York: Springer </w:t>
      </w:r>
      <w:commentRangeStart w:id="5"/>
      <w:r w:rsidRPr="00267D8B">
        <w:rPr>
          <w:rFonts w:ascii="Times New Roman" w:hAnsi="Times New Roman" w:cs="Times New Roman"/>
          <w:sz w:val="24"/>
          <w:szCs w:val="24"/>
          <w:lang/>
        </w:rPr>
        <w:t>Publishing Company, Inc.</w:t>
      </w:r>
      <w:commentRangeEnd w:id="5"/>
      <w:r w:rsidR="00B93DFD">
        <w:rPr>
          <w:rStyle w:val="CommentReference"/>
        </w:rPr>
        <w:commentReference w:id="5"/>
      </w:r>
    </w:p>
    <w:sectPr w:rsidR="00E44B39" w:rsidRPr="009C7193" w:rsidSect="009C7193">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7-09T17:53:00Z" w:initials="M">
    <w:p w:rsidR="00AB07D3" w:rsidRDefault="00AB07D3">
      <w:pPr>
        <w:pStyle w:val="CommentText"/>
      </w:pPr>
      <w:r>
        <w:rPr>
          <w:rStyle w:val="CommentReference"/>
        </w:rPr>
        <w:annotationRef/>
      </w:r>
      <w:r>
        <w:t>Pg nu for direct quote</w:t>
      </w:r>
    </w:p>
  </w:comment>
  <w:comment w:id="1" w:author="Mary" w:date="2012-07-09T17:52:00Z" w:initials="M">
    <w:p w:rsidR="00AB07D3" w:rsidRDefault="00AB07D3">
      <w:pPr>
        <w:pStyle w:val="CommentText"/>
      </w:pPr>
      <w:r>
        <w:rPr>
          <w:rStyle w:val="CommentReference"/>
        </w:rPr>
        <w:annotationRef/>
      </w:r>
      <w:r>
        <w:t>You have to use a pg nu when you use a direct quote</w:t>
      </w:r>
    </w:p>
  </w:comment>
  <w:comment w:id="3" w:author="Mary" w:date="2012-07-09T18:14:00Z" w:initials="M">
    <w:p w:rsidR="00B93DFD" w:rsidRDefault="00B93DFD">
      <w:pPr>
        <w:pStyle w:val="CommentText"/>
      </w:pPr>
      <w:r>
        <w:rPr>
          <w:rStyle w:val="CommentReference"/>
        </w:rPr>
        <w:annotationRef/>
      </w:r>
      <w:r>
        <w:t>Do not use retrieval dates</w:t>
      </w:r>
    </w:p>
  </w:comment>
  <w:comment w:id="4" w:author="Mary" w:date="2012-07-09T18:15:00Z" w:initials="M">
    <w:p w:rsidR="00B93DFD" w:rsidRDefault="00B93DFD">
      <w:pPr>
        <w:pStyle w:val="CommentText"/>
      </w:pPr>
      <w:r>
        <w:rPr>
          <w:rStyle w:val="CommentReference"/>
        </w:rPr>
        <w:annotationRef/>
      </w:r>
      <w:r>
        <w:t>Same as above</w:t>
      </w:r>
    </w:p>
  </w:comment>
  <w:comment w:id="5" w:author="Mary" w:date="2012-07-09T18:16:00Z" w:initials="M">
    <w:p w:rsidR="00B93DFD" w:rsidRDefault="00B93DFD">
      <w:pPr>
        <w:pStyle w:val="CommentText"/>
      </w:pPr>
      <w:r>
        <w:rPr>
          <w:rStyle w:val="CommentReference"/>
        </w:rPr>
        <w:annotationRef/>
      </w:r>
      <w:r>
        <w:t>Leave of extra words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BD3" w:rsidRDefault="00A83BD3" w:rsidP="009C7193">
      <w:pPr>
        <w:spacing w:after="0" w:line="240" w:lineRule="auto"/>
      </w:pPr>
      <w:r>
        <w:separator/>
      </w:r>
    </w:p>
  </w:endnote>
  <w:endnote w:type="continuationSeparator" w:id="0">
    <w:p w:rsidR="00A83BD3" w:rsidRDefault="00A83BD3" w:rsidP="009C71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BD3" w:rsidRDefault="00A83BD3" w:rsidP="009C7193">
      <w:pPr>
        <w:spacing w:after="0" w:line="240" w:lineRule="auto"/>
      </w:pPr>
      <w:r>
        <w:separator/>
      </w:r>
    </w:p>
  </w:footnote>
  <w:footnote w:type="continuationSeparator" w:id="0">
    <w:p w:rsidR="00A83BD3" w:rsidRDefault="00A83BD3" w:rsidP="009C71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193" w:rsidRPr="00E44B39" w:rsidRDefault="00E44B39">
    <w:pPr>
      <w:pStyle w:val="Header"/>
      <w:rPr>
        <w:rFonts w:ascii="Times New Roman" w:hAnsi="Times New Roman" w:cs="Times New Roman"/>
        <w:sz w:val="24"/>
        <w:szCs w:val="24"/>
      </w:rPr>
    </w:pPr>
    <w:r w:rsidRPr="00E44B39">
      <w:rPr>
        <w:rFonts w:ascii="Times New Roman" w:hAnsi="Times New Roman" w:cs="Times New Roman"/>
        <w:sz w:val="24"/>
        <w:szCs w:val="24"/>
      </w:rPr>
      <w:t>CASE STUDY 17.2 &amp; 17.3</w:t>
    </w:r>
    <w:r>
      <w:rPr>
        <w:rFonts w:ascii="Times New Roman" w:hAnsi="Times New Roman" w:cs="Times New Roman"/>
        <w:sz w:val="24"/>
        <w:szCs w:val="24"/>
      </w:rPr>
      <w:t xml:space="preserve">                                                                                                             </w:t>
    </w:r>
    <w:r w:rsidR="0036541B">
      <w:rPr>
        <w:rFonts w:ascii="Times New Roman" w:hAnsi="Times New Roman" w:cs="Times New Roman"/>
        <w:sz w:val="24"/>
        <w:szCs w:val="24"/>
      </w:rPr>
      <w:fldChar w:fldCharType="begin"/>
    </w:r>
    <w:r>
      <w:rPr>
        <w:rFonts w:ascii="Times New Roman" w:hAnsi="Times New Roman" w:cs="Times New Roman"/>
        <w:sz w:val="24"/>
        <w:szCs w:val="24"/>
      </w:rPr>
      <w:instrText xml:space="preserve"> PAGE  \* Arabic  \* MERGEFORMAT </w:instrText>
    </w:r>
    <w:r w:rsidR="0036541B">
      <w:rPr>
        <w:rFonts w:ascii="Times New Roman" w:hAnsi="Times New Roman" w:cs="Times New Roman"/>
        <w:sz w:val="24"/>
        <w:szCs w:val="24"/>
      </w:rPr>
      <w:fldChar w:fldCharType="separate"/>
    </w:r>
    <w:r w:rsidR="00B93DFD">
      <w:rPr>
        <w:rFonts w:ascii="Times New Roman" w:hAnsi="Times New Roman" w:cs="Times New Roman"/>
        <w:noProof/>
        <w:sz w:val="24"/>
        <w:szCs w:val="24"/>
      </w:rPr>
      <w:t>2</w:t>
    </w:r>
    <w:r w:rsidR="0036541B">
      <w:rPr>
        <w:rFonts w:ascii="Times New Roman" w:hAnsi="Times New Roman" w:cs="Times New Roman"/>
        <w:sz w:val="24"/>
        <w:szCs w:val="24"/>
      </w:rPr>
      <w:fldChar w:fldCharType="end"/>
    </w:r>
  </w:p>
  <w:p w:rsidR="009C7193" w:rsidRDefault="009C71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193" w:rsidRPr="009C7193" w:rsidRDefault="009C7193">
    <w:pPr>
      <w:pStyle w:val="Header"/>
      <w:rPr>
        <w:rFonts w:ascii="Times New Roman" w:hAnsi="Times New Roman" w:cs="Times New Roman"/>
        <w:sz w:val="24"/>
        <w:szCs w:val="24"/>
      </w:rPr>
    </w:pPr>
    <w:r w:rsidRPr="009C7193">
      <w:rPr>
        <w:rFonts w:ascii="Times New Roman" w:hAnsi="Times New Roman" w:cs="Times New Roman"/>
        <w:sz w:val="24"/>
        <w:szCs w:val="24"/>
      </w:rPr>
      <w:t>Running head: CASE STUDY 17.2 &amp; 17.3</w:t>
    </w:r>
    <w:r>
      <w:rPr>
        <w:rFonts w:ascii="Times New Roman" w:hAnsi="Times New Roman" w:cs="Times New Roman"/>
        <w:sz w:val="24"/>
        <w:szCs w:val="24"/>
      </w:rPr>
      <w:t xml:space="preserve">                                                                                    </w:t>
    </w:r>
    <w:r w:rsidR="0036541B">
      <w:rPr>
        <w:rFonts w:ascii="Times New Roman" w:hAnsi="Times New Roman" w:cs="Times New Roman"/>
        <w:sz w:val="24"/>
        <w:szCs w:val="24"/>
      </w:rPr>
      <w:fldChar w:fldCharType="begin"/>
    </w:r>
    <w:r>
      <w:rPr>
        <w:rFonts w:ascii="Times New Roman" w:hAnsi="Times New Roman" w:cs="Times New Roman"/>
        <w:sz w:val="24"/>
        <w:szCs w:val="24"/>
      </w:rPr>
      <w:instrText xml:space="preserve"> PAGE  \* Arabic  \* MERGEFORMAT </w:instrText>
    </w:r>
    <w:r w:rsidR="0036541B">
      <w:rPr>
        <w:rFonts w:ascii="Times New Roman" w:hAnsi="Times New Roman" w:cs="Times New Roman"/>
        <w:sz w:val="24"/>
        <w:szCs w:val="24"/>
      </w:rPr>
      <w:fldChar w:fldCharType="separate"/>
    </w:r>
    <w:r w:rsidR="00B93DFD">
      <w:rPr>
        <w:rFonts w:ascii="Times New Roman" w:hAnsi="Times New Roman" w:cs="Times New Roman"/>
        <w:noProof/>
        <w:sz w:val="24"/>
        <w:szCs w:val="24"/>
      </w:rPr>
      <w:t>1</w:t>
    </w:r>
    <w:r w:rsidR="0036541B">
      <w:rPr>
        <w:rFonts w:ascii="Times New Roman" w:hAnsi="Times New Roman" w:cs="Times New Roman"/>
        <w:sz w:val="24"/>
        <w:szCs w:val="24"/>
      </w:rPr>
      <w:fldChar w:fldCharType="end"/>
    </w:r>
  </w:p>
  <w:p w:rsidR="009C7193" w:rsidRDefault="009C71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460ED"/>
    <w:rsid w:val="00004916"/>
    <w:rsid w:val="00031ED1"/>
    <w:rsid w:val="00040068"/>
    <w:rsid w:val="000709CB"/>
    <w:rsid w:val="000F5AE8"/>
    <w:rsid w:val="00122A0D"/>
    <w:rsid w:val="001460ED"/>
    <w:rsid w:val="00190AF3"/>
    <w:rsid w:val="00204DBB"/>
    <w:rsid w:val="00247892"/>
    <w:rsid w:val="0025534B"/>
    <w:rsid w:val="00267D8B"/>
    <w:rsid w:val="00282986"/>
    <w:rsid w:val="00292CDC"/>
    <w:rsid w:val="00293A84"/>
    <w:rsid w:val="002F6260"/>
    <w:rsid w:val="00306CC0"/>
    <w:rsid w:val="003304F9"/>
    <w:rsid w:val="0034445E"/>
    <w:rsid w:val="00346B47"/>
    <w:rsid w:val="0036541B"/>
    <w:rsid w:val="003A0430"/>
    <w:rsid w:val="003D63F4"/>
    <w:rsid w:val="004041D7"/>
    <w:rsid w:val="0048076E"/>
    <w:rsid w:val="004D2A3E"/>
    <w:rsid w:val="004E5726"/>
    <w:rsid w:val="004E5CA6"/>
    <w:rsid w:val="00502AFD"/>
    <w:rsid w:val="005147D4"/>
    <w:rsid w:val="005914F9"/>
    <w:rsid w:val="005B0A61"/>
    <w:rsid w:val="005C77A3"/>
    <w:rsid w:val="00616824"/>
    <w:rsid w:val="00634E6E"/>
    <w:rsid w:val="00664FD5"/>
    <w:rsid w:val="00731E81"/>
    <w:rsid w:val="00742D46"/>
    <w:rsid w:val="00760EDD"/>
    <w:rsid w:val="00763CA2"/>
    <w:rsid w:val="007C666F"/>
    <w:rsid w:val="0081479B"/>
    <w:rsid w:val="008606D9"/>
    <w:rsid w:val="008727BE"/>
    <w:rsid w:val="008D328A"/>
    <w:rsid w:val="008D4339"/>
    <w:rsid w:val="008E2669"/>
    <w:rsid w:val="009122CB"/>
    <w:rsid w:val="009212F3"/>
    <w:rsid w:val="00924B30"/>
    <w:rsid w:val="00936167"/>
    <w:rsid w:val="00970D14"/>
    <w:rsid w:val="00983E32"/>
    <w:rsid w:val="00985F8E"/>
    <w:rsid w:val="009B2580"/>
    <w:rsid w:val="009C7193"/>
    <w:rsid w:val="00A27C0D"/>
    <w:rsid w:val="00A763B5"/>
    <w:rsid w:val="00A83BD3"/>
    <w:rsid w:val="00A96DB4"/>
    <w:rsid w:val="00AB07D3"/>
    <w:rsid w:val="00AB4E3E"/>
    <w:rsid w:val="00B32D74"/>
    <w:rsid w:val="00B850E4"/>
    <w:rsid w:val="00B93DFD"/>
    <w:rsid w:val="00C30157"/>
    <w:rsid w:val="00C31E2C"/>
    <w:rsid w:val="00C34EC8"/>
    <w:rsid w:val="00C40974"/>
    <w:rsid w:val="00C75054"/>
    <w:rsid w:val="00C86C3B"/>
    <w:rsid w:val="00C86D67"/>
    <w:rsid w:val="00CD2DF7"/>
    <w:rsid w:val="00CD495C"/>
    <w:rsid w:val="00CD4B6A"/>
    <w:rsid w:val="00D04C80"/>
    <w:rsid w:val="00DD73B2"/>
    <w:rsid w:val="00E23637"/>
    <w:rsid w:val="00E44B39"/>
    <w:rsid w:val="00E45990"/>
    <w:rsid w:val="00E5450A"/>
    <w:rsid w:val="00E5560E"/>
    <w:rsid w:val="00E634F1"/>
    <w:rsid w:val="00EB3A9C"/>
    <w:rsid w:val="00F43DFC"/>
    <w:rsid w:val="00F63898"/>
    <w:rsid w:val="00F725B6"/>
    <w:rsid w:val="00FA0F24"/>
    <w:rsid w:val="00FA2BEE"/>
    <w:rsid w:val="00FE1CD0"/>
    <w:rsid w:val="00FE7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4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193"/>
  </w:style>
  <w:style w:type="paragraph" w:styleId="Footer">
    <w:name w:val="footer"/>
    <w:basedOn w:val="Normal"/>
    <w:link w:val="FooterChar"/>
    <w:uiPriority w:val="99"/>
    <w:unhideWhenUsed/>
    <w:rsid w:val="009C7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193"/>
  </w:style>
  <w:style w:type="paragraph" w:styleId="BalloonText">
    <w:name w:val="Balloon Text"/>
    <w:basedOn w:val="Normal"/>
    <w:link w:val="BalloonTextChar"/>
    <w:uiPriority w:val="99"/>
    <w:semiHidden/>
    <w:unhideWhenUsed/>
    <w:rsid w:val="009C7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193"/>
    <w:rPr>
      <w:rFonts w:ascii="Tahoma" w:hAnsi="Tahoma" w:cs="Tahoma"/>
      <w:sz w:val="16"/>
      <w:szCs w:val="16"/>
    </w:rPr>
  </w:style>
  <w:style w:type="character" w:styleId="Hyperlink">
    <w:name w:val="Hyperlink"/>
    <w:basedOn w:val="DefaultParagraphFont"/>
    <w:uiPriority w:val="99"/>
    <w:unhideWhenUsed/>
    <w:rsid w:val="005914F9"/>
    <w:rPr>
      <w:color w:val="0000FF" w:themeColor="hyperlink"/>
      <w:u w:val="single"/>
    </w:rPr>
  </w:style>
  <w:style w:type="character" w:styleId="Emphasis">
    <w:name w:val="Emphasis"/>
    <w:basedOn w:val="DefaultParagraphFont"/>
    <w:uiPriority w:val="20"/>
    <w:qFormat/>
    <w:rsid w:val="005914F9"/>
    <w:rPr>
      <w:i/>
      <w:iCs/>
    </w:rPr>
  </w:style>
  <w:style w:type="character" w:styleId="CommentReference">
    <w:name w:val="annotation reference"/>
    <w:basedOn w:val="DefaultParagraphFont"/>
    <w:uiPriority w:val="99"/>
    <w:semiHidden/>
    <w:unhideWhenUsed/>
    <w:rsid w:val="00AB07D3"/>
    <w:rPr>
      <w:sz w:val="16"/>
      <w:szCs w:val="16"/>
    </w:rPr>
  </w:style>
  <w:style w:type="paragraph" w:styleId="CommentText">
    <w:name w:val="annotation text"/>
    <w:basedOn w:val="Normal"/>
    <w:link w:val="CommentTextChar"/>
    <w:uiPriority w:val="99"/>
    <w:semiHidden/>
    <w:unhideWhenUsed/>
    <w:rsid w:val="00AB07D3"/>
    <w:pPr>
      <w:spacing w:line="240" w:lineRule="auto"/>
    </w:pPr>
    <w:rPr>
      <w:sz w:val="20"/>
      <w:szCs w:val="20"/>
    </w:rPr>
  </w:style>
  <w:style w:type="character" w:customStyle="1" w:styleId="CommentTextChar">
    <w:name w:val="Comment Text Char"/>
    <w:basedOn w:val="DefaultParagraphFont"/>
    <w:link w:val="CommentText"/>
    <w:uiPriority w:val="99"/>
    <w:semiHidden/>
    <w:rsid w:val="00AB07D3"/>
    <w:rPr>
      <w:sz w:val="20"/>
      <w:szCs w:val="20"/>
    </w:rPr>
  </w:style>
  <w:style w:type="paragraph" w:styleId="CommentSubject">
    <w:name w:val="annotation subject"/>
    <w:basedOn w:val="CommentText"/>
    <w:next w:val="CommentText"/>
    <w:link w:val="CommentSubjectChar"/>
    <w:uiPriority w:val="99"/>
    <w:semiHidden/>
    <w:unhideWhenUsed/>
    <w:rsid w:val="00AB07D3"/>
    <w:rPr>
      <w:b/>
      <w:bCs/>
    </w:rPr>
  </w:style>
  <w:style w:type="character" w:customStyle="1" w:styleId="CommentSubjectChar">
    <w:name w:val="Comment Subject Char"/>
    <w:basedOn w:val="CommentTextChar"/>
    <w:link w:val="CommentSubject"/>
    <w:uiPriority w:val="99"/>
    <w:semiHidden/>
    <w:rsid w:val="00AB07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193"/>
  </w:style>
  <w:style w:type="paragraph" w:styleId="Footer">
    <w:name w:val="footer"/>
    <w:basedOn w:val="Normal"/>
    <w:link w:val="FooterChar"/>
    <w:uiPriority w:val="99"/>
    <w:unhideWhenUsed/>
    <w:rsid w:val="009C7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193"/>
  </w:style>
  <w:style w:type="paragraph" w:styleId="BalloonText">
    <w:name w:val="Balloon Text"/>
    <w:basedOn w:val="Normal"/>
    <w:link w:val="BalloonTextChar"/>
    <w:uiPriority w:val="99"/>
    <w:semiHidden/>
    <w:unhideWhenUsed/>
    <w:rsid w:val="009C7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193"/>
    <w:rPr>
      <w:rFonts w:ascii="Tahoma" w:hAnsi="Tahoma" w:cs="Tahoma"/>
      <w:sz w:val="16"/>
      <w:szCs w:val="16"/>
    </w:rPr>
  </w:style>
  <w:style w:type="character" w:styleId="Hyperlink">
    <w:name w:val="Hyperlink"/>
    <w:basedOn w:val="DefaultParagraphFont"/>
    <w:uiPriority w:val="99"/>
    <w:unhideWhenUsed/>
    <w:rsid w:val="005914F9"/>
    <w:rPr>
      <w:color w:val="0000FF" w:themeColor="hyperlink"/>
      <w:u w:val="single"/>
    </w:rPr>
  </w:style>
  <w:style w:type="character" w:styleId="Emphasis">
    <w:name w:val="Emphasis"/>
    <w:basedOn w:val="DefaultParagraphFont"/>
    <w:uiPriority w:val="20"/>
    <w:qFormat/>
    <w:rsid w:val="005914F9"/>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a.nih.gov/alzheimers/publication/alzheimers-disease-fact-shee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cbi.nlm.nih.gov/pubmedhealth/"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http://www.alz.org/alzheimers_disease_stages_of_alzheimers.asp" TargetMode="External"/><Relationship Id="rId4" Type="http://schemas.openxmlformats.org/officeDocument/2006/relationships/footnotes" Target="footnotes.xml"/><Relationship Id="rId9" Type="http://schemas.openxmlformats.org/officeDocument/2006/relationships/hyperlink" Target="http://www.ahaf.org/alzheim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2012-07-09T23:18:00Z</dcterms:created>
  <dcterms:modified xsi:type="dcterms:W3CDTF">2012-07-09T23:18:00Z</dcterms:modified>
</cp:coreProperties>
</file>