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401" w:rsidRDefault="00B40401">
      <w:pPr>
        <w:rPr>
          <w:rFonts w:ascii="Times New Roman" w:hAnsi="Times New Roman" w:cs="Times New Roman"/>
          <w:sz w:val="24"/>
          <w:szCs w:val="24"/>
        </w:rPr>
      </w:pPr>
    </w:p>
    <w:p w:rsidR="00B40401" w:rsidRDefault="00B40401">
      <w:pPr>
        <w:rPr>
          <w:rFonts w:ascii="Times New Roman" w:hAnsi="Times New Roman" w:cs="Times New Roman"/>
          <w:sz w:val="24"/>
          <w:szCs w:val="24"/>
        </w:rPr>
      </w:pPr>
    </w:p>
    <w:p w:rsidR="00B40401" w:rsidRDefault="00B40401">
      <w:pPr>
        <w:rPr>
          <w:rFonts w:ascii="Times New Roman" w:hAnsi="Times New Roman" w:cs="Times New Roman"/>
          <w:sz w:val="24"/>
          <w:szCs w:val="24"/>
        </w:rPr>
      </w:pPr>
    </w:p>
    <w:p w:rsidR="00B40401" w:rsidRDefault="00B40401">
      <w:pPr>
        <w:rPr>
          <w:rFonts w:ascii="Times New Roman" w:hAnsi="Times New Roman" w:cs="Times New Roman"/>
          <w:sz w:val="24"/>
          <w:szCs w:val="24"/>
        </w:rPr>
      </w:pPr>
    </w:p>
    <w:p w:rsidR="00B40401" w:rsidRDefault="00B40401" w:rsidP="00B40401">
      <w:pPr>
        <w:jc w:val="center"/>
        <w:rPr>
          <w:rFonts w:ascii="Times New Roman" w:hAnsi="Times New Roman" w:cs="Times New Roman"/>
          <w:sz w:val="24"/>
          <w:szCs w:val="24"/>
        </w:rPr>
      </w:pPr>
    </w:p>
    <w:p w:rsidR="00B40401" w:rsidRDefault="00B40401" w:rsidP="00B40401">
      <w:pPr>
        <w:jc w:val="center"/>
        <w:rPr>
          <w:rFonts w:ascii="Times New Roman" w:hAnsi="Times New Roman" w:cs="Times New Roman"/>
          <w:sz w:val="24"/>
          <w:szCs w:val="24"/>
        </w:rPr>
      </w:pPr>
      <w:r>
        <w:rPr>
          <w:rFonts w:ascii="Times New Roman" w:hAnsi="Times New Roman" w:cs="Times New Roman"/>
          <w:sz w:val="24"/>
          <w:szCs w:val="24"/>
        </w:rPr>
        <w:t>Annotated Bibliography #2</w:t>
      </w:r>
    </w:p>
    <w:p w:rsidR="00B40401" w:rsidRDefault="00B40401" w:rsidP="00B40401">
      <w:pPr>
        <w:jc w:val="center"/>
        <w:rPr>
          <w:rFonts w:ascii="Times New Roman" w:hAnsi="Times New Roman" w:cs="Times New Roman"/>
          <w:sz w:val="24"/>
          <w:szCs w:val="24"/>
        </w:rPr>
      </w:pPr>
      <w:r>
        <w:rPr>
          <w:rFonts w:ascii="Times New Roman" w:hAnsi="Times New Roman" w:cs="Times New Roman"/>
          <w:sz w:val="24"/>
          <w:szCs w:val="24"/>
        </w:rPr>
        <w:t>Erin A. Lavin</w:t>
      </w:r>
    </w:p>
    <w:p w:rsidR="00B40401" w:rsidRDefault="00B40401" w:rsidP="00B40401">
      <w:pPr>
        <w:jc w:val="center"/>
        <w:rPr>
          <w:rFonts w:ascii="Times New Roman" w:hAnsi="Times New Roman" w:cs="Times New Roman"/>
          <w:sz w:val="24"/>
          <w:szCs w:val="24"/>
        </w:rPr>
      </w:pPr>
      <w:r>
        <w:rPr>
          <w:rFonts w:ascii="Times New Roman" w:hAnsi="Times New Roman" w:cs="Times New Roman"/>
          <w:sz w:val="24"/>
          <w:szCs w:val="24"/>
        </w:rPr>
        <w:t xml:space="preserve">Lakeview College of Nursing </w:t>
      </w:r>
    </w:p>
    <w:p w:rsidR="00B40401" w:rsidRDefault="00B40401" w:rsidP="00B40401">
      <w:pPr>
        <w:jc w:val="center"/>
        <w:rPr>
          <w:rFonts w:ascii="Times New Roman" w:hAnsi="Times New Roman" w:cs="Times New Roman"/>
          <w:sz w:val="24"/>
          <w:szCs w:val="24"/>
        </w:rPr>
      </w:pPr>
      <w:r>
        <w:rPr>
          <w:rFonts w:ascii="Times New Roman" w:hAnsi="Times New Roman" w:cs="Times New Roman"/>
          <w:sz w:val="24"/>
          <w:szCs w:val="24"/>
        </w:rPr>
        <w:t>N200 Theories and Issues in Nursing</w:t>
      </w:r>
    </w:p>
    <w:p w:rsidR="00B40401" w:rsidRDefault="00B40401" w:rsidP="00B40401">
      <w:pPr>
        <w:jc w:val="center"/>
        <w:rPr>
          <w:rFonts w:ascii="Times New Roman" w:hAnsi="Times New Roman" w:cs="Times New Roman"/>
          <w:sz w:val="24"/>
          <w:szCs w:val="24"/>
        </w:rPr>
      </w:pPr>
      <w:r>
        <w:rPr>
          <w:rFonts w:ascii="Times New Roman" w:hAnsi="Times New Roman" w:cs="Times New Roman"/>
          <w:sz w:val="24"/>
          <w:szCs w:val="24"/>
        </w:rPr>
        <w:t>5 October 2012</w:t>
      </w:r>
    </w:p>
    <w:p w:rsidR="00B40401" w:rsidRDefault="00B40401" w:rsidP="00B40401">
      <w:pPr>
        <w:rPr>
          <w:rFonts w:ascii="Times New Roman" w:hAnsi="Times New Roman" w:cs="Times New Roman"/>
          <w:sz w:val="24"/>
          <w:szCs w:val="24"/>
        </w:rPr>
      </w:pPr>
    </w:p>
    <w:p w:rsidR="00211168" w:rsidRDefault="00B40401" w:rsidP="00B40401">
      <w:pPr>
        <w:tabs>
          <w:tab w:val="left" w:pos="3015"/>
        </w:tabs>
        <w:rPr>
          <w:rFonts w:ascii="Times New Roman" w:hAnsi="Times New Roman" w:cs="Times New Roman"/>
          <w:sz w:val="24"/>
          <w:szCs w:val="24"/>
        </w:rPr>
      </w:pPr>
      <w:r>
        <w:rPr>
          <w:rFonts w:ascii="Times New Roman" w:hAnsi="Times New Roman" w:cs="Times New Roman"/>
          <w:sz w:val="24"/>
          <w:szCs w:val="24"/>
        </w:rPr>
        <w:tab/>
      </w:r>
    </w:p>
    <w:p w:rsidR="00B40401" w:rsidRDefault="00B40401" w:rsidP="00B40401">
      <w:pPr>
        <w:tabs>
          <w:tab w:val="left" w:pos="3015"/>
        </w:tabs>
        <w:rPr>
          <w:rFonts w:ascii="Times New Roman" w:hAnsi="Times New Roman" w:cs="Times New Roman"/>
          <w:sz w:val="24"/>
          <w:szCs w:val="24"/>
        </w:rPr>
      </w:pPr>
    </w:p>
    <w:p w:rsidR="00B40401" w:rsidRDefault="00B40401" w:rsidP="00B40401">
      <w:pPr>
        <w:tabs>
          <w:tab w:val="left" w:pos="3015"/>
        </w:tabs>
        <w:rPr>
          <w:rFonts w:ascii="Times New Roman" w:hAnsi="Times New Roman" w:cs="Times New Roman"/>
          <w:sz w:val="24"/>
          <w:szCs w:val="24"/>
        </w:rPr>
      </w:pPr>
    </w:p>
    <w:p w:rsidR="00B40401" w:rsidRDefault="00B40401" w:rsidP="00B40401">
      <w:pPr>
        <w:tabs>
          <w:tab w:val="left" w:pos="3015"/>
        </w:tabs>
        <w:rPr>
          <w:rFonts w:ascii="Times New Roman" w:hAnsi="Times New Roman" w:cs="Times New Roman"/>
          <w:sz w:val="24"/>
          <w:szCs w:val="24"/>
        </w:rPr>
      </w:pPr>
    </w:p>
    <w:p w:rsidR="00B40401" w:rsidRDefault="00B40401" w:rsidP="00B40401">
      <w:pPr>
        <w:tabs>
          <w:tab w:val="left" w:pos="3015"/>
        </w:tabs>
        <w:rPr>
          <w:rFonts w:ascii="Times New Roman" w:hAnsi="Times New Roman" w:cs="Times New Roman"/>
          <w:sz w:val="24"/>
          <w:szCs w:val="24"/>
        </w:rPr>
      </w:pPr>
    </w:p>
    <w:p w:rsidR="00B40401" w:rsidRDefault="00B40401" w:rsidP="00B40401">
      <w:pPr>
        <w:tabs>
          <w:tab w:val="left" w:pos="3015"/>
        </w:tabs>
        <w:rPr>
          <w:rFonts w:ascii="Times New Roman" w:hAnsi="Times New Roman" w:cs="Times New Roman"/>
          <w:sz w:val="24"/>
          <w:szCs w:val="24"/>
        </w:rPr>
      </w:pPr>
    </w:p>
    <w:p w:rsidR="00B40401" w:rsidRDefault="00B40401" w:rsidP="00B40401">
      <w:pPr>
        <w:tabs>
          <w:tab w:val="left" w:pos="3015"/>
        </w:tabs>
        <w:rPr>
          <w:rFonts w:ascii="Times New Roman" w:hAnsi="Times New Roman" w:cs="Times New Roman"/>
          <w:sz w:val="24"/>
          <w:szCs w:val="24"/>
        </w:rPr>
      </w:pPr>
    </w:p>
    <w:p w:rsidR="00B40401" w:rsidRDefault="00B40401" w:rsidP="00B40401">
      <w:pPr>
        <w:tabs>
          <w:tab w:val="left" w:pos="3015"/>
        </w:tabs>
        <w:rPr>
          <w:rFonts w:ascii="Times New Roman" w:hAnsi="Times New Roman" w:cs="Times New Roman"/>
          <w:sz w:val="24"/>
          <w:szCs w:val="24"/>
        </w:rPr>
      </w:pPr>
    </w:p>
    <w:p w:rsidR="00B40401" w:rsidRDefault="00B40401" w:rsidP="00B40401">
      <w:pPr>
        <w:tabs>
          <w:tab w:val="left" w:pos="3015"/>
        </w:tabs>
        <w:rPr>
          <w:rFonts w:ascii="Times New Roman" w:hAnsi="Times New Roman" w:cs="Times New Roman"/>
          <w:sz w:val="24"/>
          <w:szCs w:val="24"/>
        </w:rPr>
      </w:pPr>
    </w:p>
    <w:p w:rsidR="00B40401" w:rsidRDefault="00B40401" w:rsidP="00B40401">
      <w:pPr>
        <w:tabs>
          <w:tab w:val="left" w:pos="3015"/>
        </w:tabs>
        <w:rPr>
          <w:rFonts w:ascii="Times New Roman" w:hAnsi="Times New Roman" w:cs="Times New Roman"/>
          <w:sz w:val="24"/>
          <w:szCs w:val="24"/>
        </w:rPr>
      </w:pPr>
    </w:p>
    <w:p w:rsidR="00B40401" w:rsidRDefault="00B40401" w:rsidP="00B40401">
      <w:pPr>
        <w:tabs>
          <w:tab w:val="left" w:pos="3015"/>
        </w:tabs>
        <w:rPr>
          <w:rFonts w:ascii="Times New Roman" w:hAnsi="Times New Roman" w:cs="Times New Roman"/>
          <w:sz w:val="24"/>
          <w:szCs w:val="24"/>
        </w:rPr>
      </w:pPr>
    </w:p>
    <w:p w:rsidR="00B40401" w:rsidRDefault="00B40401" w:rsidP="00B40401">
      <w:pPr>
        <w:tabs>
          <w:tab w:val="left" w:pos="3015"/>
        </w:tabs>
        <w:rPr>
          <w:rFonts w:ascii="Times New Roman" w:hAnsi="Times New Roman" w:cs="Times New Roman"/>
          <w:sz w:val="24"/>
          <w:szCs w:val="24"/>
        </w:rPr>
      </w:pPr>
    </w:p>
    <w:p w:rsidR="00B40401" w:rsidRDefault="00B40401" w:rsidP="00B40401">
      <w:pPr>
        <w:tabs>
          <w:tab w:val="left" w:pos="3015"/>
        </w:tabs>
        <w:rPr>
          <w:rFonts w:ascii="Times New Roman" w:hAnsi="Times New Roman" w:cs="Times New Roman"/>
          <w:sz w:val="24"/>
          <w:szCs w:val="24"/>
        </w:rPr>
      </w:pPr>
    </w:p>
    <w:p w:rsidR="00B40401" w:rsidRDefault="00B40401" w:rsidP="00B40401">
      <w:pPr>
        <w:tabs>
          <w:tab w:val="left" w:pos="3015"/>
        </w:tabs>
        <w:rPr>
          <w:rFonts w:ascii="Times New Roman" w:hAnsi="Times New Roman" w:cs="Times New Roman"/>
          <w:sz w:val="24"/>
          <w:szCs w:val="24"/>
        </w:rPr>
      </w:pPr>
    </w:p>
    <w:p w:rsidR="00B40401" w:rsidRDefault="00B40401" w:rsidP="00B40401">
      <w:pPr>
        <w:tabs>
          <w:tab w:val="left" w:pos="3015"/>
        </w:tabs>
        <w:jc w:val="center"/>
        <w:rPr>
          <w:rFonts w:ascii="Times New Roman" w:hAnsi="Times New Roman" w:cs="Times New Roman"/>
          <w:sz w:val="24"/>
          <w:szCs w:val="24"/>
        </w:rPr>
      </w:pPr>
      <w:r>
        <w:rPr>
          <w:rFonts w:ascii="Times New Roman" w:hAnsi="Times New Roman" w:cs="Times New Roman"/>
          <w:sz w:val="24"/>
          <w:szCs w:val="24"/>
        </w:rPr>
        <w:lastRenderedPageBreak/>
        <w:t>Annotated Bibliography #2</w:t>
      </w:r>
    </w:p>
    <w:p w:rsidR="00B40401" w:rsidRPr="00B40401" w:rsidRDefault="00B40401" w:rsidP="00B40401">
      <w:pPr>
        <w:tabs>
          <w:tab w:val="left" w:pos="3015"/>
        </w:tabs>
        <w:rPr>
          <w:rFonts w:ascii="Times New Roman" w:hAnsi="Times New Roman" w:cs="Times New Roman"/>
          <w:sz w:val="24"/>
          <w:szCs w:val="24"/>
        </w:rPr>
      </w:pPr>
      <w:r>
        <w:rPr>
          <w:rFonts w:ascii="Times New Roman" w:hAnsi="Times New Roman" w:cs="Times New Roman"/>
          <w:sz w:val="24"/>
          <w:szCs w:val="24"/>
        </w:rPr>
        <w:t xml:space="preserve">         Negligence in healthcare today is caused by several different problem</w:t>
      </w:r>
      <w:r w:rsidR="008F5B3F">
        <w:rPr>
          <w:rFonts w:ascii="Times New Roman" w:hAnsi="Times New Roman" w:cs="Times New Roman"/>
          <w:sz w:val="24"/>
          <w:szCs w:val="24"/>
        </w:rPr>
        <w:t>s</w:t>
      </w:r>
      <w:r>
        <w:rPr>
          <w:rFonts w:ascii="Times New Roman" w:hAnsi="Times New Roman" w:cs="Times New Roman"/>
          <w:sz w:val="24"/>
          <w:szCs w:val="24"/>
        </w:rPr>
        <w:t xml:space="preserve"> and s</w:t>
      </w:r>
      <w:r w:rsidR="008F5B3F">
        <w:rPr>
          <w:rFonts w:ascii="Times New Roman" w:hAnsi="Times New Roman" w:cs="Times New Roman"/>
          <w:sz w:val="24"/>
          <w:szCs w:val="24"/>
        </w:rPr>
        <w:t xml:space="preserve">hould be taken very seriously.  This article goes through several cases that brought upon lawsuits due to negligence and malpractice and identifies the way these lawsuits came about.  It goes through several factors that contribute to these cases.  These factors consist of: delegation, early discharge, nursing shortage and hospital downsizing, advances in technology, increased autonomy and responsibility of hospital nurses, better-informed consumers, and expanded legal definitions of liability. </w:t>
      </w:r>
      <w:bookmarkStart w:id="0" w:name="_GoBack"/>
      <w:bookmarkEnd w:id="0"/>
    </w:p>
    <w:sectPr w:rsidR="00B40401" w:rsidRPr="00B40401" w:rsidSect="00B4040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8AB" w:rsidRDefault="008A58AB" w:rsidP="00B40401">
      <w:pPr>
        <w:spacing w:after="0" w:line="240" w:lineRule="auto"/>
      </w:pPr>
      <w:r>
        <w:separator/>
      </w:r>
    </w:p>
  </w:endnote>
  <w:endnote w:type="continuationSeparator" w:id="0">
    <w:p w:rsidR="008A58AB" w:rsidRDefault="008A58AB" w:rsidP="00B40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8AB" w:rsidRDefault="008A58AB" w:rsidP="00B40401">
      <w:pPr>
        <w:spacing w:after="0" w:line="240" w:lineRule="auto"/>
      </w:pPr>
      <w:r>
        <w:separator/>
      </w:r>
    </w:p>
  </w:footnote>
  <w:footnote w:type="continuationSeparator" w:id="0">
    <w:p w:rsidR="008A58AB" w:rsidRDefault="008A58AB" w:rsidP="00B40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01" w:rsidRPr="00B40401" w:rsidRDefault="00B40401">
    <w:pPr>
      <w:pStyle w:val="Header"/>
      <w:rPr>
        <w:rFonts w:ascii="Times New Roman" w:hAnsi="Times New Roman" w:cs="Times New Roman"/>
        <w:sz w:val="24"/>
        <w:szCs w:val="24"/>
      </w:rPr>
    </w:pPr>
    <w:r>
      <w:rPr>
        <w:rFonts w:ascii="Times New Roman" w:hAnsi="Times New Roman" w:cs="Times New Roman"/>
        <w:sz w:val="24"/>
        <w:szCs w:val="24"/>
      </w:rPr>
      <w:t>ANNOTATED BIBLIOGRAPHY #2</w:t>
    </w:r>
    <w:r w:rsidRPr="00B40401">
      <w:rPr>
        <w:rFonts w:ascii="Times New Roman" w:hAnsi="Times New Roman" w:cs="Times New Roman"/>
        <w:sz w:val="24"/>
        <w:szCs w:val="24"/>
      </w:rPr>
      <w:t xml:space="preserve"> </w:t>
    </w:r>
  </w:p>
  <w:p w:rsidR="00B40401" w:rsidRDefault="00B404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01" w:rsidRDefault="00B40401">
    <w:pPr>
      <w:pStyle w:val="Header"/>
      <w:rPr>
        <w:rFonts w:ascii="Times New Roman" w:hAnsi="Times New Roman" w:cs="Times New Roman"/>
        <w:sz w:val="24"/>
        <w:szCs w:val="24"/>
      </w:rPr>
    </w:pPr>
    <w:r w:rsidRPr="00B40401">
      <w:rPr>
        <w:rFonts w:ascii="Times New Roman" w:hAnsi="Times New Roman" w:cs="Times New Roman"/>
        <w:sz w:val="24"/>
        <w:szCs w:val="24"/>
      </w:rPr>
      <w:t>Running head: ANNOTATED BIBLIOGRAPHY #2</w:t>
    </w:r>
  </w:p>
  <w:p w:rsidR="00B40401" w:rsidRPr="00B40401" w:rsidRDefault="00B40401">
    <w:pPr>
      <w:pStyle w:val="Header"/>
      <w:rPr>
        <w:rFonts w:ascii="Times New Roman" w:hAnsi="Times New Roman" w:cs="Times New Roman"/>
        <w:sz w:val="24"/>
        <w:szCs w:val="24"/>
      </w:rPr>
    </w:pPr>
  </w:p>
  <w:p w:rsidR="00B40401" w:rsidRPr="00B40401" w:rsidRDefault="00B4040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01"/>
    <w:rsid w:val="00211168"/>
    <w:rsid w:val="008A58AB"/>
    <w:rsid w:val="008F5B3F"/>
    <w:rsid w:val="00B4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401"/>
  </w:style>
  <w:style w:type="paragraph" w:styleId="Footer">
    <w:name w:val="footer"/>
    <w:basedOn w:val="Normal"/>
    <w:link w:val="FooterChar"/>
    <w:uiPriority w:val="99"/>
    <w:unhideWhenUsed/>
    <w:rsid w:val="00B40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401"/>
  </w:style>
  <w:style w:type="paragraph" w:styleId="BalloonText">
    <w:name w:val="Balloon Text"/>
    <w:basedOn w:val="Normal"/>
    <w:link w:val="BalloonTextChar"/>
    <w:uiPriority w:val="99"/>
    <w:semiHidden/>
    <w:unhideWhenUsed/>
    <w:rsid w:val="00B40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4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401"/>
  </w:style>
  <w:style w:type="paragraph" w:styleId="Footer">
    <w:name w:val="footer"/>
    <w:basedOn w:val="Normal"/>
    <w:link w:val="FooterChar"/>
    <w:uiPriority w:val="99"/>
    <w:unhideWhenUsed/>
    <w:rsid w:val="00B40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401"/>
  </w:style>
  <w:style w:type="paragraph" w:styleId="BalloonText">
    <w:name w:val="Balloon Text"/>
    <w:basedOn w:val="Normal"/>
    <w:link w:val="BalloonTextChar"/>
    <w:uiPriority w:val="99"/>
    <w:semiHidden/>
    <w:unhideWhenUsed/>
    <w:rsid w:val="00B40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4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ltslab</dc:creator>
  <cp:lastModifiedBy>ltslab</cp:lastModifiedBy>
  <cp:revision>1</cp:revision>
  <dcterms:created xsi:type="dcterms:W3CDTF">2012-10-08T05:18:00Z</dcterms:created>
  <dcterms:modified xsi:type="dcterms:W3CDTF">2012-10-08T05:38:00Z</dcterms:modified>
</cp:coreProperties>
</file>