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Override PartName="/word/comments.xml" ContentType="application/vnd.openxmlformats-officedocument.wordprocessingml.comment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54C44" w:rsidRPr="00237D92" w:rsidRDefault="00237D92" w:rsidP="00054C44">
      <w:pPr>
        <w:spacing w:line="480" w:lineRule="auto"/>
        <w:rPr>
          <w:color w:val="FF0000"/>
          <w:sz w:val="24"/>
          <w:szCs w:val="24"/>
        </w:rPr>
      </w:pPr>
      <w:r w:rsidRPr="00237D92">
        <w:rPr>
          <w:color w:val="FF0000"/>
          <w:sz w:val="24"/>
          <w:szCs w:val="24"/>
        </w:rPr>
        <w:t>AJ the h is small in the Running head</w:t>
      </w:r>
    </w:p>
    <w:p w:rsidR="00057BF5" w:rsidRPr="0099040F" w:rsidRDefault="00057BF5" w:rsidP="00054C44">
      <w:pPr>
        <w:spacing w:line="480" w:lineRule="auto"/>
        <w:rPr>
          <w:sz w:val="24"/>
          <w:szCs w:val="24"/>
        </w:rPr>
      </w:pPr>
    </w:p>
    <w:p w:rsidR="00057BF5" w:rsidRPr="006B4D23" w:rsidRDefault="006B4D23" w:rsidP="00054C44">
      <w:pPr>
        <w:spacing w:line="480" w:lineRule="auto"/>
        <w:rPr>
          <w:color w:val="FF0000"/>
          <w:sz w:val="24"/>
          <w:szCs w:val="24"/>
        </w:rPr>
      </w:pPr>
      <w:r w:rsidRPr="006B4D23">
        <w:rPr>
          <w:color w:val="FF0000"/>
          <w:sz w:val="24"/>
          <w:szCs w:val="24"/>
        </w:rPr>
        <w:t>23.5/25</w:t>
      </w:r>
    </w:p>
    <w:p w:rsidR="00057BF5" w:rsidRPr="0099040F" w:rsidRDefault="00057BF5" w:rsidP="00054C44">
      <w:pPr>
        <w:spacing w:line="480" w:lineRule="auto"/>
        <w:rPr>
          <w:sz w:val="24"/>
          <w:szCs w:val="24"/>
        </w:rPr>
      </w:pPr>
    </w:p>
    <w:p w:rsidR="00057BF5" w:rsidRPr="0099040F" w:rsidRDefault="00057BF5" w:rsidP="00054C44">
      <w:pPr>
        <w:spacing w:line="480" w:lineRule="auto"/>
        <w:rPr>
          <w:sz w:val="24"/>
          <w:szCs w:val="24"/>
        </w:rPr>
      </w:pPr>
    </w:p>
    <w:p w:rsidR="00057BF5" w:rsidRPr="0099040F" w:rsidRDefault="00057BF5" w:rsidP="00054C44">
      <w:pPr>
        <w:spacing w:line="480" w:lineRule="auto"/>
        <w:rPr>
          <w:sz w:val="24"/>
          <w:szCs w:val="24"/>
        </w:rPr>
      </w:pPr>
    </w:p>
    <w:p w:rsidR="00057BF5" w:rsidRPr="0099040F" w:rsidRDefault="00057BF5" w:rsidP="00057BF5">
      <w:pPr>
        <w:tabs>
          <w:tab w:val="left" w:pos="5850"/>
        </w:tabs>
        <w:spacing w:line="480" w:lineRule="auto"/>
        <w:jc w:val="center"/>
        <w:rPr>
          <w:sz w:val="24"/>
          <w:szCs w:val="24"/>
        </w:rPr>
      </w:pPr>
      <w:r w:rsidRPr="0099040F">
        <w:rPr>
          <w:sz w:val="24"/>
          <w:szCs w:val="24"/>
        </w:rPr>
        <w:t>Anthony Imparato</w:t>
      </w:r>
    </w:p>
    <w:p w:rsidR="00057BF5" w:rsidRPr="0099040F" w:rsidRDefault="00057BF5" w:rsidP="00057BF5">
      <w:pPr>
        <w:tabs>
          <w:tab w:val="left" w:pos="5850"/>
        </w:tabs>
        <w:spacing w:line="480" w:lineRule="auto"/>
        <w:jc w:val="center"/>
        <w:rPr>
          <w:sz w:val="24"/>
          <w:szCs w:val="24"/>
        </w:rPr>
      </w:pPr>
      <w:r w:rsidRPr="0099040F">
        <w:rPr>
          <w:sz w:val="24"/>
          <w:szCs w:val="24"/>
        </w:rPr>
        <w:t>Lakeview College of Nursing</w:t>
      </w:r>
    </w:p>
    <w:p w:rsidR="00057BF5" w:rsidRPr="0099040F" w:rsidRDefault="00057BF5" w:rsidP="00057BF5">
      <w:pPr>
        <w:tabs>
          <w:tab w:val="left" w:pos="5850"/>
        </w:tabs>
        <w:spacing w:line="480" w:lineRule="auto"/>
        <w:jc w:val="center"/>
        <w:rPr>
          <w:sz w:val="24"/>
          <w:szCs w:val="24"/>
        </w:rPr>
      </w:pPr>
      <w:r w:rsidRPr="0099040F">
        <w:rPr>
          <w:sz w:val="24"/>
          <w:szCs w:val="24"/>
        </w:rPr>
        <w:t>Gero</w:t>
      </w:r>
    </w:p>
    <w:p w:rsidR="00057BF5" w:rsidRPr="0099040F" w:rsidRDefault="00057BF5" w:rsidP="00057BF5">
      <w:pPr>
        <w:tabs>
          <w:tab w:val="left" w:pos="5850"/>
        </w:tabs>
        <w:spacing w:line="480" w:lineRule="auto"/>
        <w:jc w:val="center"/>
        <w:rPr>
          <w:sz w:val="24"/>
          <w:szCs w:val="24"/>
        </w:rPr>
      </w:pPr>
      <w:r w:rsidRPr="0099040F">
        <w:rPr>
          <w:sz w:val="24"/>
          <w:szCs w:val="24"/>
        </w:rPr>
        <w:t>1-13-12</w:t>
      </w:r>
    </w:p>
    <w:p w:rsidR="00057BF5" w:rsidRPr="0099040F" w:rsidRDefault="00057BF5" w:rsidP="00057BF5">
      <w:pPr>
        <w:spacing w:line="480" w:lineRule="auto"/>
        <w:jc w:val="center"/>
        <w:rPr>
          <w:sz w:val="24"/>
          <w:szCs w:val="24"/>
        </w:rPr>
      </w:pPr>
    </w:p>
    <w:p w:rsidR="00057BF5" w:rsidRPr="0099040F" w:rsidRDefault="00057BF5" w:rsidP="00057BF5">
      <w:pPr>
        <w:spacing w:line="480" w:lineRule="auto"/>
        <w:jc w:val="center"/>
        <w:rPr>
          <w:sz w:val="24"/>
          <w:szCs w:val="24"/>
        </w:rPr>
      </w:pPr>
    </w:p>
    <w:p w:rsidR="00057BF5" w:rsidRPr="0099040F" w:rsidRDefault="00057BF5" w:rsidP="00057BF5">
      <w:pPr>
        <w:spacing w:line="480" w:lineRule="auto"/>
        <w:jc w:val="center"/>
        <w:rPr>
          <w:sz w:val="24"/>
          <w:szCs w:val="24"/>
        </w:rPr>
      </w:pPr>
    </w:p>
    <w:p w:rsidR="00057BF5" w:rsidRPr="0099040F" w:rsidRDefault="00057BF5" w:rsidP="00057BF5">
      <w:pPr>
        <w:spacing w:line="480" w:lineRule="auto"/>
        <w:jc w:val="center"/>
        <w:rPr>
          <w:sz w:val="24"/>
          <w:szCs w:val="24"/>
        </w:rPr>
      </w:pPr>
    </w:p>
    <w:p w:rsidR="00057BF5" w:rsidRPr="0099040F" w:rsidRDefault="00057BF5" w:rsidP="00057BF5">
      <w:pPr>
        <w:spacing w:line="480" w:lineRule="auto"/>
        <w:jc w:val="center"/>
        <w:rPr>
          <w:sz w:val="24"/>
          <w:szCs w:val="24"/>
        </w:rPr>
      </w:pPr>
    </w:p>
    <w:p w:rsidR="00057BF5" w:rsidRPr="0099040F" w:rsidRDefault="00057BF5" w:rsidP="00057BF5">
      <w:pPr>
        <w:spacing w:line="480" w:lineRule="auto"/>
        <w:jc w:val="center"/>
        <w:rPr>
          <w:sz w:val="24"/>
          <w:szCs w:val="24"/>
        </w:rPr>
      </w:pPr>
    </w:p>
    <w:p w:rsidR="00057BF5" w:rsidRPr="0099040F" w:rsidRDefault="00057BF5" w:rsidP="00057BF5">
      <w:pPr>
        <w:spacing w:line="480" w:lineRule="auto"/>
        <w:jc w:val="center"/>
        <w:rPr>
          <w:sz w:val="24"/>
          <w:szCs w:val="24"/>
        </w:rPr>
      </w:pPr>
    </w:p>
    <w:p w:rsidR="00057BF5" w:rsidRPr="0099040F" w:rsidRDefault="00057BF5" w:rsidP="00057BF5">
      <w:pPr>
        <w:spacing w:line="480" w:lineRule="auto"/>
        <w:jc w:val="center"/>
        <w:rPr>
          <w:sz w:val="24"/>
          <w:szCs w:val="24"/>
        </w:rPr>
      </w:pPr>
    </w:p>
    <w:p w:rsidR="00057BF5" w:rsidRPr="0099040F" w:rsidRDefault="00057BF5" w:rsidP="00057BF5">
      <w:pPr>
        <w:spacing w:line="480" w:lineRule="auto"/>
        <w:jc w:val="center"/>
        <w:rPr>
          <w:sz w:val="24"/>
          <w:szCs w:val="24"/>
        </w:rPr>
      </w:pPr>
    </w:p>
    <w:p w:rsidR="00057BF5" w:rsidRPr="0099040F" w:rsidRDefault="00057BF5" w:rsidP="00057BF5">
      <w:pPr>
        <w:spacing w:line="480" w:lineRule="auto"/>
        <w:jc w:val="center"/>
        <w:rPr>
          <w:sz w:val="24"/>
          <w:szCs w:val="24"/>
        </w:rPr>
      </w:pPr>
    </w:p>
    <w:p w:rsidR="00057BF5" w:rsidRPr="0099040F" w:rsidRDefault="00057BF5" w:rsidP="00057BF5">
      <w:pPr>
        <w:spacing w:line="480" w:lineRule="auto"/>
        <w:jc w:val="center"/>
        <w:rPr>
          <w:sz w:val="24"/>
          <w:szCs w:val="24"/>
        </w:rPr>
      </w:pPr>
    </w:p>
    <w:p w:rsidR="00057BF5" w:rsidRPr="0099040F" w:rsidRDefault="00057BF5" w:rsidP="00057BF5">
      <w:pPr>
        <w:spacing w:line="480" w:lineRule="auto"/>
        <w:jc w:val="center"/>
        <w:rPr>
          <w:sz w:val="24"/>
          <w:szCs w:val="24"/>
        </w:rPr>
      </w:pPr>
    </w:p>
    <w:p w:rsidR="00057BF5" w:rsidRPr="0099040F" w:rsidRDefault="00057BF5" w:rsidP="00057BF5">
      <w:pPr>
        <w:spacing w:line="480" w:lineRule="auto"/>
        <w:jc w:val="center"/>
        <w:rPr>
          <w:sz w:val="24"/>
          <w:szCs w:val="24"/>
        </w:rPr>
      </w:pPr>
    </w:p>
    <w:p w:rsidR="0099040F" w:rsidRPr="0099040F" w:rsidRDefault="00237D92" w:rsidP="00057BF5">
      <w:pPr>
        <w:spacing w:line="480" w:lineRule="auto"/>
        <w:jc w:val="center"/>
        <w:rPr>
          <w:sz w:val="24"/>
          <w:szCs w:val="24"/>
        </w:rPr>
      </w:pPr>
      <w:r>
        <w:rPr>
          <w:rStyle w:val="CommentReference"/>
        </w:rPr>
        <w:lastRenderedPageBreak/>
        <w:commentReference w:id="0"/>
      </w:r>
    </w:p>
    <w:p w:rsidR="00057BF5" w:rsidRPr="0099040F" w:rsidRDefault="00057BF5" w:rsidP="00057BF5">
      <w:pPr>
        <w:spacing w:line="480" w:lineRule="auto"/>
        <w:jc w:val="center"/>
        <w:rPr>
          <w:sz w:val="24"/>
          <w:szCs w:val="24"/>
        </w:rPr>
      </w:pPr>
      <w:r w:rsidRPr="0099040F">
        <w:rPr>
          <w:sz w:val="24"/>
          <w:szCs w:val="24"/>
        </w:rPr>
        <w:t>Case Study 5.6</w:t>
      </w:r>
    </w:p>
    <w:p w:rsidR="00057BF5" w:rsidRPr="0099040F" w:rsidRDefault="00057BF5" w:rsidP="00057BF5">
      <w:pPr>
        <w:pStyle w:val="ListParagraph"/>
        <w:numPr>
          <w:ilvl w:val="0"/>
          <w:numId w:val="1"/>
        </w:numPr>
        <w:spacing w:line="480" w:lineRule="auto"/>
        <w:rPr>
          <w:sz w:val="24"/>
          <w:szCs w:val="24"/>
        </w:rPr>
      </w:pPr>
      <w:r w:rsidRPr="0099040F">
        <w:rPr>
          <w:sz w:val="24"/>
          <w:szCs w:val="24"/>
        </w:rPr>
        <w:t xml:space="preserve">There are two approaches for </w:t>
      </w:r>
      <w:r w:rsidR="00D2605C" w:rsidRPr="0099040F">
        <w:rPr>
          <w:sz w:val="24"/>
          <w:szCs w:val="24"/>
        </w:rPr>
        <w:t>elderly</w:t>
      </w:r>
      <w:r w:rsidRPr="0099040F">
        <w:rPr>
          <w:sz w:val="24"/>
          <w:szCs w:val="24"/>
        </w:rPr>
        <w:t xml:space="preserve"> living, assisted and </w:t>
      </w:r>
      <w:r w:rsidR="00D2605C" w:rsidRPr="0099040F">
        <w:rPr>
          <w:sz w:val="24"/>
          <w:szCs w:val="24"/>
        </w:rPr>
        <w:t>independent</w:t>
      </w:r>
      <w:r w:rsidRPr="0099040F">
        <w:rPr>
          <w:sz w:val="24"/>
          <w:szCs w:val="24"/>
        </w:rPr>
        <w:t xml:space="preserve"> living. I witness the two types in my everyday life. My gram who is in the early stages of </w:t>
      </w:r>
      <w:r w:rsidR="00D2605C" w:rsidRPr="0099040F">
        <w:rPr>
          <w:sz w:val="24"/>
          <w:szCs w:val="24"/>
        </w:rPr>
        <w:t>Alzheimer’s</w:t>
      </w:r>
      <w:r w:rsidRPr="0099040F">
        <w:rPr>
          <w:sz w:val="24"/>
          <w:szCs w:val="24"/>
        </w:rPr>
        <w:t xml:space="preserve"> experience </w:t>
      </w:r>
      <w:r w:rsidR="00D2605C" w:rsidRPr="0099040F">
        <w:rPr>
          <w:sz w:val="24"/>
          <w:szCs w:val="24"/>
        </w:rPr>
        <w:t>independent</w:t>
      </w:r>
      <w:r w:rsidRPr="0099040F">
        <w:rPr>
          <w:sz w:val="24"/>
          <w:szCs w:val="24"/>
        </w:rPr>
        <w:t xml:space="preserve"> living as she currently resides by herself. On the other hand at work we constantly do transfers to nursing home where I see </w:t>
      </w:r>
      <w:r w:rsidR="00D2605C" w:rsidRPr="0099040F">
        <w:rPr>
          <w:sz w:val="24"/>
          <w:szCs w:val="24"/>
        </w:rPr>
        <w:t>elderly</w:t>
      </w:r>
      <w:r w:rsidRPr="0099040F">
        <w:rPr>
          <w:sz w:val="24"/>
          <w:szCs w:val="24"/>
        </w:rPr>
        <w:t xml:space="preserve"> people in assisted living facilities. Compared</w:t>
      </w:r>
      <w:r w:rsidR="00FC5073" w:rsidRPr="0099040F">
        <w:rPr>
          <w:sz w:val="24"/>
          <w:szCs w:val="24"/>
        </w:rPr>
        <w:t>,</w:t>
      </w:r>
      <w:r w:rsidRPr="0099040F">
        <w:rPr>
          <w:sz w:val="24"/>
          <w:szCs w:val="24"/>
        </w:rPr>
        <w:t xml:space="preserve"> they both are a living </w:t>
      </w:r>
      <w:r w:rsidR="00FC5073" w:rsidRPr="0099040F">
        <w:rPr>
          <w:sz w:val="24"/>
          <w:szCs w:val="24"/>
        </w:rPr>
        <w:t xml:space="preserve">situation </w:t>
      </w:r>
      <w:r w:rsidR="006D02DA" w:rsidRPr="0099040F">
        <w:rPr>
          <w:sz w:val="24"/>
          <w:szCs w:val="24"/>
        </w:rPr>
        <w:t>which</w:t>
      </w:r>
      <w:r w:rsidRPr="0099040F">
        <w:rPr>
          <w:sz w:val="24"/>
          <w:szCs w:val="24"/>
        </w:rPr>
        <w:t xml:space="preserve"> the person might not have a say in the living. Some older people don’t have anyone to take care of them so in result they have to live alone, while on the </w:t>
      </w:r>
      <w:r w:rsidR="00FC5073" w:rsidRPr="0099040F">
        <w:rPr>
          <w:sz w:val="24"/>
          <w:szCs w:val="24"/>
        </w:rPr>
        <w:t>other hand</w:t>
      </w:r>
      <w:r w:rsidRPr="0099040F">
        <w:rPr>
          <w:sz w:val="24"/>
          <w:szCs w:val="24"/>
        </w:rPr>
        <w:t xml:space="preserve"> some older adults might have just been put in a home by their family. In some assisted living facilities it allows the person to be </w:t>
      </w:r>
      <w:r w:rsidR="00D2605C" w:rsidRPr="0099040F">
        <w:rPr>
          <w:sz w:val="24"/>
          <w:szCs w:val="24"/>
        </w:rPr>
        <w:t>independent</w:t>
      </w:r>
      <w:r w:rsidRPr="0099040F">
        <w:rPr>
          <w:sz w:val="24"/>
          <w:szCs w:val="24"/>
        </w:rPr>
        <w:t xml:space="preserve"> just like real </w:t>
      </w:r>
      <w:r w:rsidR="00D2605C" w:rsidRPr="0099040F">
        <w:rPr>
          <w:sz w:val="24"/>
          <w:szCs w:val="24"/>
        </w:rPr>
        <w:t>independent</w:t>
      </w:r>
      <w:r w:rsidRPr="0099040F">
        <w:rPr>
          <w:sz w:val="24"/>
          <w:szCs w:val="24"/>
        </w:rPr>
        <w:t xml:space="preserve"> living is another </w:t>
      </w:r>
      <w:r w:rsidR="00D2605C" w:rsidRPr="0099040F">
        <w:rPr>
          <w:sz w:val="24"/>
          <w:szCs w:val="24"/>
        </w:rPr>
        <w:t>comparison</w:t>
      </w:r>
      <w:r w:rsidRPr="0099040F">
        <w:rPr>
          <w:sz w:val="24"/>
          <w:szCs w:val="24"/>
        </w:rPr>
        <w:t xml:space="preserve">. </w:t>
      </w:r>
      <w:r w:rsidR="00FC5073" w:rsidRPr="0099040F">
        <w:rPr>
          <w:sz w:val="24"/>
          <w:szCs w:val="24"/>
        </w:rPr>
        <w:t>The contrast</w:t>
      </w:r>
      <w:r w:rsidRPr="0099040F">
        <w:rPr>
          <w:sz w:val="24"/>
          <w:szCs w:val="24"/>
        </w:rPr>
        <w:t xml:space="preserve"> is just that in the name itself; assisted and independent. When your </w:t>
      </w:r>
      <w:r w:rsidR="00D2605C" w:rsidRPr="0099040F">
        <w:rPr>
          <w:sz w:val="24"/>
          <w:szCs w:val="24"/>
        </w:rPr>
        <w:t>independent</w:t>
      </w:r>
      <w:r w:rsidRPr="0099040F">
        <w:rPr>
          <w:sz w:val="24"/>
          <w:szCs w:val="24"/>
        </w:rPr>
        <w:t xml:space="preserve"> you live alone, </w:t>
      </w:r>
      <w:r w:rsidR="00D2605C" w:rsidRPr="0099040F">
        <w:rPr>
          <w:sz w:val="24"/>
          <w:szCs w:val="24"/>
        </w:rPr>
        <w:t>you’re</w:t>
      </w:r>
      <w:r w:rsidRPr="0099040F">
        <w:rPr>
          <w:sz w:val="24"/>
          <w:szCs w:val="24"/>
        </w:rPr>
        <w:t xml:space="preserve"> not in a facility and don’t have constant nurses </w:t>
      </w:r>
      <w:r w:rsidR="00D2605C" w:rsidRPr="0099040F">
        <w:rPr>
          <w:sz w:val="24"/>
          <w:szCs w:val="24"/>
        </w:rPr>
        <w:t>supervision</w:t>
      </w:r>
      <w:r w:rsidRPr="0099040F">
        <w:rPr>
          <w:sz w:val="24"/>
          <w:szCs w:val="24"/>
        </w:rPr>
        <w:t xml:space="preserve">. In assisted you have constant help and someone that is “responsible” for your care. </w:t>
      </w:r>
    </w:p>
    <w:p w:rsidR="00057BF5" w:rsidRPr="0099040F" w:rsidRDefault="00D2605C" w:rsidP="00057BF5">
      <w:pPr>
        <w:pStyle w:val="ListParagraph"/>
        <w:numPr>
          <w:ilvl w:val="0"/>
          <w:numId w:val="1"/>
        </w:numPr>
        <w:spacing w:line="480" w:lineRule="auto"/>
        <w:rPr>
          <w:sz w:val="24"/>
          <w:szCs w:val="24"/>
        </w:rPr>
      </w:pPr>
      <w:r w:rsidRPr="0099040F">
        <w:rPr>
          <w:sz w:val="24"/>
          <w:szCs w:val="24"/>
        </w:rPr>
        <w:t xml:space="preserve">Individuals that are eligible for independent living is someone who’s “able” to live independently without risk. </w:t>
      </w:r>
      <w:r w:rsidR="00FA1F2A" w:rsidRPr="0099040F">
        <w:rPr>
          <w:sz w:val="24"/>
          <w:szCs w:val="24"/>
        </w:rPr>
        <w:t xml:space="preserve">They can’t be high fall risk, </w:t>
      </w:r>
      <w:r w:rsidR="00FC5073" w:rsidRPr="0099040F">
        <w:rPr>
          <w:sz w:val="24"/>
          <w:szCs w:val="24"/>
        </w:rPr>
        <w:t xml:space="preserve">or have </w:t>
      </w:r>
      <w:r w:rsidR="00FA1F2A" w:rsidRPr="0099040F">
        <w:rPr>
          <w:sz w:val="24"/>
          <w:szCs w:val="24"/>
        </w:rPr>
        <w:t xml:space="preserve">any major problems ambulating. They need A/O x </w:t>
      </w:r>
      <w:r w:rsidRPr="0099040F">
        <w:rPr>
          <w:sz w:val="24"/>
          <w:szCs w:val="24"/>
        </w:rPr>
        <w:t>3</w:t>
      </w:r>
      <w:r w:rsidR="00FA1F2A" w:rsidRPr="0099040F">
        <w:rPr>
          <w:sz w:val="24"/>
          <w:szCs w:val="24"/>
        </w:rPr>
        <w:t xml:space="preserve"> and their ce</w:t>
      </w:r>
      <w:r w:rsidR="00FC5073" w:rsidRPr="0099040F">
        <w:rPr>
          <w:sz w:val="24"/>
          <w:szCs w:val="24"/>
        </w:rPr>
        <w:t>ntral nervous system intact and</w:t>
      </w:r>
      <w:r w:rsidR="00FA1F2A" w:rsidRPr="0099040F">
        <w:rPr>
          <w:sz w:val="24"/>
          <w:szCs w:val="24"/>
        </w:rPr>
        <w:t xml:space="preserve"> able to function </w:t>
      </w:r>
      <w:r w:rsidRPr="0099040F">
        <w:rPr>
          <w:sz w:val="24"/>
          <w:szCs w:val="24"/>
        </w:rPr>
        <w:t>cognitively</w:t>
      </w:r>
      <w:r w:rsidR="00FA1F2A" w:rsidRPr="0099040F">
        <w:rPr>
          <w:sz w:val="24"/>
          <w:szCs w:val="24"/>
        </w:rPr>
        <w:t xml:space="preserve">. An </w:t>
      </w:r>
      <w:r w:rsidRPr="0099040F">
        <w:rPr>
          <w:sz w:val="24"/>
          <w:szCs w:val="24"/>
        </w:rPr>
        <w:t>Alzheimer’s</w:t>
      </w:r>
      <w:r w:rsidR="00FA1F2A" w:rsidRPr="0099040F">
        <w:rPr>
          <w:sz w:val="24"/>
          <w:szCs w:val="24"/>
        </w:rPr>
        <w:t xml:space="preserve"> pt is someone who typically doesn’</w:t>
      </w:r>
      <w:r w:rsidR="00FC5073" w:rsidRPr="0099040F">
        <w:rPr>
          <w:sz w:val="24"/>
          <w:szCs w:val="24"/>
        </w:rPr>
        <w:t>t live</w:t>
      </w:r>
      <w:r w:rsidR="00FA1F2A" w:rsidRPr="0099040F">
        <w:rPr>
          <w:sz w:val="24"/>
          <w:szCs w:val="24"/>
        </w:rPr>
        <w:t xml:space="preserve"> </w:t>
      </w:r>
      <w:r w:rsidRPr="0099040F">
        <w:rPr>
          <w:sz w:val="24"/>
          <w:szCs w:val="24"/>
        </w:rPr>
        <w:t>independently</w:t>
      </w:r>
      <w:r w:rsidR="00FA1F2A" w:rsidRPr="0099040F">
        <w:rPr>
          <w:sz w:val="24"/>
          <w:szCs w:val="24"/>
        </w:rPr>
        <w:t xml:space="preserve">. My </w:t>
      </w:r>
      <w:r w:rsidRPr="0099040F">
        <w:rPr>
          <w:sz w:val="24"/>
          <w:szCs w:val="24"/>
        </w:rPr>
        <w:t>grandmother</w:t>
      </w:r>
      <w:r w:rsidR="00FA1F2A" w:rsidRPr="0099040F">
        <w:rPr>
          <w:sz w:val="24"/>
          <w:szCs w:val="24"/>
        </w:rPr>
        <w:t xml:space="preserve"> is in the early stages and I’</w:t>
      </w:r>
      <w:r w:rsidR="00FC5073" w:rsidRPr="0099040F">
        <w:rPr>
          <w:sz w:val="24"/>
          <w:szCs w:val="24"/>
        </w:rPr>
        <w:t>m starting to see that she</w:t>
      </w:r>
      <w:r w:rsidR="00FA1F2A" w:rsidRPr="0099040F">
        <w:rPr>
          <w:sz w:val="24"/>
          <w:szCs w:val="24"/>
        </w:rPr>
        <w:t xml:space="preserve"> is a danger to </w:t>
      </w:r>
      <w:r w:rsidRPr="0099040F">
        <w:rPr>
          <w:sz w:val="24"/>
          <w:szCs w:val="24"/>
        </w:rPr>
        <w:t>herself</w:t>
      </w:r>
      <w:r w:rsidR="00FA1F2A" w:rsidRPr="0099040F">
        <w:rPr>
          <w:sz w:val="24"/>
          <w:szCs w:val="24"/>
        </w:rPr>
        <w:t xml:space="preserve"> and shouldn’t be living on her own anymore. Anytime something is wrong mentally or the pt suffers from constant confusion, they should be getting assistance even if </w:t>
      </w:r>
      <w:r w:rsidRPr="0099040F">
        <w:rPr>
          <w:sz w:val="24"/>
          <w:szCs w:val="24"/>
        </w:rPr>
        <w:t>it’s</w:t>
      </w:r>
      <w:r w:rsidR="00FA1F2A" w:rsidRPr="0099040F">
        <w:rPr>
          <w:sz w:val="24"/>
          <w:szCs w:val="24"/>
        </w:rPr>
        <w:t xml:space="preserve"> minimal assistance.</w:t>
      </w:r>
    </w:p>
    <w:p w:rsidR="00FA1F2A" w:rsidRPr="0099040F" w:rsidRDefault="004F770F" w:rsidP="00057BF5">
      <w:pPr>
        <w:pStyle w:val="ListParagraph"/>
        <w:numPr>
          <w:ilvl w:val="0"/>
          <w:numId w:val="1"/>
        </w:numPr>
        <w:spacing w:line="480" w:lineRule="auto"/>
        <w:rPr>
          <w:sz w:val="24"/>
          <w:szCs w:val="24"/>
        </w:rPr>
      </w:pPr>
      <w:r w:rsidRPr="0099040F">
        <w:rPr>
          <w:sz w:val="24"/>
          <w:szCs w:val="24"/>
        </w:rPr>
        <w:lastRenderedPageBreak/>
        <w:t xml:space="preserve">The label "Silent Generation" was born during the </w:t>
      </w:r>
      <w:hyperlink r:id="rId9" w:tooltip="Great Depression" w:history="1">
        <w:r w:rsidRPr="0099040F">
          <w:rPr>
            <w:rStyle w:val="Hyperlink"/>
            <w:color w:val="auto"/>
            <w:sz w:val="24"/>
            <w:szCs w:val="24"/>
            <w:u w:val="none"/>
          </w:rPr>
          <w:t>Great Depression</w:t>
        </w:r>
      </w:hyperlink>
      <w:r w:rsidRPr="0099040F">
        <w:rPr>
          <w:sz w:val="24"/>
          <w:szCs w:val="24"/>
        </w:rPr>
        <w:t xml:space="preserve"> and </w:t>
      </w:r>
      <w:hyperlink r:id="rId10" w:tooltip="World War II" w:history="1">
        <w:r w:rsidRPr="0099040F">
          <w:rPr>
            <w:rStyle w:val="Hyperlink"/>
            <w:color w:val="auto"/>
            <w:sz w:val="24"/>
            <w:szCs w:val="24"/>
            <w:u w:val="none"/>
          </w:rPr>
          <w:t>World War II</w:t>
        </w:r>
      </w:hyperlink>
      <w:r w:rsidRPr="0099040F">
        <w:rPr>
          <w:sz w:val="24"/>
          <w:szCs w:val="24"/>
        </w:rPr>
        <w:t>. Defined as the generation as people born from</w:t>
      </w:r>
      <w:r w:rsidR="00212A55" w:rsidRPr="0099040F">
        <w:rPr>
          <w:sz w:val="24"/>
          <w:szCs w:val="24"/>
        </w:rPr>
        <w:t xml:space="preserve"> 1925 to 1945. </w:t>
      </w:r>
      <w:commentRangeStart w:id="1"/>
      <w:r w:rsidR="00212A55" w:rsidRPr="0099040F">
        <w:rPr>
          <w:sz w:val="24"/>
          <w:szCs w:val="24"/>
        </w:rPr>
        <w:t>These</w:t>
      </w:r>
      <w:commentRangeEnd w:id="1"/>
      <w:r w:rsidR="00237D92">
        <w:rPr>
          <w:rStyle w:val="CommentReference"/>
        </w:rPr>
        <w:commentReference w:id="1"/>
      </w:r>
      <w:r w:rsidR="00212A55" w:rsidRPr="0099040F">
        <w:rPr>
          <w:sz w:val="24"/>
          <w:szCs w:val="24"/>
        </w:rPr>
        <w:t xml:space="preserve"> people </w:t>
      </w:r>
      <w:r w:rsidRPr="0099040F">
        <w:rPr>
          <w:sz w:val="24"/>
          <w:szCs w:val="24"/>
        </w:rPr>
        <w:t xml:space="preserve">were found to have characteristics as fatalistic, conventional, confused morals, expecting </w:t>
      </w:r>
      <w:r w:rsidR="00D2605C" w:rsidRPr="0099040F">
        <w:rPr>
          <w:sz w:val="24"/>
          <w:szCs w:val="24"/>
        </w:rPr>
        <w:t>disappointment</w:t>
      </w:r>
      <w:r w:rsidRPr="0099040F">
        <w:rPr>
          <w:sz w:val="24"/>
          <w:szCs w:val="24"/>
        </w:rPr>
        <w:t xml:space="preserve"> but still </w:t>
      </w:r>
      <w:r w:rsidR="00D2605C" w:rsidRPr="0099040F">
        <w:rPr>
          <w:sz w:val="24"/>
          <w:szCs w:val="24"/>
        </w:rPr>
        <w:t>keeping</w:t>
      </w:r>
      <w:r w:rsidRPr="0099040F">
        <w:rPr>
          <w:sz w:val="24"/>
          <w:szCs w:val="24"/>
        </w:rPr>
        <w:t xml:space="preserve"> hope. The women tried to hold jobs and a family at the same time. Basically what I get from this is Lillian was the provider of the family as well as the care taker. In terms of </w:t>
      </w:r>
      <w:r w:rsidR="00D2605C" w:rsidRPr="0099040F">
        <w:rPr>
          <w:sz w:val="24"/>
          <w:szCs w:val="24"/>
        </w:rPr>
        <w:t>disappointment</w:t>
      </w:r>
      <w:r w:rsidRPr="0099040F">
        <w:rPr>
          <w:sz w:val="24"/>
          <w:szCs w:val="24"/>
        </w:rPr>
        <w:t xml:space="preserve"> she just went from dead end job to the next without complaining. She reminds me of my grandmother who always states “I’m not saying nothing” age 77, and always keeps to herself and goes about her </w:t>
      </w:r>
      <w:r w:rsidR="00D2605C" w:rsidRPr="0099040F">
        <w:rPr>
          <w:sz w:val="24"/>
          <w:szCs w:val="24"/>
        </w:rPr>
        <w:t>business</w:t>
      </w:r>
      <w:r w:rsidRPr="0099040F">
        <w:rPr>
          <w:sz w:val="24"/>
          <w:szCs w:val="24"/>
        </w:rPr>
        <w:t xml:space="preserve">. In the end Lillian still held on the family aspect as she </w:t>
      </w:r>
      <w:r w:rsidR="00212A55" w:rsidRPr="0099040F">
        <w:rPr>
          <w:sz w:val="24"/>
          <w:szCs w:val="24"/>
        </w:rPr>
        <w:t xml:space="preserve">kept </w:t>
      </w:r>
      <w:r w:rsidR="00D2605C" w:rsidRPr="0099040F">
        <w:rPr>
          <w:sz w:val="24"/>
          <w:szCs w:val="24"/>
        </w:rPr>
        <w:t>babysitting</w:t>
      </w:r>
      <w:r w:rsidR="00212A55" w:rsidRPr="0099040F">
        <w:rPr>
          <w:sz w:val="24"/>
          <w:szCs w:val="24"/>
        </w:rPr>
        <w:t xml:space="preserve"> her grandchild.</w:t>
      </w:r>
    </w:p>
    <w:p w:rsidR="00212A55" w:rsidRPr="0099040F" w:rsidRDefault="00212A55" w:rsidP="00057BF5">
      <w:pPr>
        <w:pStyle w:val="ListParagraph"/>
        <w:numPr>
          <w:ilvl w:val="0"/>
          <w:numId w:val="1"/>
        </w:numPr>
        <w:spacing w:line="480" w:lineRule="auto"/>
        <w:rPr>
          <w:sz w:val="24"/>
          <w:szCs w:val="24"/>
        </w:rPr>
      </w:pPr>
      <w:r w:rsidRPr="0099040F">
        <w:rPr>
          <w:sz w:val="24"/>
          <w:szCs w:val="24"/>
        </w:rPr>
        <w:t xml:space="preserve">I </w:t>
      </w:r>
      <w:r w:rsidR="00D2605C" w:rsidRPr="0099040F">
        <w:rPr>
          <w:sz w:val="24"/>
          <w:szCs w:val="24"/>
        </w:rPr>
        <w:t>couldn’t</w:t>
      </w:r>
      <w:r w:rsidRPr="0099040F">
        <w:rPr>
          <w:sz w:val="24"/>
          <w:szCs w:val="24"/>
        </w:rPr>
        <w:t xml:space="preserve"> find the exact number of moves an individual</w:t>
      </w:r>
      <w:r w:rsidR="00811092" w:rsidRPr="0099040F">
        <w:rPr>
          <w:sz w:val="24"/>
          <w:szCs w:val="24"/>
        </w:rPr>
        <w:t xml:space="preserve"> makes in their lifetime, but seeing all the numbers, it seems like an awful lot. I know people don’t always stay in their homes in </w:t>
      </w:r>
      <w:r w:rsidR="00D2605C" w:rsidRPr="0099040F">
        <w:rPr>
          <w:sz w:val="24"/>
          <w:szCs w:val="24"/>
        </w:rPr>
        <w:t>today’s</w:t>
      </w:r>
      <w:r w:rsidR="00811092" w:rsidRPr="0099040F">
        <w:rPr>
          <w:sz w:val="24"/>
          <w:szCs w:val="24"/>
        </w:rPr>
        <w:t xml:space="preserve"> world as it becoming less and less common. </w:t>
      </w:r>
      <w:r w:rsidR="00C4311E" w:rsidRPr="0099040F">
        <w:rPr>
          <w:sz w:val="24"/>
          <w:szCs w:val="24"/>
        </w:rPr>
        <w:t xml:space="preserve"> I on the other hand have lived in </w:t>
      </w:r>
      <w:r w:rsidR="003A46BC" w:rsidRPr="0099040F">
        <w:rPr>
          <w:sz w:val="24"/>
          <w:szCs w:val="24"/>
        </w:rPr>
        <w:t>m</w:t>
      </w:r>
      <w:r w:rsidR="00C4311E" w:rsidRPr="0099040F">
        <w:rPr>
          <w:sz w:val="24"/>
          <w:szCs w:val="24"/>
        </w:rPr>
        <w:t xml:space="preserve">y same house my entire life, with my house being in my family for 100 years. I’m not sure </w:t>
      </w:r>
      <w:r w:rsidR="00D2605C" w:rsidRPr="0099040F">
        <w:rPr>
          <w:sz w:val="24"/>
          <w:szCs w:val="24"/>
        </w:rPr>
        <w:t>Lillian’s</w:t>
      </w:r>
      <w:r w:rsidR="00C4311E" w:rsidRPr="0099040F">
        <w:rPr>
          <w:sz w:val="24"/>
          <w:szCs w:val="24"/>
        </w:rPr>
        <w:t xml:space="preserve"> situation of residing in a 50 yr old home will be a rarity. </w:t>
      </w:r>
      <w:r w:rsidR="00D2605C" w:rsidRPr="0099040F">
        <w:rPr>
          <w:sz w:val="24"/>
          <w:szCs w:val="24"/>
        </w:rPr>
        <w:t xml:space="preserve">It might be more of a rarity for a person to own a home in this area with the economy. </w:t>
      </w:r>
      <w:r w:rsidR="002615F7" w:rsidRPr="0099040F">
        <w:rPr>
          <w:sz w:val="24"/>
          <w:szCs w:val="24"/>
        </w:rPr>
        <w:t xml:space="preserve">Speaking of the economy I would say the chances are more likely that </w:t>
      </w:r>
      <w:r w:rsidR="00D2605C" w:rsidRPr="0099040F">
        <w:rPr>
          <w:sz w:val="24"/>
          <w:szCs w:val="24"/>
        </w:rPr>
        <w:t>someone’s</w:t>
      </w:r>
      <w:r w:rsidR="002615F7" w:rsidRPr="0099040F">
        <w:rPr>
          <w:sz w:val="24"/>
          <w:szCs w:val="24"/>
        </w:rPr>
        <w:t xml:space="preserve"> stays in their house </w:t>
      </w:r>
      <w:r w:rsidR="00D2605C" w:rsidRPr="0099040F">
        <w:rPr>
          <w:sz w:val="24"/>
          <w:szCs w:val="24"/>
        </w:rPr>
        <w:t>rather</w:t>
      </w:r>
      <w:r w:rsidR="002615F7" w:rsidRPr="0099040F">
        <w:rPr>
          <w:sz w:val="24"/>
          <w:szCs w:val="24"/>
        </w:rPr>
        <w:t xml:space="preserve"> then moving because of the </w:t>
      </w:r>
      <w:r w:rsidR="00D2605C" w:rsidRPr="0099040F">
        <w:rPr>
          <w:sz w:val="24"/>
          <w:szCs w:val="24"/>
        </w:rPr>
        <w:t>economy</w:t>
      </w:r>
      <w:r w:rsidR="002615F7" w:rsidRPr="0099040F">
        <w:rPr>
          <w:sz w:val="24"/>
          <w:szCs w:val="24"/>
        </w:rPr>
        <w:t xml:space="preserve"> being so bad and it being hard to sell a house. It all comes down to family and how they </w:t>
      </w:r>
      <w:commentRangeStart w:id="2"/>
      <w:r w:rsidR="002615F7" w:rsidRPr="0099040F">
        <w:rPr>
          <w:sz w:val="24"/>
          <w:szCs w:val="24"/>
        </w:rPr>
        <w:t>feel</w:t>
      </w:r>
      <w:commentRangeEnd w:id="2"/>
      <w:r w:rsidR="00237D92">
        <w:rPr>
          <w:rStyle w:val="CommentReference"/>
        </w:rPr>
        <w:commentReference w:id="2"/>
      </w:r>
      <w:r w:rsidR="002615F7" w:rsidRPr="0099040F">
        <w:rPr>
          <w:sz w:val="24"/>
          <w:szCs w:val="24"/>
        </w:rPr>
        <w:t xml:space="preserve">.  </w:t>
      </w:r>
    </w:p>
    <w:p w:rsidR="002615F7" w:rsidRPr="0099040F" w:rsidRDefault="006D02DA" w:rsidP="00057BF5">
      <w:pPr>
        <w:pStyle w:val="ListParagraph"/>
        <w:numPr>
          <w:ilvl w:val="0"/>
          <w:numId w:val="1"/>
        </w:numPr>
        <w:spacing w:line="480" w:lineRule="auto"/>
        <w:rPr>
          <w:sz w:val="24"/>
          <w:szCs w:val="24"/>
        </w:rPr>
      </w:pPr>
      <w:r w:rsidRPr="0099040F">
        <w:rPr>
          <w:sz w:val="24"/>
          <w:szCs w:val="24"/>
        </w:rPr>
        <w:t xml:space="preserve">I had a situation where my mother passed away and the belongings staying with my father and I. </w:t>
      </w:r>
      <w:r w:rsidR="00D2605C" w:rsidRPr="0099040F">
        <w:rPr>
          <w:sz w:val="24"/>
          <w:szCs w:val="24"/>
        </w:rPr>
        <w:t>My mother’s closest sister harassed my dad abou</w:t>
      </w:r>
      <w:r w:rsidR="003A46BC" w:rsidRPr="0099040F">
        <w:rPr>
          <w:sz w:val="24"/>
          <w:szCs w:val="24"/>
        </w:rPr>
        <w:t>t her belongings constantly which led to him</w:t>
      </w:r>
      <w:r w:rsidR="00D2605C" w:rsidRPr="0099040F">
        <w:rPr>
          <w:sz w:val="24"/>
          <w:szCs w:val="24"/>
        </w:rPr>
        <w:t xml:space="preserve"> finally</w:t>
      </w:r>
      <w:r w:rsidR="003A46BC" w:rsidRPr="0099040F">
        <w:rPr>
          <w:sz w:val="24"/>
          <w:szCs w:val="24"/>
        </w:rPr>
        <w:t xml:space="preserve"> giving</w:t>
      </w:r>
      <w:r w:rsidR="00D2605C" w:rsidRPr="0099040F">
        <w:rPr>
          <w:sz w:val="24"/>
          <w:szCs w:val="24"/>
        </w:rPr>
        <w:t xml:space="preserve"> into her</w:t>
      </w:r>
      <w:r w:rsidR="003A46BC" w:rsidRPr="0099040F">
        <w:rPr>
          <w:sz w:val="24"/>
          <w:szCs w:val="24"/>
        </w:rPr>
        <w:t>. In the end</w:t>
      </w:r>
      <w:r w:rsidR="00D2605C" w:rsidRPr="0099040F">
        <w:rPr>
          <w:sz w:val="24"/>
          <w:szCs w:val="24"/>
        </w:rPr>
        <w:t xml:space="preserve"> he just wanted the situation to be over. </w:t>
      </w:r>
      <w:r w:rsidR="002615F7" w:rsidRPr="0099040F">
        <w:rPr>
          <w:sz w:val="24"/>
          <w:szCs w:val="24"/>
        </w:rPr>
        <w:t xml:space="preserve">I being 15 at the time was too young to have any say or know </w:t>
      </w:r>
      <w:r w:rsidR="002615F7" w:rsidRPr="0099040F">
        <w:rPr>
          <w:sz w:val="24"/>
          <w:szCs w:val="24"/>
        </w:rPr>
        <w:lastRenderedPageBreak/>
        <w:t xml:space="preserve">better in the </w:t>
      </w:r>
      <w:r w:rsidR="00D2605C" w:rsidRPr="0099040F">
        <w:rPr>
          <w:sz w:val="24"/>
          <w:szCs w:val="24"/>
        </w:rPr>
        <w:t>process. Now</w:t>
      </w:r>
      <w:r w:rsidR="002615F7" w:rsidRPr="0099040F">
        <w:rPr>
          <w:sz w:val="24"/>
          <w:szCs w:val="24"/>
        </w:rPr>
        <w:t xml:space="preserve"> 23 I’m very upset with the </w:t>
      </w:r>
      <w:r w:rsidR="00D2605C" w:rsidRPr="0099040F">
        <w:rPr>
          <w:sz w:val="24"/>
          <w:szCs w:val="24"/>
        </w:rPr>
        <w:t>valuables</w:t>
      </w:r>
      <w:r w:rsidR="002615F7" w:rsidRPr="0099040F">
        <w:rPr>
          <w:sz w:val="24"/>
          <w:szCs w:val="24"/>
        </w:rPr>
        <w:t xml:space="preserve"> she was able to have, one being my </w:t>
      </w:r>
      <w:r w:rsidR="00D2605C" w:rsidRPr="0099040F">
        <w:rPr>
          <w:sz w:val="24"/>
          <w:szCs w:val="24"/>
        </w:rPr>
        <w:t>mom’s</w:t>
      </w:r>
      <w:r w:rsidR="002615F7" w:rsidRPr="0099040F">
        <w:rPr>
          <w:sz w:val="24"/>
          <w:szCs w:val="24"/>
        </w:rPr>
        <w:t xml:space="preserve"> wedding ring. I thought it would have been nice to one day give that to my future wife, so it was more of a </w:t>
      </w:r>
      <w:r w:rsidR="00D2605C" w:rsidRPr="0099040F">
        <w:rPr>
          <w:sz w:val="24"/>
          <w:szCs w:val="24"/>
        </w:rPr>
        <w:t>disastrous</w:t>
      </w:r>
      <w:r w:rsidR="002615F7" w:rsidRPr="0099040F">
        <w:rPr>
          <w:sz w:val="24"/>
          <w:szCs w:val="24"/>
        </w:rPr>
        <w:t xml:space="preserve"> situation and I’m very </w:t>
      </w:r>
      <w:r w:rsidR="00D2605C" w:rsidRPr="0099040F">
        <w:rPr>
          <w:sz w:val="24"/>
          <w:szCs w:val="24"/>
        </w:rPr>
        <w:t>disappointed</w:t>
      </w:r>
      <w:r w:rsidR="002615F7" w:rsidRPr="0099040F">
        <w:rPr>
          <w:sz w:val="24"/>
          <w:szCs w:val="24"/>
        </w:rPr>
        <w:t xml:space="preserve"> with </w:t>
      </w:r>
      <w:commentRangeStart w:id="3"/>
      <w:r w:rsidR="002615F7" w:rsidRPr="0099040F">
        <w:rPr>
          <w:sz w:val="24"/>
          <w:szCs w:val="24"/>
        </w:rPr>
        <w:t>it</w:t>
      </w:r>
      <w:commentRangeEnd w:id="3"/>
      <w:r w:rsidR="00237D92">
        <w:rPr>
          <w:rStyle w:val="CommentReference"/>
        </w:rPr>
        <w:commentReference w:id="3"/>
      </w:r>
      <w:r w:rsidR="002615F7" w:rsidRPr="0099040F">
        <w:rPr>
          <w:sz w:val="24"/>
          <w:szCs w:val="24"/>
        </w:rPr>
        <w:t>.</w:t>
      </w:r>
    </w:p>
    <w:p w:rsidR="002615F7" w:rsidRPr="0099040F" w:rsidRDefault="00300F5D" w:rsidP="00057BF5">
      <w:pPr>
        <w:pStyle w:val="ListParagraph"/>
        <w:numPr>
          <w:ilvl w:val="0"/>
          <w:numId w:val="1"/>
        </w:numPr>
        <w:spacing w:line="480" w:lineRule="auto"/>
        <w:rPr>
          <w:sz w:val="24"/>
          <w:szCs w:val="24"/>
        </w:rPr>
      </w:pPr>
      <w:r w:rsidRPr="0099040F">
        <w:rPr>
          <w:sz w:val="24"/>
          <w:szCs w:val="24"/>
        </w:rPr>
        <w:t xml:space="preserve">Basically in a nut shell edivvy is </w:t>
      </w:r>
      <w:r w:rsidR="00D2605C" w:rsidRPr="0099040F">
        <w:rPr>
          <w:sz w:val="24"/>
          <w:szCs w:val="24"/>
        </w:rPr>
        <w:t>an</w:t>
      </w:r>
      <w:r w:rsidRPr="0099040F">
        <w:rPr>
          <w:sz w:val="24"/>
          <w:szCs w:val="24"/>
        </w:rPr>
        <w:t xml:space="preserve"> </w:t>
      </w:r>
      <w:r w:rsidR="00D2605C" w:rsidRPr="0099040F">
        <w:rPr>
          <w:sz w:val="24"/>
          <w:szCs w:val="24"/>
        </w:rPr>
        <w:t>inexpensive</w:t>
      </w:r>
      <w:r w:rsidRPr="0099040F">
        <w:rPr>
          <w:sz w:val="24"/>
          <w:szCs w:val="24"/>
        </w:rPr>
        <w:t xml:space="preserve"> online process </w:t>
      </w:r>
      <w:r w:rsidR="00D2605C" w:rsidRPr="0099040F">
        <w:rPr>
          <w:sz w:val="24"/>
          <w:szCs w:val="24"/>
        </w:rPr>
        <w:t>that allows</w:t>
      </w:r>
      <w:r w:rsidRPr="0099040F">
        <w:rPr>
          <w:sz w:val="24"/>
          <w:szCs w:val="24"/>
        </w:rPr>
        <w:t xml:space="preserve"> </w:t>
      </w:r>
      <w:r w:rsidR="00D2605C" w:rsidRPr="0099040F">
        <w:rPr>
          <w:sz w:val="24"/>
          <w:szCs w:val="24"/>
        </w:rPr>
        <w:t>families</w:t>
      </w:r>
      <w:r w:rsidRPr="0099040F">
        <w:rPr>
          <w:sz w:val="24"/>
          <w:szCs w:val="24"/>
        </w:rPr>
        <w:t xml:space="preserve"> members to “</w:t>
      </w:r>
      <w:r w:rsidR="00D2605C" w:rsidRPr="0099040F">
        <w:rPr>
          <w:sz w:val="24"/>
          <w:szCs w:val="24"/>
        </w:rPr>
        <w:t>divvy</w:t>
      </w:r>
      <w:r w:rsidRPr="0099040F">
        <w:rPr>
          <w:sz w:val="24"/>
          <w:szCs w:val="24"/>
        </w:rPr>
        <w:t xml:space="preserve">” up their deceased family members belongings. </w:t>
      </w:r>
      <w:r w:rsidR="00D2605C" w:rsidRPr="0099040F">
        <w:rPr>
          <w:sz w:val="24"/>
          <w:szCs w:val="24"/>
        </w:rPr>
        <w:t xml:space="preserve">I don’t agree with the site at all, as the family members with the deepest pockets are sure to benefit the most. </w:t>
      </w:r>
      <w:r w:rsidRPr="0099040F">
        <w:rPr>
          <w:sz w:val="24"/>
          <w:szCs w:val="24"/>
        </w:rPr>
        <w:t xml:space="preserve">This </w:t>
      </w:r>
      <w:r w:rsidR="00D2605C" w:rsidRPr="0099040F">
        <w:rPr>
          <w:sz w:val="24"/>
          <w:szCs w:val="24"/>
        </w:rPr>
        <w:t>doesn’t</w:t>
      </w:r>
      <w:r w:rsidRPr="0099040F">
        <w:rPr>
          <w:sz w:val="24"/>
          <w:szCs w:val="24"/>
        </w:rPr>
        <w:t xml:space="preserve"> wor</w:t>
      </w:r>
      <w:r w:rsidR="002B7982" w:rsidRPr="0099040F">
        <w:rPr>
          <w:sz w:val="24"/>
          <w:szCs w:val="24"/>
        </w:rPr>
        <w:t xml:space="preserve">k because </w:t>
      </w:r>
      <w:r w:rsidR="0057008E" w:rsidRPr="0099040F">
        <w:rPr>
          <w:sz w:val="24"/>
          <w:szCs w:val="24"/>
        </w:rPr>
        <w:t xml:space="preserve">of the fact that things may </w:t>
      </w:r>
      <w:r w:rsidR="00D2605C" w:rsidRPr="0099040F">
        <w:rPr>
          <w:sz w:val="24"/>
          <w:szCs w:val="24"/>
        </w:rPr>
        <w:t>have more</w:t>
      </w:r>
      <w:r w:rsidR="0057008E" w:rsidRPr="0099040F">
        <w:rPr>
          <w:sz w:val="24"/>
          <w:szCs w:val="24"/>
        </w:rPr>
        <w:t xml:space="preserve"> value to certain family members,</w:t>
      </w:r>
      <w:r w:rsidR="003A46BC" w:rsidRPr="0099040F">
        <w:rPr>
          <w:sz w:val="24"/>
          <w:szCs w:val="24"/>
        </w:rPr>
        <w:t xml:space="preserve"> then others</w:t>
      </w:r>
      <w:r w:rsidR="0057008E" w:rsidRPr="0099040F">
        <w:rPr>
          <w:sz w:val="24"/>
          <w:szCs w:val="24"/>
        </w:rPr>
        <w:t xml:space="preserve"> or the </w:t>
      </w:r>
      <w:r w:rsidR="00D2605C" w:rsidRPr="0099040F">
        <w:rPr>
          <w:sz w:val="24"/>
          <w:szCs w:val="24"/>
        </w:rPr>
        <w:t>deceased</w:t>
      </w:r>
      <w:r w:rsidR="0057008E" w:rsidRPr="0099040F">
        <w:rPr>
          <w:sz w:val="24"/>
          <w:szCs w:val="24"/>
        </w:rPr>
        <w:t xml:space="preserve"> may have wanted a certain individual to have a specific item. In my overall opinion the process would never work.   </w:t>
      </w:r>
      <w:r w:rsidR="00237D92">
        <w:rPr>
          <w:rStyle w:val="CommentReference"/>
        </w:rPr>
        <w:commentReference w:id="4"/>
      </w:r>
    </w:p>
    <w:p w:rsidR="00F96DBE" w:rsidRPr="0099040F" w:rsidRDefault="004F4CD0" w:rsidP="00057BF5">
      <w:pPr>
        <w:pStyle w:val="ListParagraph"/>
        <w:numPr>
          <w:ilvl w:val="0"/>
          <w:numId w:val="1"/>
        </w:numPr>
        <w:spacing w:line="480" w:lineRule="auto"/>
        <w:rPr>
          <w:sz w:val="24"/>
          <w:szCs w:val="24"/>
        </w:rPr>
      </w:pPr>
      <w:r w:rsidRPr="0099040F">
        <w:rPr>
          <w:sz w:val="24"/>
          <w:szCs w:val="24"/>
        </w:rPr>
        <w:t>Reminiscence therapy typically focuses on old</w:t>
      </w:r>
      <w:r w:rsidR="003A46BC" w:rsidRPr="0099040F">
        <w:rPr>
          <w:sz w:val="24"/>
          <w:szCs w:val="24"/>
        </w:rPr>
        <w:t>er</w:t>
      </w:r>
      <w:r w:rsidRPr="0099040F">
        <w:rPr>
          <w:sz w:val="24"/>
          <w:szCs w:val="24"/>
        </w:rPr>
        <w:t xml:space="preserve"> people. It’s the same concept of a GNP. </w:t>
      </w:r>
      <w:r w:rsidR="0049745B" w:rsidRPr="0099040F">
        <w:rPr>
          <w:sz w:val="24"/>
          <w:szCs w:val="24"/>
        </w:rPr>
        <w:t xml:space="preserve">It entitles 1 on 1 session with the individual, allowing them a chance to reflect on life and appreciate all the good things they were able to take from their experiences. </w:t>
      </w:r>
    </w:p>
    <w:p w:rsidR="0049745B" w:rsidRPr="0099040F" w:rsidRDefault="0049745B" w:rsidP="00057BF5">
      <w:pPr>
        <w:pStyle w:val="ListParagraph"/>
        <w:numPr>
          <w:ilvl w:val="0"/>
          <w:numId w:val="1"/>
        </w:numPr>
        <w:spacing w:line="480" w:lineRule="auto"/>
        <w:rPr>
          <w:sz w:val="24"/>
          <w:szCs w:val="24"/>
        </w:rPr>
      </w:pPr>
      <w:r w:rsidRPr="0099040F">
        <w:rPr>
          <w:sz w:val="24"/>
          <w:szCs w:val="24"/>
        </w:rPr>
        <w:t>Five positive outco</w:t>
      </w:r>
      <w:r w:rsidR="00D2605C" w:rsidRPr="0099040F">
        <w:rPr>
          <w:sz w:val="24"/>
          <w:szCs w:val="24"/>
        </w:rPr>
        <w:t>mes is it prepare</w:t>
      </w:r>
      <w:r w:rsidR="003A46BC" w:rsidRPr="0099040F">
        <w:rPr>
          <w:sz w:val="24"/>
          <w:szCs w:val="24"/>
        </w:rPr>
        <w:t>s one</w:t>
      </w:r>
      <w:r w:rsidR="00D2605C" w:rsidRPr="0099040F">
        <w:rPr>
          <w:sz w:val="24"/>
          <w:szCs w:val="24"/>
        </w:rPr>
        <w:t xml:space="preserve"> for death, conversation, identity, intimacy maintenance, problem solving, and teach/inform, it also allow</w:t>
      </w:r>
      <w:r w:rsidR="003A46BC" w:rsidRPr="0099040F">
        <w:rPr>
          <w:sz w:val="24"/>
          <w:szCs w:val="24"/>
        </w:rPr>
        <w:t>s</w:t>
      </w:r>
      <w:r w:rsidR="00D2605C" w:rsidRPr="0099040F">
        <w:rPr>
          <w:sz w:val="24"/>
          <w:szCs w:val="24"/>
        </w:rPr>
        <w:t xml:space="preserve"> for an individual to reduce their boredom</w:t>
      </w:r>
      <w:r w:rsidR="003A46BC" w:rsidRPr="0099040F">
        <w:rPr>
          <w:sz w:val="24"/>
          <w:szCs w:val="24"/>
        </w:rPr>
        <w:t>. In the end it</w:t>
      </w:r>
      <w:r w:rsidR="00D2605C" w:rsidRPr="0099040F">
        <w:rPr>
          <w:sz w:val="24"/>
          <w:szCs w:val="24"/>
        </w:rPr>
        <w:t xml:space="preserve"> also allows a person to remember their worth in life.</w:t>
      </w:r>
    </w:p>
    <w:p w:rsidR="003A46BC" w:rsidRPr="0099040F" w:rsidRDefault="003A46BC" w:rsidP="006D02DA">
      <w:pPr>
        <w:spacing w:line="480" w:lineRule="auto"/>
        <w:jc w:val="center"/>
        <w:rPr>
          <w:sz w:val="24"/>
          <w:szCs w:val="24"/>
        </w:rPr>
      </w:pPr>
    </w:p>
    <w:p w:rsidR="0099040F" w:rsidRDefault="0099040F" w:rsidP="006D02DA">
      <w:pPr>
        <w:spacing w:line="480" w:lineRule="auto"/>
        <w:jc w:val="center"/>
        <w:rPr>
          <w:sz w:val="24"/>
          <w:szCs w:val="24"/>
          <w:u w:val="single"/>
        </w:rPr>
      </w:pPr>
    </w:p>
    <w:p w:rsidR="0099040F" w:rsidRDefault="0099040F" w:rsidP="006D02DA">
      <w:pPr>
        <w:spacing w:line="480" w:lineRule="auto"/>
        <w:jc w:val="center"/>
        <w:rPr>
          <w:sz w:val="24"/>
          <w:szCs w:val="24"/>
          <w:u w:val="single"/>
        </w:rPr>
      </w:pPr>
    </w:p>
    <w:p w:rsidR="0099040F" w:rsidRDefault="0099040F" w:rsidP="006D02DA">
      <w:pPr>
        <w:spacing w:line="480" w:lineRule="auto"/>
        <w:jc w:val="center"/>
        <w:rPr>
          <w:sz w:val="24"/>
          <w:szCs w:val="24"/>
          <w:u w:val="single"/>
        </w:rPr>
      </w:pPr>
    </w:p>
    <w:p w:rsidR="003A46BC" w:rsidRPr="0099040F" w:rsidRDefault="003A46BC" w:rsidP="006D02DA">
      <w:pPr>
        <w:spacing w:line="480" w:lineRule="auto"/>
        <w:jc w:val="center"/>
        <w:rPr>
          <w:sz w:val="24"/>
          <w:szCs w:val="24"/>
          <w:u w:val="single"/>
        </w:rPr>
      </w:pPr>
      <w:commentRangeStart w:id="5"/>
      <w:r w:rsidRPr="0099040F">
        <w:rPr>
          <w:sz w:val="24"/>
          <w:szCs w:val="24"/>
          <w:u w:val="single"/>
        </w:rPr>
        <w:lastRenderedPageBreak/>
        <w:t>References</w:t>
      </w:r>
      <w:commentRangeEnd w:id="5"/>
      <w:r w:rsidR="006B4D23">
        <w:rPr>
          <w:rStyle w:val="CommentReference"/>
        </w:rPr>
        <w:commentReference w:id="5"/>
      </w:r>
    </w:p>
    <w:p w:rsidR="006D02DA" w:rsidRPr="0099040F" w:rsidRDefault="006D02DA" w:rsidP="006D02DA">
      <w:pPr>
        <w:spacing w:line="480" w:lineRule="auto"/>
        <w:rPr>
          <w:sz w:val="24"/>
          <w:szCs w:val="24"/>
        </w:rPr>
      </w:pPr>
      <w:r w:rsidRPr="0099040F">
        <w:rPr>
          <w:sz w:val="24"/>
          <w:szCs w:val="24"/>
        </w:rPr>
        <w:t xml:space="preserve">Mauk, K. L. (2010). </w:t>
      </w:r>
      <w:r w:rsidRPr="0099040F">
        <w:rPr>
          <w:rStyle w:val="Emphasis"/>
          <w:sz w:val="24"/>
          <w:szCs w:val="24"/>
        </w:rPr>
        <w:t xml:space="preserve">Gerontological nursing: Competencies for care </w:t>
      </w:r>
      <w:r w:rsidRPr="0099040F">
        <w:rPr>
          <w:sz w:val="24"/>
          <w:szCs w:val="24"/>
        </w:rPr>
        <w:t>(2</w:t>
      </w:r>
      <w:r w:rsidRPr="0099040F">
        <w:rPr>
          <w:sz w:val="24"/>
          <w:szCs w:val="24"/>
          <w:vertAlign w:val="superscript"/>
        </w:rPr>
        <w:t>nd</w:t>
      </w:r>
      <w:r w:rsidRPr="0099040F">
        <w:rPr>
          <w:sz w:val="24"/>
          <w:szCs w:val="24"/>
        </w:rPr>
        <w:t xml:space="preserve"> ed.)</w:t>
      </w:r>
      <w:r w:rsidRPr="0099040F">
        <w:rPr>
          <w:rStyle w:val="Emphasis"/>
          <w:sz w:val="24"/>
          <w:szCs w:val="24"/>
        </w:rPr>
        <w:t xml:space="preserve">. </w:t>
      </w:r>
      <w:r w:rsidRPr="0099040F">
        <w:rPr>
          <w:sz w:val="24"/>
          <w:szCs w:val="24"/>
        </w:rPr>
        <w:t xml:space="preserve">Boston: Jones &amp; </w:t>
      </w:r>
      <w:commentRangeStart w:id="6"/>
      <w:r w:rsidRPr="0099040F">
        <w:rPr>
          <w:sz w:val="24"/>
          <w:szCs w:val="24"/>
        </w:rPr>
        <w:t>Bartlett</w:t>
      </w:r>
      <w:commentRangeEnd w:id="6"/>
      <w:r w:rsidR="00237D92">
        <w:rPr>
          <w:rStyle w:val="CommentReference"/>
        </w:rPr>
        <w:commentReference w:id="6"/>
      </w:r>
      <w:r w:rsidRPr="0099040F">
        <w:rPr>
          <w:sz w:val="24"/>
          <w:szCs w:val="24"/>
        </w:rPr>
        <w:t>.</w:t>
      </w:r>
    </w:p>
    <w:p w:rsidR="006D02DA" w:rsidRPr="0099040F" w:rsidRDefault="006D02DA" w:rsidP="006D02DA">
      <w:pPr>
        <w:spacing w:line="480" w:lineRule="auto"/>
        <w:rPr>
          <w:i/>
          <w:sz w:val="24"/>
          <w:szCs w:val="24"/>
        </w:rPr>
      </w:pPr>
      <w:proofErr w:type="gramStart"/>
      <w:r w:rsidRPr="0099040F">
        <w:rPr>
          <w:sz w:val="24"/>
          <w:szCs w:val="24"/>
        </w:rPr>
        <w:t>Bowles, D. J. (2011</w:t>
      </w:r>
      <w:r w:rsidRPr="00237D92">
        <w:rPr>
          <w:i/>
          <w:color w:val="FF0000"/>
          <w:sz w:val="24"/>
          <w:szCs w:val="24"/>
        </w:rPr>
        <w:t>).</w:t>
      </w:r>
      <w:proofErr w:type="gramEnd"/>
      <w:r w:rsidRPr="00237D92">
        <w:rPr>
          <w:i/>
          <w:color w:val="FF0000"/>
          <w:sz w:val="24"/>
          <w:szCs w:val="24"/>
        </w:rPr>
        <w:t xml:space="preserve"> </w:t>
      </w:r>
      <w:r w:rsidR="00237D92">
        <w:rPr>
          <w:i/>
          <w:color w:val="FF0000"/>
          <w:sz w:val="24"/>
          <w:szCs w:val="24"/>
        </w:rPr>
        <w:t>Gerontology case studies</w:t>
      </w:r>
      <w:proofErr w:type="gramStart"/>
      <w:r w:rsidR="00237D92">
        <w:rPr>
          <w:i/>
          <w:color w:val="FF0000"/>
          <w:sz w:val="24"/>
          <w:szCs w:val="24"/>
        </w:rPr>
        <w:t>:</w:t>
      </w:r>
      <w:r w:rsidRPr="00237D92">
        <w:rPr>
          <w:i/>
          <w:color w:val="FF0000"/>
          <w:sz w:val="24"/>
          <w:szCs w:val="24"/>
        </w:rPr>
        <w:t>100</w:t>
      </w:r>
      <w:proofErr w:type="gramEnd"/>
      <w:r w:rsidRPr="00237D92">
        <w:rPr>
          <w:i/>
          <w:color w:val="FF0000"/>
          <w:sz w:val="24"/>
          <w:szCs w:val="24"/>
        </w:rPr>
        <w:t xml:space="preserve"> </w:t>
      </w:r>
      <w:r w:rsidR="006B4D23">
        <w:rPr>
          <w:i/>
          <w:color w:val="FF0000"/>
          <w:sz w:val="24"/>
          <w:szCs w:val="24"/>
        </w:rPr>
        <w:t>n</w:t>
      </w:r>
      <w:r w:rsidRPr="00237D92">
        <w:rPr>
          <w:i/>
          <w:color w:val="FF0000"/>
          <w:sz w:val="24"/>
          <w:szCs w:val="24"/>
        </w:rPr>
        <w:t xml:space="preserve">arratives for </w:t>
      </w:r>
      <w:r w:rsidR="006B4D23">
        <w:rPr>
          <w:i/>
          <w:color w:val="FF0000"/>
          <w:sz w:val="24"/>
          <w:szCs w:val="24"/>
        </w:rPr>
        <w:t>l</w:t>
      </w:r>
      <w:r w:rsidRPr="00237D92">
        <w:rPr>
          <w:i/>
          <w:color w:val="FF0000"/>
          <w:sz w:val="24"/>
          <w:szCs w:val="24"/>
        </w:rPr>
        <w:t>earning</w:t>
      </w:r>
      <w:r w:rsidRPr="0099040F">
        <w:rPr>
          <w:i/>
          <w:sz w:val="24"/>
          <w:szCs w:val="24"/>
        </w:rPr>
        <w:t xml:space="preserve">. </w:t>
      </w:r>
      <w:r w:rsidRPr="006B4D23">
        <w:rPr>
          <w:color w:val="FF0000"/>
          <w:sz w:val="24"/>
          <w:szCs w:val="24"/>
        </w:rPr>
        <w:t>New York, New York</w:t>
      </w:r>
      <w:r w:rsidRPr="0099040F">
        <w:rPr>
          <w:i/>
          <w:sz w:val="24"/>
          <w:szCs w:val="24"/>
        </w:rPr>
        <w:t xml:space="preserve">: </w:t>
      </w:r>
      <w:r w:rsidRPr="006B4D23">
        <w:rPr>
          <w:color w:val="FF0000"/>
          <w:sz w:val="24"/>
          <w:szCs w:val="24"/>
        </w:rPr>
        <w:t>Springer</w:t>
      </w:r>
      <w:r w:rsidRPr="0099040F">
        <w:rPr>
          <w:i/>
          <w:sz w:val="24"/>
          <w:szCs w:val="24"/>
        </w:rPr>
        <w:t xml:space="preserve"> </w:t>
      </w:r>
      <w:commentRangeStart w:id="7"/>
      <w:r w:rsidRPr="0099040F">
        <w:rPr>
          <w:i/>
          <w:sz w:val="24"/>
          <w:szCs w:val="24"/>
        </w:rPr>
        <w:t xml:space="preserve">Publishing Company, LLC. </w:t>
      </w:r>
      <w:commentRangeEnd w:id="7"/>
      <w:r w:rsidR="006B4D23">
        <w:rPr>
          <w:rStyle w:val="CommentReference"/>
        </w:rPr>
        <w:commentReference w:id="7"/>
      </w:r>
    </w:p>
    <w:p w:rsidR="006D02DA" w:rsidRPr="0099040F" w:rsidRDefault="006D02DA" w:rsidP="006D02DA">
      <w:pPr>
        <w:spacing w:line="480" w:lineRule="auto"/>
        <w:rPr>
          <w:sz w:val="24"/>
          <w:szCs w:val="24"/>
        </w:rPr>
      </w:pPr>
    </w:p>
    <w:p w:rsidR="006D02DA" w:rsidRPr="0099040F" w:rsidRDefault="006D02DA" w:rsidP="006D02DA">
      <w:pPr>
        <w:spacing w:line="480" w:lineRule="auto"/>
        <w:rPr>
          <w:i/>
          <w:sz w:val="24"/>
          <w:szCs w:val="24"/>
        </w:rPr>
      </w:pPr>
      <w:commentRangeStart w:id="8"/>
      <w:proofErr w:type="gramStart"/>
      <w:r w:rsidRPr="0099040F">
        <w:rPr>
          <w:sz w:val="24"/>
          <w:szCs w:val="24"/>
        </w:rPr>
        <w:t>Unknown author</w:t>
      </w:r>
      <w:commentRangeEnd w:id="8"/>
      <w:r w:rsidR="006B4D23">
        <w:rPr>
          <w:rStyle w:val="CommentReference"/>
        </w:rPr>
        <w:commentReference w:id="8"/>
      </w:r>
      <w:r w:rsidRPr="0099040F">
        <w:rPr>
          <w:sz w:val="24"/>
          <w:szCs w:val="24"/>
        </w:rPr>
        <w:t>.</w:t>
      </w:r>
      <w:proofErr w:type="gramEnd"/>
      <w:r w:rsidRPr="0099040F">
        <w:rPr>
          <w:sz w:val="24"/>
          <w:szCs w:val="24"/>
        </w:rPr>
        <w:t xml:space="preserve"> </w:t>
      </w:r>
      <w:proofErr w:type="gramStart"/>
      <w:r w:rsidRPr="0099040F">
        <w:rPr>
          <w:sz w:val="24"/>
          <w:szCs w:val="24"/>
        </w:rPr>
        <w:t xml:space="preserve">(2012). </w:t>
      </w:r>
      <w:commentRangeStart w:id="9"/>
      <w:r w:rsidRPr="0099040F">
        <w:rPr>
          <w:sz w:val="24"/>
          <w:szCs w:val="24"/>
        </w:rPr>
        <w:t xml:space="preserve">Home </w:t>
      </w:r>
      <w:proofErr w:type="spellStart"/>
      <w:r w:rsidRPr="0099040F">
        <w:rPr>
          <w:sz w:val="24"/>
          <w:szCs w:val="24"/>
        </w:rPr>
        <w:t>Suite</w:t>
      </w:r>
      <w:proofErr w:type="spellEnd"/>
      <w:r w:rsidRPr="0099040F">
        <w:rPr>
          <w:sz w:val="24"/>
          <w:szCs w:val="24"/>
        </w:rPr>
        <w:t xml:space="preserve"> Home Transition</w:t>
      </w:r>
      <w:commentRangeEnd w:id="9"/>
      <w:r w:rsidR="006B4D23">
        <w:rPr>
          <w:rStyle w:val="CommentReference"/>
        </w:rPr>
        <w:commentReference w:id="9"/>
      </w:r>
      <w:r w:rsidRPr="0099040F">
        <w:rPr>
          <w:sz w:val="24"/>
          <w:szCs w:val="24"/>
        </w:rPr>
        <w:t xml:space="preserve">s. </w:t>
      </w:r>
      <w:commentRangeStart w:id="10"/>
      <w:r w:rsidRPr="006B4D23">
        <w:rPr>
          <w:i/>
          <w:color w:val="FF0000"/>
          <w:sz w:val="24"/>
          <w:szCs w:val="24"/>
        </w:rPr>
        <w:t>Services.</w:t>
      </w:r>
      <w:proofErr w:type="gramEnd"/>
      <w:r w:rsidRPr="0099040F">
        <w:rPr>
          <w:sz w:val="24"/>
          <w:szCs w:val="24"/>
        </w:rPr>
        <w:t xml:space="preserve"> </w:t>
      </w:r>
      <w:commentRangeEnd w:id="10"/>
      <w:r w:rsidR="006B4D23">
        <w:rPr>
          <w:rStyle w:val="CommentReference"/>
        </w:rPr>
        <w:commentReference w:id="10"/>
      </w:r>
      <w:proofErr w:type="gramStart"/>
      <w:r w:rsidRPr="0099040F">
        <w:rPr>
          <w:sz w:val="24"/>
          <w:szCs w:val="24"/>
        </w:rPr>
        <w:t xml:space="preserve">Retrieved from </w:t>
      </w:r>
      <w:hyperlink r:id="rId11" w:history="1">
        <w:r w:rsidRPr="0099040F">
          <w:rPr>
            <w:rStyle w:val="Hyperlink"/>
            <w:color w:val="auto"/>
            <w:sz w:val="24"/>
            <w:szCs w:val="24"/>
          </w:rPr>
          <w:t>http://www.homesuitehometransitions.com/services.php</w:t>
        </w:r>
      </w:hyperlink>
      <w:r w:rsidRPr="0099040F">
        <w:rPr>
          <w:sz w:val="24"/>
          <w:szCs w:val="24"/>
        </w:rPr>
        <w:t xml:space="preserve"> </w:t>
      </w:r>
      <w:commentRangeStart w:id="11"/>
      <w:r w:rsidRPr="0099040F">
        <w:rPr>
          <w:sz w:val="24"/>
          <w:szCs w:val="24"/>
        </w:rPr>
        <w:t>on May 2012.</w:t>
      </w:r>
      <w:commentRangeEnd w:id="11"/>
      <w:proofErr w:type="gramEnd"/>
      <w:r w:rsidR="006B4D23">
        <w:rPr>
          <w:rStyle w:val="CommentReference"/>
        </w:rPr>
        <w:commentReference w:id="11"/>
      </w:r>
    </w:p>
    <w:p w:rsidR="006D02DA" w:rsidRPr="0099040F" w:rsidRDefault="006D02DA" w:rsidP="006D02DA">
      <w:pPr>
        <w:spacing w:line="480" w:lineRule="auto"/>
        <w:rPr>
          <w:i/>
          <w:u w:val="single"/>
        </w:rPr>
      </w:pPr>
    </w:p>
    <w:sectPr w:rsidR="006D02DA" w:rsidRPr="0099040F" w:rsidSect="00057BF5">
      <w:headerReference w:type="default" r:id="rId12"/>
      <w:headerReference w:type="first" r:id="rId13"/>
      <w:pgSz w:w="12240" w:h="15840"/>
      <w:pgMar w:top="1440" w:right="1440" w:bottom="1440" w:left="1440" w:header="720" w:footer="720" w:gutter="0"/>
      <w:cols w:space="720"/>
      <w:titlePg/>
      <w:docGrid w:linePitch="36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0" w:author="Mary" w:date="2012-06-01T18:32:00Z" w:initials="M">
    <w:p w:rsidR="00237D92" w:rsidRDefault="00237D92">
      <w:pPr>
        <w:pStyle w:val="CommentText"/>
      </w:pPr>
      <w:r>
        <w:rPr>
          <w:rStyle w:val="CommentReference"/>
        </w:rPr>
        <w:annotationRef/>
      </w:r>
      <w:r>
        <w:t>Title needs to go on this line and where are your pg numbers????</w:t>
      </w:r>
    </w:p>
  </w:comment>
  <w:comment w:id="1" w:author="Mary" w:date="2012-06-01T18:34:00Z" w:initials="M">
    <w:p w:rsidR="00237D92" w:rsidRDefault="00237D92">
      <w:pPr>
        <w:pStyle w:val="CommentText"/>
      </w:pPr>
      <w:r>
        <w:rPr>
          <w:rStyle w:val="CommentReference"/>
        </w:rPr>
        <w:annotationRef/>
      </w:r>
      <w:r>
        <w:t>Cite your source</w:t>
      </w:r>
    </w:p>
  </w:comment>
  <w:comment w:id="2" w:author="Mary" w:date="2012-06-01T18:36:00Z" w:initials="M">
    <w:p w:rsidR="00237D92" w:rsidRDefault="00237D92" w:rsidP="00237D92">
      <w:pPr>
        <w:widowControl/>
        <w:overflowPunct/>
        <w:rPr>
          <w:rFonts w:ascii="ITCGaramondStd-Bk" w:eastAsiaTheme="minorHAnsi" w:hAnsi="ITCGaramondStd-Bk" w:cs="ITCGaramondStd-Bk"/>
          <w:kern w:val="0"/>
        </w:rPr>
      </w:pPr>
      <w:r>
        <w:rPr>
          <w:rStyle w:val="CommentReference"/>
        </w:rPr>
        <w:annotationRef/>
      </w:r>
      <w:r>
        <w:rPr>
          <w:rFonts w:ascii="ITCGaramondStd-Bk" w:eastAsiaTheme="minorHAnsi" w:hAnsi="ITCGaramondStd-Bk" w:cs="ITCGaramondStd-Bk"/>
          <w:kern w:val="0"/>
        </w:rPr>
        <w:t>“Using 2007 American Community Survey ACS data, it is estimated that a person</w:t>
      </w:r>
    </w:p>
    <w:p w:rsidR="00237D92" w:rsidRDefault="00237D92" w:rsidP="00237D92">
      <w:pPr>
        <w:widowControl/>
        <w:overflowPunct/>
        <w:rPr>
          <w:rFonts w:ascii="ITCGaramondStd-Bk" w:eastAsiaTheme="minorHAnsi" w:hAnsi="ITCGaramondStd-Bk" w:cs="ITCGaramondStd-Bk"/>
          <w:kern w:val="0"/>
        </w:rPr>
      </w:pPr>
      <w:proofErr w:type="gramStart"/>
      <w:r>
        <w:rPr>
          <w:rFonts w:ascii="ITCGaramondStd-Bk" w:eastAsiaTheme="minorHAnsi" w:hAnsi="ITCGaramondStd-Bk" w:cs="ITCGaramondStd-Bk"/>
          <w:kern w:val="0"/>
        </w:rPr>
        <w:t>in</w:t>
      </w:r>
      <w:proofErr w:type="gramEnd"/>
      <w:r>
        <w:rPr>
          <w:rFonts w:ascii="ITCGaramondStd-Bk" w:eastAsiaTheme="minorHAnsi" w:hAnsi="ITCGaramondStd-Bk" w:cs="ITCGaramondStd-Bk"/>
          <w:kern w:val="0"/>
        </w:rPr>
        <w:t xml:space="preserve"> the United States can expect to move 11.7 times in their lifetime based upon</w:t>
      </w:r>
    </w:p>
    <w:p w:rsidR="00237D92" w:rsidRDefault="00237D92" w:rsidP="00237D92">
      <w:pPr>
        <w:widowControl/>
        <w:overflowPunct/>
        <w:rPr>
          <w:rFonts w:ascii="ITCGaramondStd-Bk" w:eastAsiaTheme="minorHAnsi" w:hAnsi="ITCGaramondStd-Bk" w:cs="ITCGaramondStd-Bk"/>
          <w:kern w:val="0"/>
        </w:rPr>
      </w:pPr>
      <w:proofErr w:type="gramStart"/>
      <w:r>
        <w:rPr>
          <w:rFonts w:ascii="ITCGaramondStd-Bk" w:eastAsiaTheme="minorHAnsi" w:hAnsi="ITCGaramondStd-Bk" w:cs="ITCGaramondStd-Bk"/>
          <w:kern w:val="0"/>
        </w:rPr>
        <w:t>the</w:t>
      </w:r>
      <w:proofErr w:type="gramEnd"/>
      <w:r>
        <w:rPr>
          <w:rFonts w:ascii="ITCGaramondStd-Bk" w:eastAsiaTheme="minorHAnsi" w:hAnsi="ITCGaramondStd-Bk" w:cs="ITCGaramondStd-Bk"/>
          <w:kern w:val="0"/>
        </w:rPr>
        <w:t xml:space="preserve"> current age structure and average rates and allowing for no more than one</w:t>
      </w:r>
    </w:p>
    <w:p w:rsidR="00237D92" w:rsidRDefault="00237D92" w:rsidP="00237D92">
      <w:pPr>
        <w:widowControl/>
        <w:overflowPunct/>
        <w:rPr>
          <w:rFonts w:ascii="ITCGaramondStd-Bk" w:eastAsiaTheme="minorHAnsi" w:hAnsi="ITCGaramondStd-Bk" w:cs="ITCGaramondStd-Bk"/>
          <w:kern w:val="0"/>
        </w:rPr>
      </w:pPr>
      <w:proofErr w:type="gramStart"/>
      <w:r>
        <w:rPr>
          <w:rFonts w:ascii="ITCGaramondStd-Bk" w:eastAsiaTheme="minorHAnsi" w:hAnsi="ITCGaramondStd-Bk" w:cs="ITCGaramondStd-Bk"/>
          <w:kern w:val="0"/>
        </w:rPr>
        <w:t>move</w:t>
      </w:r>
      <w:proofErr w:type="gramEnd"/>
      <w:r>
        <w:rPr>
          <w:rFonts w:ascii="ITCGaramondStd-Bk" w:eastAsiaTheme="minorHAnsi" w:hAnsi="ITCGaramondStd-Bk" w:cs="ITCGaramondStd-Bk"/>
          <w:kern w:val="0"/>
        </w:rPr>
        <w:t xml:space="preserve"> per single year. At age 18, a person can expect to move another 9.1 times</w:t>
      </w:r>
    </w:p>
    <w:p w:rsidR="00237D92" w:rsidRDefault="00237D92" w:rsidP="00237D92">
      <w:pPr>
        <w:widowControl/>
        <w:overflowPunct/>
        <w:rPr>
          <w:rFonts w:ascii="ITCGaramondStd-Bk" w:eastAsiaTheme="minorHAnsi" w:hAnsi="ITCGaramondStd-Bk" w:cs="ITCGaramondStd-Bk"/>
          <w:kern w:val="0"/>
        </w:rPr>
      </w:pPr>
      <w:proofErr w:type="gramStart"/>
      <w:r>
        <w:rPr>
          <w:rFonts w:ascii="ITCGaramondStd-Bk" w:eastAsiaTheme="minorHAnsi" w:hAnsi="ITCGaramondStd-Bk" w:cs="ITCGaramondStd-Bk"/>
          <w:kern w:val="0"/>
        </w:rPr>
        <w:t>in</w:t>
      </w:r>
      <w:proofErr w:type="gramEnd"/>
      <w:r>
        <w:rPr>
          <w:rFonts w:ascii="ITCGaramondStd-Bk" w:eastAsiaTheme="minorHAnsi" w:hAnsi="ITCGaramondStd-Bk" w:cs="ITCGaramondStd-Bk"/>
          <w:kern w:val="0"/>
        </w:rPr>
        <w:t xml:space="preserve"> their remaining lifetime, but by age 45, the expected number of moves is only</w:t>
      </w:r>
    </w:p>
    <w:p w:rsidR="00237D92" w:rsidRDefault="00237D92" w:rsidP="00237D92">
      <w:pPr>
        <w:pStyle w:val="CommentText"/>
      </w:pPr>
      <w:r>
        <w:rPr>
          <w:rFonts w:ascii="ITCGaramondStd-Bk" w:eastAsiaTheme="minorHAnsi" w:hAnsi="ITCGaramondStd-Bk" w:cs="ITCGaramondStd-Bk"/>
          <w:kern w:val="0"/>
        </w:rPr>
        <w:t>2.7” (U.S. Census Bureau, 2009).</w:t>
      </w:r>
    </w:p>
  </w:comment>
  <w:comment w:id="3" w:author="Mary" w:date="2012-06-01T18:38:00Z" w:initials="M">
    <w:p w:rsidR="00237D92" w:rsidRDefault="00237D92">
      <w:pPr>
        <w:pStyle w:val="CommentText"/>
      </w:pPr>
      <w:r>
        <w:rPr>
          <w:rStyle w:val="CommentReference"/>
        </w:rPr>
        <w:annotationRef/>
      </w:r>
      <w:proofErr w:type="gramStart"/>
      <w:r>
        <w:t>AJ  are</w:t>
      </w:r>
      <w:proofErr w:type="gramEnd"/>
      <w:r>
        <w:t xml:space="preserve"> you still in contact with your aunt?  You could ask her about the ring and tell her why</w:t>
      </w:r>
    </w:p>
  </w:comment>
  <w:comment w:id="4" w:author="Mary" w:date="2012-06-01T18:40:00Z" w:initials="M">
    <w:p w:rsidR="00237D92" w:rsidRDefault="00237D92" w:rsidP="00237D92">
      <w:pPr>
        <w:widowControl/>
        <w:overflowPunct/>
        <w:rPr>
          <w:rFonts w:ascii="ITCGaramondStd-Bk" w:eastAsiaTheme="minorHAnsi" w:hAnsi="ITCGaramondStd-Bk" w:cs="ITCGaramondStd-Bk"/>
          <w:kern w:val="0"/>
        </w:rPr>
      </w:pPr>
      <w:r>
        <w:rPr>
          <w:rStyle w:val="CommentReference"/>
        </w:rPr>
        <w:annotationRef/>
      </w:r>
      <w:r>
        <w:rPr>
          <w:rFonts w:ascii="ITCGaramondStd-Bk" w:eastAsiaTheme="minorHAnsi" w:hAnsi="ITCGaramondStd-Bk" w:cs="ITCGaramondStd-Bk"/>
          <w:kern w:val="0"/>
        </w:rPr>
        <w:t xml:space="preserve">This Web site, </w:t>
      </w:r>
      <w:proofErr w:type="spellStart"/>
      <w:r>
        <w:rPr>
          <w:rFonts w:ascii="ITCGaramondStd-Bk" w:eastAsiaTheme="minorHAnsi" w:hAnsi="ITCGaramondStd-Bk" w:cs="ITCGaramondStd-Bk"/>
          <w:kern w:val="0"/>
        </w:rPr>
        <w:t>eDivvyUp</w:t>
      </w:r>
      <w:proofErr w:type="spellEnd"/>
      <w:r>
        <w:rPr>
          <w:rFonts w:ascii="ITCGaramondStd-Bk" w:eastAsiaTheme="minorHAnsi" w:hAnsi="ITCGaramondStd-Bk" w:cs="ITCGaramondStd-Bk"/>
          <w:kern w:val="0"/>
        </w:rPr>
        <w:t>, describes a service for estate distribution, which serves</w:t>
      </w:r>
    </w:p>
    <w:p w:rsidR="00237D92" w:rsidRDefault="00237D92" w:rsidP="00237D92">
      <w:pPr>
        <w:widowControl/>
        <w:overflowPunct/>
        <w:rPr>
          <w:rFonts w:ascii="ITCGaramondStd-Bk" w:eastAsiaTheme="minorHAnsi" w:hAnsi="ITCGaramondStd-Bk" w:cs="ITCGaramondStd-Bk"/>
          <w:kern w:val="0"/>
        </w:rPr>
      </w:pPr>
      <w:proofErr w:type="gramStart"/>
      <w:r>
        <w:rPr>
          <w:rFonts w:ascii="ITCGaramondStd-Bk" w:eastAsiaTheme="minorHAnsi" w:hAnsi="ITCGaramondStd-Bk" w:cs="ITCGaramondStd-Bk"/>
          <w:kern w:val="0"/>
        </w:rPr>
        <w:t>as</w:t>
      </w:r>
      <w:proofErr w:type="gramEnd"/>
      <w:r>
        <w:rPr>
          <w:rFonts w:ascii="ITCGaramondStd-Bk" w:eastAsiaTheme="minorHAnsi" w:hAnsi="ITCGaramondStd-Bk" w:cs="ITCGaramondStd-Bk"/>
          <w:kern w:val="0"/>
        </w:rPr>
        <w:t xml:space="preserve"> an online auction (similar to eBay). A registration fee is paid, the family lists all</w:t>
      </w:r>
    </w:p>
    <w:p w:rsidR="00237D92" w:rsidRDefault="00237D92" w:rsidP="00237D92">
      <w:pPr>
        <w:widowControl/>
        <w:overflowPunct/>
        <w:rPr>
          <w:rFonts w:ascii="ITCGaramondStd-Bk" w:eastAsiaTheme="minorHAnsi" w:hAnsi="ITCGaramondStd-Bk" w:cs="ITCGaramondStd-Bk"/>
          <w:kern w:val="0"/>
        </w:rPr>
      </w:pPr>
      <w:proofErr w:type="gramStart"/>
      <w:r>
        <w:rPr>
          <w:rFonts w:ascii="ITCGaramondStd-Bk" w:eastAsiaTheme="minorHAnsi" w:hAnsi="ITCGaramondStd-Bk" w:cs="ITCGaramondStd-Bk"/>
          <w:kern w:val="0"/>
        </w:rPr>
        <w:t>objects</w:t>
      </w:r>
      <w:proofErr w:type="gramEnd"/>
      <w:r>
        <w:rPr>
          <w:rFonts w:ascii="ITCGaramondStd-Bk" w:eastAsiaTheme="minorHAnsi" w:hAnsi="ITCGaramondStd-Bk" w:cs="ITCGaramondStd-Bk"/>
          <w:kern w:val="0"/>
        </w:rPr>
        <w:t xml:space="preserve">, then with a </w:t>
      </w:r>
      <w:r w:rsidRPr="00237D92">
        <w:rPr>
          <w:rFonts w:ascii="ITCGaramondStd-Bk" w:eastAsiaTheme="minorHAnsi" w:hAnsi="ITCGaramondStd-Bk" w:cs="ITCGaramondStd-Bk"/>
          <w:b/>
          <w:kern w:val="0"/>
        </w:rPr>
        <w:t>designated amount of points</w:t>
      </w:r>
      <w:r>
        <w:rPr>
          <w:rFonts w:ascii="ITCGaramondStd-Bk" w:eastAsiaTheme="minorHAnsi" w:hAnsi="ITCGaramondStd-Bk" w:cs="ITCGaramondStd-Bk"/>
          <w:kern w:val="0"/>
        </w:rPr>
        <w:t>, bid for items which they desire.</w:t>
      </w:r>
    </w:p>
    <w:p w:rsidR="00237D92" w:rsidRDefault="00237D92" w:rsidP="00237D92">
      <w:pPr>
        <w:widowControl/>
        <w:overflowPunct/>
        <w:rPr>
          <w:rFonts w:ascii="ITCGaramondStd-Bk" w:eastAsiaTheme="minorHAnsi" w:hAnsi="ITCGaramondStd-Bk" w:cs="ITCGaramondStd-Bk"/>
          <w:kern w:val="0"/>
        </w:rPr>
      </w:pPr>
      <w:r>
        <w:rPr>
          <w:rFonts w:ascii="ITCGaramondStd-Bk" w:eastAsiaTheme="minorHAnsi" w:hAnsi="ITCGaramondStd-Bk" w:cs="ITCGaramondStd-Bk"/>
          <w:kern w:val="0"/>
        </w:rPr>
        <w:t>The Web site emphasizes how this process decreases family in-fighting, promotes</w:t>
      </w:r>
    </w:p>
    <w:p w:rsidR="00237D92" w:rsidRDefault="00237D92" w:rsidP="00237D92">
      <w:pPr>
        <w:pStyle w:val="CommentText"/>
      </w:pPr>
      <w:proofErr w:type="gramStart"/>
      <w:r>
        <w:rPr>
          <w:rFonts w:ascii="ITCGaramondStd-Bk" w:eastAsiaTheme="minorHAnsi" w:hAnsi="ITCGaramondStd-Bk" w:cs="ITCGaramondStd-Bk"/>
          <w:kern w:val="0"/>
        </w:rPr>
        <w:t>equitability</w:t>
      </w:r>
      <w:proofErr w:type="gramEnd"/>
      <w:r>
        <w:rPr>
          <w:rFonts w:ascii="ITCGaramondStd-Bk" w:eastAsiaTheme="minorHAnsi" w:hAnsi="ITCGaramondStd-Bk" w:cs="ITCGaramondStd-Bk"/>
          <w:kern w:val="0"/>
        </w:rPr>
        <w:t>, and states the process can actually be fun.</w:t>
      </w:r>
    </w:p>
  </w:comment>
  <w:comment w:id="5" w:author="Mary" w:date="2012-06-01T18:45:00Z" w:initials="M">
    <w:p w:rsidR="006B4D23" w:rsidRDefault="006B4D23">
      <w:pPr>
        <w:pStyle w:val="CommentText"/>
      </w:pPr>
      <w:r>
        <w:rPr>
          <w:rStyle w:val="CommentReference"/>
        </w:rPr>
        <w:annotationRef/>
      </w:r>
      <w:r>
        <w:t>Do not underline this</w:t>
      </w:r>
    </w:p>
  </w:comment>
  <w:comment w:id="6" w:author="Mary" w:date="2012-06-01T18:41:00Z" w:initials="M">
    <w:p w:rsidR="00237D92" w:rsidRDefault="00237D92">
      <w:pPr>
        <w:pStyle w:val="CommentText"/>
      </w:pPr>
      <w:r>
        <w:rPr>
          <w:rStyle w:val="CommentReference"/>
        </w:rPr>
        <w:annotationRef/>
      </w:r>
      <w:proofErr w:type="gramStart"/>
      <w:r>
        <w:t>indent</w:t>
      </w:r>
      <w:proofErr w:type="gramEnd"/>
    </w:p>
  </w:comment>
  <w:comment w:id="7" w:author="Mary" w:date="2012-06-01T18:43:00Z" w:initials="M">
    <w:p w:rsidR="006B4D23" w:rsidRDefault="006B4D23">
      <w:pPr>
        <w:pStyle w:val="CommentText"/>
      </w:pPr>
      <w:r>
        <w:rPr>
          <w:rStyle w:val="CommentReference"/>
        </w:rPr>
        <w:annotationRef/>
      </w:r>
      <w:proofErr w:type="gramStart"/>
      <w:r>
        <w:t>delete</w:t>
      </w:r>
      <w:proofErr w:type="gramEnd"/>
      <w:r>
        <w:t xml:space="preserve"> and indent this line</w:t>
      </w:r>
    </w:p>
  </w:comment>
  <w:comment w:id="8" w:author="Mary" w:date="2012-06-01T18:44:00Z" w:initials="M">
    <w:p w:rsidR="006B4D23" w:rsidRDefault="006B4D23">
      <w:pPr>
        <w:pStyle w:val="CommentText"/>
      </w:pPr>
      <w:r>
        <w:rPr>
          <w:rStyle w:val="CommentReference"/>
        </w:rPr>
        <w:annotationRef/>
      </w:r>
      <w:proofErr w:type="gramStart"/>
      <w:r>
        <w:t>use</w:t>
      </w:r>
      <w:proofErr w:type="gramEnd"/>
      <w:r>
        <w:t xml:space="preserve"> the name of the organization if no author is apparent</w:t>
      </w:r>
    </w:p>
  </w:comment>
  <w:comment w:id="9" w:author="Mary" w:date="2012-06-01T18:46:00Z" w:initials="M">
    <w:p w:rsidR="006B4D23" w:rsidRDefault="006B4D23">
      <w:pPr>
        <w:pStyle w:val="CommentText"/>
      </w:pPr>
      <w:r>
        <w:rPr>
          <w:rStyle w:val="CommentReference"/>
        </w:rPr>
        <w:annotationRef/>
      </w:r>
      <w:proofErr w:type="gramStart"/>
      <w:r>
        <w:t>author</w:t>
      </w:r>
      <w:proofErr w:type="gramEnd"/>
      <w:r>
        <w:t>???</w:t>
      </w:r>
    </w:p>
  </w:comment>
  <w:comment w:id="10" w:author="Mary" w:date="2012-06-01T18:46:00Z" w:initials="M">
    <w:p w:rsidR="006B4D23" w:rsidRDefault="006B4D23">
      <w:pPr>
        <w:pStyle w:val="CommentText"/>
      </w:pPr>
      <w:r>
        <w:rPr>
          <w:rStyle w:val="CommentReference"/>
        </w:rPr>
        <w:annotationRef/>
      </w:r>
      <w:r>
        <w:t>I think this is the title</w:t>
      </w:r>
    </w:p>
  </w:comment>
  <w:comment w:id="11" w:author="Mary" w:date="2012-06-01T18:45:00Z" w:initials="M">
    <w:p w:rsidR="006B4D23" w:rsidRDefault="006B4D23">
      <w:pPr>
        <w:pStyle w:val="CommentText"/>
      </w:pPr>
      <w:r>
        <w:rPr>
          <w:rStyle w:val="CommentReference"/>
        </w:rPr>
        <w:annotationRef/>
      </w:r>
      <w:proofErr w:type="gramStart"/>
      <w:r>
        <w:t>on</w:t>
      </w:r>
      <w:proofErr w:type="gramEnd"/>
      <w:r>
        <w:t xml:space="preserve"> longer use retrieval dates  and indent the second line</w:t>
      </w:r>
    </w:p>
  </w:comment>
</w:comment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352AE" w:rsidRDefault="00F352AE" w:rsidP="00057BF5">
      <w:r>
        <w:separator/>
      </w:r>
    </w:p>
  </w:endnote>
  <w:endnote w:type="continuationSeparator" w:id="0">
    <w:p w:rsidR="00F352AE" w:rsidRDefault="00F352AE" w:rsidP="00057BF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ITCGaramondStd-Bk">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352AE" w:rsidRDefault="00F352AE" w:rsidP="00057BF5">
      <w:r>
        <w:separator/>
      </w:r>
    </w:p>
  </w:footnote>
  <w:footnote w:type="continuationSeparator" w:id="0">
    <w:p w:rsidR="00F352AE" w:rsidRDefault="00F352AE" w:rsidP="00057BF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57BF5" w:rsidRPr="00057BF5" w:rsidRDefault="00057BF5">
    <w:pPr>
      <w:pStyle w:val="Header"/>
      <w:rPr>
        <w:sz w:val="24"/>
        <w:szCs w:val="24"/>
      </w:rPr>
    </w:pPr>
    <w:r>
      <w:rPr>
        <w:sz w:val="24"/>
        <w:szCs w:val="24"/>
      </w:rPr>
      <w:t>CASE STUDY 5.6</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57BF5" w:rsidRPr="00057BF5" w:rsidRDefault="00057BF5" w:rsidP="00057BF5">
    <w:pPr>
      <w:pStyle w:val="Header"/>
      <w:rPr>
        <w:sz w:val="24"/>
        <w:szCs w:val="24"/>
      </w:rPr>
    </w:pPr>
    <w:r>
      <w:rPr>
        <w:sz w:val="24"/>
        <w:szCs w:val="24"/>
      </w:rPr>
      <w:t>Running Head: CASE STUDY 5.6</w:t>
    </w:r>
  </w:p>
  <w:p w:rsidR="00057BF5" w:rsidRDefault="00057BF5">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96A2822"/>
    <w:multiLevelType w:val="hybridMultilevel"/>
    <w:tmpl w:val="EE360DA0"/>
    <w:lvl w:ilvl="0" w:tplc="D1FE85C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00"/>
  <w:displayHorizontalDrawingGridEvery w:val="2"/>
  <w:characterSpacingControl w:val="doNotCompress"/>
  <w:footnotePr>
    <w:footnote w:id="-1"/>
    <w:footnote w:id="0"/>
  </w:footnotePr>
  <w:endnotePr>
    <w:endnote w:id="-1"/>
    <w:endnote w:id="0"/>
  </w:endnotePr>
  <w:compat/>
  <w:rsids>
    <w:rsidRoot w:val="00054C44"/>
    <w:rsid w:val="00054C44"/>
    <w:rsid w:val="00057BF5"/>
    <w:rsid w:val="00212A55"/>
    <w:rsid w:val="00237D92"/>
    <w:rsid w:val="002615F7"/>
    <w:rsid w:val="002B7982"/>
    <w:rsid w:val="00300F5D"/>
    <w:rsid w:val="003A46BC"/>
    <w:rsid w:val="0049745B"/>
    <w:rsid w:val="004F4CD0"/>
    <w:rsid w:val="004F770F"/>
    <w:rsid w:val="0057008E"/>
    <w:rsid w:val="006B4D23"/>
    <w:rsid w:val="006D02DA"/>
    <w:rsid w:val="00747EA7"/>
    <w:rsid w:val="00811092"/>
    <w:rsid w:val="008F0410"/>
    <w:rsid w:val="00901E82"/>
    <w:rsid w:val="0099040F"/>
    <w:rsid w:val="00A47189"/>
    <w:rsid w:val="00B61539"/>
    <w:rsid w:val="00C4311E"/>
    <w:rsid w:val="00C62F5C"/>
    <w:rsid w:val="00D2605C"/>
    <w:rsid w:val="00D62FBA"/>
    <w:rsid w:val="00F352AE"/>
    <w:rsid w:val="00F96DBE"/>
    <w:rsid w:val="00FA1F2A"/>
    <w:rsid w:val="00FC507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57BF5"/>
    <w:pPr>
      <w:widowControl w:val="0"/>
      <w:overflowPunct w:val="0"/>
      <w:autoSpaceDE w:val="0"/>
      <w:autoSpaceDN w:val="0"/>
      <w:adjustRightInd w:val="0"/>
      <w:spacing w:after="0" w:line="240" w:lineRule="auto"/>
    </w:pPr>
    <w:rPr>
      <w:rFonts w:ascii="Times New Roman" w:eastAsia="Times New Roman" w:hAnsi="Times New Roman" w:cs="Times New Roman"/>
      <w:kern w:val="28"/>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054C44"/>
    <w:pPr>
      <w:spacing w:before="100" w:beforeAutospacing="1" w:after="100" w:afterAutospacing="1"/>
    </w:pPr>
    <w:rPr>
      <w:sz w:val="24"/>
      <w:szCs w:val="24"/>
    </w:rPr>
  </w:style>
  <w:style w:type="paragraph" w:styleId="Header">
    <w:name w:val="header"/>
    <w:basedOn w:val="Normal"/>
    <w:link w:val="HeaderChar"/>
    <w:uiPriority w:val="99"/>
    <w:semiHidden/>
    <w:unhideWhenUsed/>
    <w:rsid w:val="00057BF5"/>
    <w:pPr>
      <w:tabs>
        <w:tab w:val="center" w:pos="4680"/>
        <w:tab w:val="right" w:pos="9360"/>
      </w:tabs>
    </w:pPr>
  </w:style>
  <w:style w:type="character" w:customStyle="1" w:styleId="HeaderChar">
    <w:name w:val="Header Char"/>
    <w:basedOn w:val="DefaultParagraphFont"/>
    <w:link w:val="Header"/>
    <w:uiPriority w:val="99"/>
    <w:semiHidden/>
    <w:rsid w:val="00057BF5"/>
    <w:rPr>
      <w:rFonts w:ascii="Times New Roman" w:eastAsia="Times New Roman" w:hAnsi="Times New Roman" w:cs="Times New Roman"/>
      <w:kern w:val="28"/>
      <w:sz w:val="20"/>
      <w:szCs w:val="20"/>
    </w:rPr>
  </w:style>
  <w:style w:type="paragraph" w:styleId="Footer">
    <w:name w:val="footer"/>
    <w:basedOn w:val="Normal"/>
    <w:link w:val="FooterChar"/>
    <w:uiPriority w:val="99"/>
    <w:semiHidden/>
    <w:unhideWhenUsed/>
    <w:rsid w:val="00057BF5"/>
    <w:pPr>
      <w:tabs>
        <w:tab w:val="center" w:pos="4680"/>
        <w:tab w:val="right" w:pos="9360"/>
      </w:tabs>
    </w:pPr>
  </w:style>
  <w:style w:type="character" w:customStyle="1" w:styleId="FooterChar">
    <w:name w:val="Footer Char"/>
    <w:basedOn w:val="DefaultParagraphFont"/>
    <w:link w:val="Footer"/>
    <w:uiPriority w:val="99"/>
    <w:semiHidden/>
    <w:rsid w:val="00057BF5"/>
    <w:rPr>
      <w:rFonts w:ascii="Times New Roman" w:eastAsia="Times New Roman" w:hAnsi="Times New Roman" w:cs="Times New Roman"/>
      <w:kern w:val="28"/>
      <w:sz w:val="20"/>
      <w:szCs w:val="20"/>
    </w:rPr>
  </w:style>
  <w:style w:type="paragraph" w:styleId="ListParagraph">
    <w:name w:val="List Paragraph"/>
    <w:basedOn w:val="Normal"/>
    <w:uiPriority w:val="34"/>
    <w:qFormat/>
    <w:rsid w:val="00057BF5"/>
    <w:pPr>
      <w:ind w:left="720"/>
      <w:contextualSpacing/>
    </w:pPr>
  </w:style>
  <w:style w:type="character" w:styleId="Hyperlink">
    <w:name w:val="Hyperlink"/>
    <w:basedOn w:val="DefaultParagraphFont"/>
    <w:uiPriority w:val="99"/>
    <w:unhideWhenUsed/>
    <w:rsid w:val="004F770F"/>
    <w:rPr>
      <w:color w:val="0000FF"/>
      <w:u w:val="single"/>
    </w:rPr>
  </w:style>
  <w:style w:type="character" w:styleId="Emphasis">
    <w:name w:val="Emphasis"/>
    <w:basedOn w:val="DefaultParagraphFont"/>
    <w:uiPriority w:val="20"/>
    <w:qFormat/>
    <w:rsid w:val="006D02DA"/>
    <w:rPr>
      <w:i/>
      <w:iCs/>
    </w:rPr>
  </w:style>
  <w:style w:type="character" w:styleId="CommentReference">
    <w:name w:val="annotation reference"/>
    <w:basedOn w:val="DefaultParagraphFont"/>
    <w:uiPriority w:val="99"/>
    <w:semiHidden/>
    <w:unhideWhenUsed/>
    <w:rsid w:val="00237D92"/>
    <w:rPr>
      <w:sz w:val="16"/>
      <w:szCs w:val="16"/>
    </w:rPr>
  </w:style>
  <w:style w:type="paragraph" w:styleId="CommentText">
    <w:name w:val="annotation text"/>
    <w:basedOn w:val="Normal"/>
    <w:link w:val="CommentTextChar"/>
    <w:uiPriority w:val="99"/>
    <w:semiHidden/>
    <w:unhideWhenUsed/>
    <w:rsid w:val="00237D92"/>
  </w:style>
  <w:style w:type="character" w:customStyle="1" w:styleId="CommentTextChar">
    <w:name w:val="Comment Text Char"/>
    <w:basedOn w:val="DefaultParagraphFont"/>
    <w:link w:val="CommentText"/>
    <w:uiPriority w:val="99"/>
    <w:semiHidden/>
    <w:rsid w:val="00237D92"/>
    <w:rPr>
      <w:rFonts w:ascii="Times New Roman" w:eastAsia="Times New Roman" w:hAnsi="Times New Roman" w:cs="Times New Roman"/>
      <w:kern w:val="28"/>
      <w:sz w:val="20"/>
      <w:szCs w:val="20"/>
    </w:rPr>
  </w:style>
  <w:style w:type="paragraph" w:styleId="CommentSubject">
    <w:name w:val="annotation subject"/>
    <w:basedOn w:val="CommentText"/>
    <w:next w:val="CommentText"/>
    <w:link w:val="CommentSubjectChar"/>
    <w:uiPriority w:val="99"/>
    <w:semiHidden/>
    <w:unhideWhenUsed/>
    <w:rsid w:val="00237D92"/>
    <w:rPr>
      <w:b/>
      <w:bCs/>
    </w:rPr>
  </w:style>
  <w:style w:type="character" w:customStyle="1" w:styleId="CommentSubjectChar">
    <w:name w:val="Comment Subject Char"/>
    <w:basedOn w:val="CommentTextChar"/>
    <w:link w:val="CommentSubject"/>
    <w:uiPriority w:val="99"/>
    <w:semiHidden/>
    <w:rsid w:val="00237D92"/>
    <w:rPr>
      <w:b/>
      <w:bCs/>
    </w:rPr>
  </w:style>
  <w:style w:type="paragraph" w:styleId="BalloonText">
    <w:name w:val="Balloon Text"/>
    <w:basedOn w:val="Normal"/>
    <w:link w:val="BalloonTextChar"/>
    <w:uiPriority w:val="99"/>
    <w:semiHidden/>
    <w:unhideWhenUsed/>
    <w:rsid w:val="00237D92"/>
    <w:rPr>
      <w:rFonts w:ascii="Tahoma" w:hAnsi="Tahoma" w:cs="Tahoma"/>
      <w:sz w:val="16"/>
      <w:szCs w:val="16"/>
    </w:rPr>
  </w:style>
  <w:style w:type="character" w:customStyle="1" w:styleId="BalloonTextChar">
    <w:name w:val="Balloon Text Char"/>
    <w:basedOn w:val="DefaultParagraphFont"/>
    <w:link w:val="BalloonText"/>
    <w:uiPriority w:val="99"/>
    <w:semiHidden/>
    <w:rsid w:val="00237D92"/>
    <w:rPr>
      <w:rFonts w:ascii="Tahoma" w:eastAsia="Times New Roman" w:hAnsi="Tahoma" w:cs="Tahoma"/>
      <w:kern w:val="28"/>
      <w:sz w:val="16"/>
      <w:szCs w:val="16"/>
    </w:rPr>
  </w:style>
</w:styles>
</file>

<file path=word/webSettings.xml><?xml version="1.0" encoding="utf-8"?>
<w:webSettings xmlns:r="http://schemas.openxmlformats.org/officeDocument/2006/relationships" xmlns:w="http://schemas.openxmlformats.org/wordprocessingml/2006/main">
  <w:divs>
    <w:div w:id="520242801">
      <w:bodyDiv w:val="1"/>
      <w:marLeft w:val="0"/>
      <w:marRight w:val="0"/>
      <w:marTop w:val="0"/>
      <w:marBottom w:val="0"/>
      <w:divBdr>
        <w:top w:val="none" w:sz="0" w:space="0" w:color="auto"/>
        <w:left w:val="none" w:sz="0" w:space="0" w:color="auto"/>
        <w:bottom w:val="none" w:sz="0" w:space="0" w:color="auto"/>
        <w:right w:val="none" w:sz="0" w:space="0" w:color="auto"/>
      </w:divBdr>
      <w:divsChild>
        <w:div w:id="2094622958">
          <w:marLeft w:val="0"/>
          <w:marRight w:val="0"/>
          <w:marTop w:val="0"/>
          <w:marBottom w:val="0"/>
          <w:divBdr>
            <w:top w:val="none" w:sz="0" w:space="0" w:color="auto"/>
            <w:left w:val="none" w:sz="0" w:space="0" w:color="auto"/>
            <w:bottom w:val="none" w:sz="0" w:space="0" w:color="auto"/>
            <w:right w:val="none" w:sz="0" w:space="0" w:color="auto"/>
          </w:divBdr>
          <w:divsChild>
            <w:div w:id="734742853">
              <w:marLeft w:val="0"/>
              <w:marRight w:val="0"/>
              <w:marTop w:val="0"/>
              <w:marBottom w:val="0"/>
              <w:divBdr>
                <w:top w:val="none" w:sz="0" w:space="0" w:color="auto"/>
                <w:left w:val="none" w:sz="0" w:space="0" w:color="auto"/>
                <w:bottom w:val="none" w:sz="0" w:space="0" w:color="auto"/>
                <w:right w:val="none" w:sz="0" w:space="0" w:color="auto"/>
              </w:divBdr>
              <w:divsChild>
                <w:div w:id="1906799965">
                  <w:marLeft w:val="0"/>
                  <w:marRight w:val="0"/>
                  <w:marTop w:val="0"/>
                  <w:marBottom w:val="0"/>
                  <w:divBdr>
                    <w:top w:val="none" w:sz="0" w:space="0" w:color="auto"/>
                    <w:left w:val="none" w:sz="0" w:space="0" w:color="auto"/>
                    <w:bottom w:val="none" w:sz="0" w:space="0" w:color="auto"/>
                    <w:right w:val="none" w:sz="0" w:space="0" w:color="auto"/>
                  </w:divBdr>
                  <w:divsChild>
                    <w:div w:id="1447038843">
                      <w:marLeft w:val="0"/>
                      <w:marRight w:val="0"/>
                      <w:marTop w:val="0"/>
                      <w:marBottom w:val="0"/>
                      <w:divBdr>
                        <w:top w:val="none" w:sz="0" w:space="0" w:color="auto"/>
                        <w:left w:val="none" w:sz="0" w:space="0" w:color="auto"/>
                        <w:bottom w:val="none" w:sz="0" w:space="0" w:color="auto"/>
                        <w:right w:val="none" w:sz="0" w:space="0" w:color="auto"/>
                      </w:divBdr>
                      <w:divsChild>
                        <w:div w:id="1806043489">
                          <w:marLeft w:val="0"/>
                          <w:marRight w:val="0"/>
                          <w:marTop w:val="0"/>
                          <w:marBottom w:val="0"/>
                          <w:divBdr>
                            <w:top w:val="none" w:sz="0" w:space="0" w:color="auto"/>
                            <w:left w:val="none" w:sz="0" w:space="0" w:color="auto"/>
                            <w:bottom w:val="none" w:sz="0" w:space="0" w:color="auto"/>
                            <w:right w:val="none" w:sz="0" w:space="0" w:color="auto"/>
                          </w:divBdr>
                          <w:divsChild>
                            <w:div w:id="1778017276">
                              <w:marLeft w:val="0"/>
                              <w:marRight w:val="0"/>
                              <w:marTop w:val="0"/>
                              <w:marBottom w:val="0"/>
                              <w:divBdr>
                                <w:top w:val="none" w:sz="0" w:space="0" w:color="auto"/>
                                <w:left w:val="none" w:sz="0" w:space="0" w:color="auto"/>
                                <w:bottom w:val="none" w:sz="0" w:space="0" w:color="auto"/>
                                <w:right w:val="none" w:sz="0" w:space="0" w:color="auto"/>
                              </w:divBdr>
                              <w:divsChild>
                                <w:div w:id="112286189">
                                  <w:marLeft w:val="0"/>
                                  <w:marRight w:val="0"/>
                                  <w:marTop w:val="0"/>
                                  <w:marBottom w:val="0"/>
                                  <w:divBdr>
                                    <w:top w:val="none" w:sz="0" w:space="0" w:color="auto"/>
                                    <w:left w:val="single" w:sz="48" w:space="0" w:color="CCCCCC"/>
                                    <w:bottom w:val="none" w:sz="0" w:space="0" w:color="auto"/>
                                    <w:right w:val="none" w:sz="0" w:space="0" w:color="auto"/>
                                  </w:divBdr>
                                  <w:divsChild>
                                    <w:div w:id="1436242359">
                                      <w:marLeft w:val="0"/>
                                      <w:marRight w:val="0"/>
                                      <w:marTop w:val="0"/>
                                      <w:marBottom w:val="0"/>
                                      <w:divBdr>
                                        <w:top w:val="none" w:sz="0" w:space="0" w:color="auto"/>
                                        <w:left w:val="none" w:sz="0" w:space="0" w:color="auto"/>
                                        <w:bottom w:val="none" w:sz="0" w:space="0" w:color="auto"/>
                                        <w:right w:val="none" w:sz="0" w:space="0" w:color="auto"/>
                                      </w:divBdr>
                                      <w:divsChild>
                                        <w:div w:id="1862275399">
                                          <w:marLeft w:val="0"/>
                                          <w:marRight w:val="0"/>
                                          <w:marTop w:val="0"/>
                                          <w:marBottom w:val="0"/>
                                          <w:divBdr>
                                            <w:top w:val="none" w:sz="0" w:space="0" w:color="auto"/>
                                            <w:left w:val="none" w:sz="0" w:space="0" w:color="auto"/>
                                            <w:bottom w:val="none" w:sz="0" w:space="0" w:color="auto"/>
                                            <w:right w:val="none" w:sz="0" w:space="0" w:color="auto"/>
                                          </w:divBdr>
                                          <w:divsChild>
                                            <w:div w:id="287250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homesuitehometransitions.com/services.php"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en.wikipedia.org/wiki/World_War_II" TargetMode="External"/><Relationship Id="rId4" Type="http://schemas.openxmlformats.org/officeDocument/2006/relationships/settings" Target="settings.xml"/><Relationship Id="rId9" Type="http://schemas.openxmlformats.org/officeDocument/2006/relationships/hyperlink" Target="http://en.wikipedia.org/wiki/Great_Depression"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975C6ED-1DDD-4088-9653-D71CB563CA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5</Pages>
  <Words>835</Words>
  <Characters>4760</Characters>
  <Application>Microsoft Office Word</Application>
  <DocSecurity>4</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Aj</dc:creator>
  <cp:lastModifiedBy>Mary</cp:lastModifiedBy>
  <cp:revision>2</cp:revision>
  <dcterms:created xsi:type="dcterms:W3CDTF">2012-06-01T23:47:00Z</dcterms:created>
  <dcterms:modified xsi:type="dcterms:W3CDTF">2012-06-01T23:47:00Z</dcterms:modified>
</cp:coreProperties>
</file>