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4E" w:rsidRDefault="009B134E">
      <w:r>
        <w:t xml:space="preserve">A big concern in the geriatric nursing care is the increasing life span of the elderly </w:t>
      </w:r>
      <w:proofErr w:type="gramStart"/>
      <w:r>
        <w:t>population which</w:t>
      </w:r>
      <w:proofErr w:type="gramEnd"/>
      <w:r>
        <w:t xml:space="preserve"> will effect the future health workforce.  The aging of the population will increase the total amount of nursing services needed for providing appropriate care.</w:t>
      </w:r>
    </w:p>
    <w:p w:rsidR="009B134E" w:rsidRDefault="009B134E">
      <w:r>
        <w:t>Religion plays a vital role to the geriatric population. Nurses must take a holistic approach when taking in consideration not only their physical needs but also their spiritual and emotional needs.</w:t>
      </w:r>
    </w:p>
    <w:p w:rsidR="006178E3" w:rsidRDefault="00A3117E">
      <w:r>
        <w:t>One of the biggest losses that the geriatric population faces is the loss of independence. It is essential for nurses to treat their geriatric patients with respect and dignity.</w:t>
      </w:r>
    </w:p>
    <w:p w:rsidR="00A3117E" w:rsidRDefault="006178E3">
      <w:r>
        <w:t xml:space="preserve">Elderly people with advanced chronic illness often have an inconsistent change in preferences regarding </w:t>
      </w:r>
      <w:r w:rsidR="00E018B6">
        <w:t>life-sustaining</w:t>
      </w:r>
      <w:r>
        <w:t xml:space="preserve"> treatment. This is due not only to the physical symptoms of the illness but effective states of anxiety and depression also play a role in these patterns.</w:t>
      </w:r>
    </w:p>
    <w:p w:rsidR="009B134E" w:rsidRDefault="009B134E"/>
    <w:p w:rsidR="009B134E" w:rsidRDefault="009B134E"/>
    <w:p w:rsidR="005838C7" w:rsidRDefault="00E018B6"/>
    <w:sectPr w:rsidR="005838C7" w:rsidSect="005838C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B134E"/>
    <w:rsid w:val="006178E3"/>
    <w:rsid w:val="009B134E"/>
    <w:rsid w:val="00A3117E"/>
    <w:rsid w:val="00E018B6"/>
  </w:rsids>
  <m:mathPr>
    <m:mathFont m:val="@ＭＳ 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15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Macintosh Word</Application>
  <DocSecurity>0</DocSecurity>
  <Lines>1</Lines>
  <Paragraphs>1</Paragraphs>
  <ScaleCrop>false</ScaleCrop>
  <Company>Eastern Illinois University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Stahl</dc:creator>
  <cp:keywords/>
  <cp:lastModifiedBy>Emily  Stahl</cp:lastModifiedBy>
  <cp:revision>4</cp:revision>
  <dcterms:created xsi:type="dcterms:W3CDTF">2011-04-13T18:29:00Z</dcterms:created>
  <dcterms:modified xsi:type="dcterms:W3CDTF">2011-04-13T18:40:00Z</dcterms:modified>
</cp:coreProperties>
</file>