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42" w:rsidRDefault="00A054A5" w:rsidP="00A054A5">
      <w:pPr>
        <w:rPr>
          <w:sz w:val="32"/>
          <w:szCs w:val="32"/>
        </w:rPr>
      </w:pPr>
      <w:r>
        <w:rPr>
          <w:sz w:val="32"/>
          <w:szCs w:val="32"/>
        </w:rPr>
        <w:t>Additional notes for your assessment note…</w:t>
      </w:r>
    </w:p>
    <w:p w:rsidR="00A054A5" w:rsidRDefault="00A054A5" w:rsidP="00A054A5">
      <w:pPr>
        <w:rPr>
          <w:b/>
          <w:sz w:val="24"/>
          <w:szCs w:val="24"/>
        </w:rPr>
      </w:pPr>
      <w:r w:rsidRPr="00A054A5">
        <w:rPr>
          <w:b/>
          <w:sz w:val="24"/>
          <w:szCs w:val="24"/>
        </w:rPr>
        <w:t>Nursing Interventions</w:t>
      </w:r>
    </w:p>
    <w:p w:rsidR="00A054A5" w:rsidRDefault="00A054A5" w:rsidP="00A054A5">
      <w:pPr>
        <w:rPr>
          <w:sz w:val="24"/>
          <w:szCs w:val="24"/>
        </w:rPr>
      </w:pPr>
      <w:r>
        <w:rPr>
          <w:sz w:val="24"/>
          <w:szCs w:val="24"/>
        </w:rPr>
        <w:t>Nursing interventions are functions that can be carried out WITHOUT a health care provider’s order.  They may also include functions that are directed by the health care provider’s order, such as, “Administer antibiotics as ordered.”</w:t>
      </w:r>
      <w:r w:rsidR="00084B7F">
        <w:rPr>
          <w:sz w:val="24"/>
          <w:szCs w:val="24"/>
        </w:rPr>
        <w:t xml:space="preserve">  See example below.</w:t>
      </w:r>
    </w:p>
    <w:p w:rsidR="00A054A5" w:rsidRDefault="00DC573F" w:rsidP="00A054A5">
      <w:pPr>
        <w:rPr>
          <w:b/>
          <w:sz w:val="24"/>
          <w:szCs w:val="24"/>
        </w:rPr>
      </w:pPr>
      <w:r>
        <w:rPr>
          <w:b/>
          <w:sz w:val="24"/>
          <w:szCs w:val="24"/>
        </w:rPr>
        <w:t>Outcomes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>Patient outcomes should always be measurable.  What this means is that someone else could care for the patient and know EXACTLY the what, when, where, etc.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 xml:space="preserve">Example of poorly written outcome:  The patient will ambulate.  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 xml:space="preserve">How long a walk?  </w:t>
      </w:r>
      <w:proofErr w:type="gramStart"/>
      <w:r>
        <w:rPr>
          <w:sz w:val="24"/>
          <w:szCs w:val="24"/>
        </w:rPr>
        <w:t>5 minutes, 10 minutes?</w:t>
      </w:r>
      <w:proofErr w:type="gramEnd"/>
      <w:r>
        <w:rPr>
          <w:sz w:val="24"/>
          <w:szCs w:val="24"/>
        </w:rPr>
        <w:t xml:space="preserve"> Or this may be answered by how far will the patient ambulate?  </w:t>
      </w:r>
      <w:proofErr w:type="gramStart"/>
      <w:r>
        <w:rPr>
          <w:sz w:val="24"/>
          <w:szCs w:val="24"/>
        </w:rPr>
        <w:t>10 feet?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The length of the hallway?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To the bathroom and back?</w:t>
      </w:r>
      <w:proofErr w:type="gramEnd"/>
      <w:r>
        <w:rPr>
          <w:sz w:val="24"/>
          <w:szCs w:val="24"/>
        </w:rPr>
        <w:t xml:space="preserve">  How many times per day?  </w:t>
      </w:r>
      <w:proofErr w:type="gramStart"/>
      <w:r>
        <w:rPr>
          <w:sz w:val="24"/>
          <w:szCs w:val="24"/>
        </w:rPr>
        <w:t>Once?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Twice?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Three times?</w:t>
      </w:r>
      <w:proofErr w:type="gramEnd"/>
      <w:r>
        <w:rPr>
          <w:sz w:val="24"/>
          <w:szCs w:val="24"/>
        </w:rPr>
        <w:t xml:space="preserve">  By what date will this be accomplished?  </w:t>
      </w:r>
      <w:proofErr w:type="gramStart"/>
      <w:r>
        <w:rPr>
          <w:sz w:val="24"/>
          <w:szCs w:val="24"/>
        </w:rPr>
        <w:t>Tomorrow?</w:t>
      </w:r>
      <w:proofErr w:type="gramEnd"/>
      <w:r>
        <w:rPr>
          <w:sz w:val="24"/>
          <w:szCs w:val="24"/>
        </w:rPr>
        <w:t xml:space="preserve">  Next week?</w:t>
      </w:r>
      <w:r w:rsidR="00084B7F">
        <w:rPr>
          <w:sz w:val="24"/>
          <w:szCs w:val="24"/>
        </w:rPr>
        <w:t xml:space="preserve">  Is this with assistance or without?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 xml:space="preserve">Example of well-written outcome:  </w:t>
      </w:r>
      <w:r w:rsidR="00084B7F">
        <w:rPr>
          <w:sz w:val="24"/>
          <w:szCs w:val="24"/>
        </w:rPr>
        <w:t>With assistance, t</w:t>
      </w:r>
      <w:r>
        <w:rPr>
          <w:sz w:val="24"/>
          <w:szCs w:val="24"/>
        </w:rPr>
        <w:t>he patient will ambulate</w:t>
      </w:r>
      <w:r w:rsidR="00084B7F">
        <w:rPr>
          <w:sz w:val="24"/>
          <w:szCs w:val="24"/>
        </w:rPr>
        <w:t xml:space="preserve"> </w:t>
      </w:r>
      <w:r>
        <w:rPr>
          <w:sz w:val="24"/>
          <w:szCs w:val="24"/>
        </w:rPr>
        <w:t>50 feet three times a day by post-operative day 2.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>Of course, outcomes are tailored to the individual patient and take into account past level of functioning, age, medical diagnoses, etc.</w:t>
      </w:r>
      <w:r w:rsidR="00F11AA8">
        <w:rPr>
          <w:sz w:val="24"/>
          <w:szCs w:val="24"/>
        </w:rPr>
        <w:t xml:space="preserve">  Sometimes an outcome is simply one of maintenance</w:t>
      </w:r>
      <w:r w:rsidR="00084B7F">
        <w:rPr>
          <w:sz w:val="24"/>
          <w:szCs w:val="24"/>
        </w:rPr>
        <w:t xml:space="preserve"> if the nursing diagnosis is a “Risk for” type.  See </w:t>
      </w:r>
      <w:r w:rsidR="00F11AA8">
        <w:rPr>
          <w:sz w:val="24"/>
          <w:szCs w:val="24"/>
        </w:rPr>
        <w:t>example below.</w:t>
      </w:r>
    </w:p>
    <w:p w:rsidR="00DC573F" w:rsidRDefault="00084B7F" w:rsidP="00A054A5">
      <w:pPr>
        <w:rPr>
          <w:sz w:val="24"/>
          <w:szCs w:val="24"/>
        </w:rPr>
      </w:pPr>
      <w:r>
        <w:rPr>
          <w:sz w:val="24"/>
          <w:szCs w:val="24"/>
        </w:rPr>
        <w:t>If you have any questions, be sure to ask me or a lab instructor.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C573F" w:rsidTr="00DC573F">
        <w:tc>
          <w:tcPr>
            <w:tcW w:w="3192" w:type="dxa"/>
          </w:tcPr>
          <w:p w:rsidR="00DC573F" w:rsidRDefault="00DC573F" w:rsidP="00A054A5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Nursing Diagnosis</w:t>
            </w:r>
          </w:p>
        </w:tc>
        <w:tc>
          <w:tcPr>
            <w:tcW w:w="3192" w:type="dxa"/>
          </w:tcPr>
          <w:p w:rsidR="00DC573F" w:rsidRDefault="00DC573F" w:rsidP="00A054A5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Interventions</w:t>
            </w:r>
          </w:p>
        </w:tc>
        <w:tc>
          <w:tcPr>
            <w:tcW w:w="3192" w:type="dxa"/>
          </w:tcPr>
          <w:p w:rsidR="00DC573F" w:rsidRDefault="00DC573F" w:rsidP="00A054A5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Outcome</w:t>
            </w:r>
          </w:p>
        </w:tc>
      </w:tr>
      <w:tr w:rsidR="00DC573F" w:rsidTr="00DC573F">
        <w:tc>
          <w:tcPr>
            <w:tcW w:w="3192" w:type="dxa"/>
          </w:tcPr>
          <w:p w:rsidR="00DC573F" w:rsidRPr="00DC573F" w:rsidRDefault="00F11AA8" w:rsidP="00F1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for impaired tissue integrity related to prolonged pressure on tissues associated with decreased mobility</w:t>
            </w:r>
          </w:p>
        </w:tc>
        <w:tc>
          <w:tcPr>
            <w:tcW w:w="3192" w:type="dxa"/>
          </w:tcPr>
          <w:p w:rsidR="00DC573F" w:rsidRDefault="00F11AA8" w:rsidP="00F11A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patient’s position when in bed at least every two hours around the clock; post position change schedule at head of bed.</w:t>
            </w:r>
          </w:p>
          <w:p w:rsidR="00F11AA8" w:rsidRPr="00F11AA8" w:rsidRDefault="00F11AA8" w:rsidP="00F11A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 shearing forces/friction by using lift sheet or overhead trapeze</w:t>
            </w:r>
            <w:r w:rsidR="00084B7F">
              <w:rPr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DC573F" w:rsidRPr="00F11AA8" w:rsidRDefault="00F11AA8" w:rsidP="00A05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patient will maintain intact skin/tissue.</w:t>
            </w:r>
          </w:p>
        </w:tc>
      </w:tr>
    </w:tbl>
    <w:p w:rsidR="004D0F43" w:rsidRPr="00DC573F" w:rsidRDefault="004D0F43" w:rsidP="00A054A5">
      <w:pPr>
        <w:rPr>
          <w:sz w:val="32"/>
          <w:szCs w:val="24"/>
        </w:rPr>
      </w:pPr>
      <w:r>
        <w:rPr>
          <w:sz w:val="32"/>
          <w:szCs w:val="24"/>
        </w:rPr>
        <w:t>One last note…be sure to select PRIORITY nursing diagnoses!</w:t>
      </w:r>
      <w:bookmarkStart w:id="0" w:name="_GoBack"/>
      <w:bookmarkEnd w:id="0"/>
    </w:p>
    <w:sectPr w:rsidR="004D0F43" w:rsidRPr="00DC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BC2"/>
    <w:multiLevelType w:val="hybridMultilevel"/>
    <w:tmpl w:val="76645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A5"/>
    <w:rsid w:val="00084B7F"/>
    <w:rsid w:val="00492842"/>
    <w:rsid w:val="004D0F43"/>
    <w:rsid w:val="00A054A5"/>
    <w:rsid w:val="00DC573F"/>
    <w:rsid w:val="00F1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2</cp:revision>
  <dcterms:created xsi:type="dcterms:W3CDTF">2012-11-10T19:16:00Z</dcterms:created>
  <dcterms:modified xsi:type="dcterms:W3CDTF">2013-03-21T23:06:00Z</dcterms:modified>
</cp:coreProperties>
</file>