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1A" w:rsidRDefault="005456FA">
      <w:pPr>
        <w:rPr>
          <w:noProof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45pt;height:323.05pt" o:allowoverlap="f" fillcolor="#5f497a [2407]" strokecolor="black [3213]" strokeweight="1.25pt">
            <v:fill opacity=".5"/>
            <v:shadow on="t" color="#99f" offset="3pt"/>
            <v:textpath style="font-family:&quot;David&quot;;v-text-kern:t" trim="t" fitpath="t" string="Academic &#10;Portfolio"/>
          </v:shape>
        </w:pict>
      </w:r>
    </w:p>
    <w:p w:rsidR="004401F0" w:rsidRDefault="005456FA">
      <w:r>
        <w:rPr>
          <w:noProof/>
        </w:rPr>
        <w:drawing>
          <wp:inline distT="0" distB="0" distL="0" distR="0">
            <wp:extent cx="6005969" cy="3920647"/>
            <wp:effectExtent l="19050" t="0" r="0" b="0"/>
            <wp:docPr id="1" name="Picture 0" descr="registered%20nursing-three-nur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ered%20nursing-three-nurses.jp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769" cy="39407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713A5" w:rsidRDefault="000713A5" w:rsidP="00BF0226">
      <w:pPr>
        <w:jc w:val="center"/>
        <w:rPr>
          <w:rFonts w:cs="David"/>
          <w:sz w:val="48"/>
          <w:szCs w:val="48"/>
        </w:rPr>
      </w:pPr>
    </w:p>
    <w:p w:rsidR="00BF0226" w:rsidRDefault="00BF0226" w:rsidP="00BF0226">
      <w:pPr>
        <w:jc w:val="center"/>
        <w:rPr>
          <w:rFonts w:cs="David"/>
          <w:sz w:val="48"/>
          <w:szCs w:val="48"/>
        </w:rPr>
      </w:pPr>
    </w:p>
    <w:p w:rsidR="00BF0226" w:rsidRDefault="00BF0226" w:rsidP="00BF0226">
      <w:pPr>
        <w:jc w:val="center"/>
        <w:rPr>
          <w:rFonts w:cs="David"/>
          <w:sz w:val="48"/>
          <w:szCs w:val="48"/>
        </w:rPr>
      </w:pPr>
    </w:p>
    <w:p w:rsidR="00BF0226" w:rsidRPr="00006C3B" w:rsidRDefault="00BF0226" w:rsidP="00BF0226">
      <w:pPr>
        <w:jc w:val="center"/>
        <w:rPr>
          <w:rFonts w:cs="David"/>
          <w:sz w:val="52"/>
          <w:szCs w:val="52"/>
        </w:rPr>
      </w:pPr>
      <w:r w:rsidRPr="00006C3B">
        <w:rPr>
          <w:rFonts w:cs="David"/>
          <w:sz w:val="52"/>
          <w:szCs w:val="52"/>
        </w:rPr>
        <w:t>Academic Portfolio</w:t>
      </w:r>
    </w:p>
    <w:p w:rsidR="00BF0226" w:rsidRPr="00006C3B" w:rsidRDefault="00BF0226" w:rsidP="00BF0226">
      <w:pPr>
        <w:jc w:val="center"/>
        <w:rPr>
          <w:rFonts w:cs="David"/>
          <w:sz w:val="52"/>
          <w:szCs w:val="52"/>
        </w:rPr>
      </w:pPr>
    </w:p>
    <w:p w:rsidR="00BF0226" w:rsidRPr="00006C3B" w:rsidRDefault="00BF0226" w:rsidP="00BF0226">
      <w:pPr>
        <w:jc w:val="center"/>
        <w:rPr>
          <w:rFonts w:cs="David"/>
          <w:sz w:val="52"/>
          <w:szCs w:val="52"/>
        </w:rPr>
      </w:pPr>
      <w:r w:rsidRPr="00006C3B">
        <w:rPr>
          <w:rFonts w:cs="David"/>
          <w:sz w:val="52"/>
          <w:szCs w:val="52"/>
        </w:rPr>
        <w:t xml:space="preserve">Tori L. </w:t>
      </w:r>
      <w:proofErr w:type="spellStart"/>
      <w:r w:rsidRPr="00006C3B">
        <w:rPr>
          <w:rFonts w:cs="David"/>
          <w:sz w:val="52"/>
          <w:szCs w:val="52"/>
        </w:rPr>
        <w:t>Knierim</w:t>
      </w:r>
      <w:proofErr w:type="spellEnd"/>
    </w:p>
    <w:p w:rsidR="00BF0226" w:rsidRPr="00006C3B" w:rsidRDefault="00BF0226" w:rsidP="00BF0226">
      <w:pPr>
        <w:jc w:val="center"/>
        <w:rPr>
          <w:rFonts w:cs="David"/>
          <w:sz w:val="52"/>
          <w:szCs w:val="52"/>
        </w:rPr>
      </w:pPr>
    </w:p>
    <w:p w:rsidR="00BF0226" w:rsidRPr="00006C3B" w:rsidRDefault="00BF0226" w:rsidP="00BF0226">
      <w:pPr>
        <w:jc w:val="center"/>
        <w:rPr>
          <w:rFonts w:cs="David"/>
          <w:sz w:val="52"/>
          <w:szCs w:val="52"/>
        </w:rPr>
      </w:pPr>
      <w:r w:rsidRPr="00006C3B">
        <w:rPr>
          <w:rFonts w:cs="David"/>
          <w:sz w:val="52"/>
          <w:szCs w:val="52"/>
        </w:rPr>
        <w:t>Lakeview College of Nursing</w:t>
      </w: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Pr="00006C3B" w:rsidRDefault="00CD4A27" w:rsidP="00BF0226">
      <w:pPr>
        <w:jc w:val="center"/>
        <w:rPr>
          <w:rFonts w:cs="David"/>
          <w:sz w:val="52"/>
          <w:szCs w:val="52"/>
        </w:rPr>
      </w:pPr>
      <w:r w:rsidRPr="00006C3B">
        <w:rPr>
          <w:rFonts w:cs="David"/>
          <w:sz w:val="52"/>
          <w:szCs w:val="52"/>
        </w:rPr>
        <w:lastRenderedPageBreak/>
        <w:t>Table of Contents</w:t>
      </w:r>
    </w:p>
    <w:p w:rsidR="00CD4A27" w:rsidRDefault="00CD4A27" w:rsidP="00BF0226">
      <w:pPr>
        <w:jc w:val="center"/>
        <w:rPr>
          <w:rFonts w:cs="David"/>
          <w:sz w:val="48"/>
          <w:szCs w:val="48"/>
        </w:rPr>
      </w:pPr>
    </w:p>
    <w:p w:rsidR="00CD4A27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Identification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Philosophy Paper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Cover Letter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Resume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Curri</w:t>
      </w:r>
      <w:r w:rsidR="00F315DE">
        <w:rPr>
          <w:rFonts w:cs="David"/>
          <w:sz w:val="48"/>
          <w:szCs w:val="48"/>
        </w:rPr>
        <w:t>culum V</w:t>
      </w:r>
      <w:r w:rsidRPr="00006C3B">
        <w:rPr>
          <w:rFonts w:cs="David"/>
          <w:sz w:val="48"/>
          <w:szCs w:val="48"/>
        </w:rPr>
        <w:t>ita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Diploma and T</w:t>
      </w:r>
      <w:r w:rsidR="007A5A02" w:rsidRPr="00006C3B">
        <w:rPr>
          <w:rFonts w:cs="David"/>
          <w:sz w:val="48"/>
          <w:szCs w:val="48"/>
        </w:rPr>
        <w:t>ranscripts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Letters of Recommendation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Continuing E</w:t>
      </w:r>
      <w:r w:rsidR="007A5A02" w:rsidRPr="00006C3B">
        <w:rPr>
          <w:rFonts w:cs="David"/>
          <w:sz w:val="48"/>
          <w:szCs w:val="48"/>
        </w:rPr>
        <w:t>ducation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Self-evaluation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ATI Assessment E</w:t>
      </w:r>
      <w:r w:rsidR="007A5A02" w:rsidRPr="00006C3B">
        <w:rPr>
          <w:rFonts w:cs="David"/>
          <w:sz w:val="48"/>
          <w:szCs w:val="48"/>
        </w:rPr>
        <w:t>valuations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Clinical E</w:t>
      </w:r>
      <w:r w:rsidR="007A5A02" w:rsidRPr="00006C3B">
        <w:rPr>
          <w:rFonts w:cs="David"/>
          <w:sz w:val="48"/>
          <w:szCs w:val="48"/>
        </w:rPr>
        <w:t>xperiences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Mentorin</w:t>
      </w:r>
      <w:r w:rsidR="00F315DE">
        <w:rPr>
          <w:rFonts w:cs="David"/>
          <w:sz w:val="48"/>
          <w:szCs w:val="48"/>
        </w:rPr>
        <w:t>g A</w:t>
      </w:r>
      <w:r w:rsidRPr="00006C3B">
        <w:rPr>
          <w:rFonts w:cs="David"/>
          <w:sz w:val="48"/>
          <w:szCs w:val="48"/>
        </w:rPr>
        <w:t>ssignment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“Evidence Based Research Policy/Project”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“Legacy Project”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Group Leadership</w:t>
      </w:r>
    </w:p>
    <w:p w:rsidR="007A5A02" w:rsidRPr="00006C3B" w:rsidRDefault="007A5A02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 w:rsidRPr="00006C3B">
        <w:rPr>
          <w:rFonts w:cs="David"/>
          <w:sz w:val="48"/>
          <w:szCs w:val="48"/>
        </w:rPr>
        <w:t>Birth Companions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Professional O</w:t>
      </w:r>
      <w:r w:rsidR="007A5A02" w:rsidRPr="00006C3B">
        <w:rPr>
          <w:rFonts w:cs="David"/>
          <w:sz w:val="48"/>
          <w:szCs w:val="48"/>
        </w:rPr>
        <w:t>rganizations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Honors and A</w:t>
      </w:r>
      <w:r w:rsidR="007A5A02" w:rsidRPr="00006C3B">
        <w:rPr>
          <w:rFonts w:cs="David"/>
          <w:sz w:val="48"/>
          <w:szCs w:val="48"/>
        </w:rPr>
        <w:t>wards</w:t>
      </w:r>
    </w:p>
    <w:p w:rsidR="007A5A02" w:rsidRPr="00006C3B" w:rsidRDefault="00F315DE" w:rsidP="007A5A02">
      <w:pPr>
        <w:pStyle w:val="ListParagraph"/>
        <w:numPr>
          <w:ilvl w:val="0"/>
          <w:numId w:val="1"/>
        </w:numPr>
        <w:jc w:val="center"/>
        <w:rPr>
          <w:rFonts w:cs="David"/>
          <w:sz w:val="48"/>
          <w:szCs w:val="48"/>
        </w:rPr>
      </w:pPr>
      <w:r>
        <w:rPr>
          <w:rFonts w:cs="David"/>
          <w:sz w:val="48"/>
          <w:szCs w:val="48"/>
        </w:rPr>
        <w:t>Health R</w:t>
      </w:r>
      <w:r w:rsidR="007A5A02" w:rsidRPr="00006C3B">
        <w:rPr>
          <w:rFonts w:cs="David"/>
          <w:sz w:val="48"/>
          <w:szCs w:val="48"/>
        </w:rPr>
        <w:t>ecords</w:t>
      </w:r>
    </w:p>
    <w:p w:rsidR="00BF0226" w:rsidRPr="00BF0226" w:rsidRDefault="00BF0226" w:rsidP="00BF0226">
      <w:pPr>
        <w:jc w:val="center"/>
        <w:rPr>
          <w:rFonts w:cs="David"/>
          <w:sz w:val="48"/>
          <w:szCs w:val="48"/>
        </w:rPr>
      </w:pPr>
    </w:p>
    <w:sectPr w:rsidR="00BF0226" w:rsidRPr="00BF0226" w:rsidSect="00071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31" w:rsidRDefault="00A47431" w:rsidP="004401F0">
      <w:r>
        <w:separator/>
      </w:r>
    </w:p>
  </w:endnote>
  <w:endnote w:type="continuationSeparator" w:id="0">
    <w:p w:rsidR="00A47431" w:rsidRDefault="00A47431" w:rsidP="0044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F0" w:rsidRDefault="004401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F0" w:rsidRDefault="004401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F0" w:rsidRDefault="00440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31" w:rsidRDefault="00A47431" w:rsidP="004401F0">
      <w:r>
        <w:separator/>
      </w:r>
    </w:p>
  </w:footnote>
  <w:footnote w:type="continuationSeparator" w:id="0">
    <w:p w:rsidR="00A47431" w:rsidRDefault="00A47431" w:rsidP="00440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F0" w:rsidRDefault="004401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F0" w:rsidRDefault="004401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F0" w:rsidRDefault="004401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77E2C"/>
    <w:multiLevelType w:val="hybridMultilevel"/>
    <w:tmpl w:val="808E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doNotDisplayPageBoundaries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01F0"/>
    <w:rsid w:val="00006C3B"/>
    <w:rsid w:val="000713A5"/>
    <w:rsid w:val="004401F0"/>
    <w:rsid w:val="005456FA"/>
    <w:rsid w:val="00674693"/>
    <w:rsid w:val="0078728D"/>
    <w:rsid w:val="007A5A02"/>
    <w:rsid w:val="00950A1A"/>
    <w:rsid w:val="00A47431"/>
    <w:rsid w:val="00BF0226"/>
    <w:rsid w:val="00CD4A27"/>
    <w:rsid w:val="00F3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0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1F0"/>
  </w:style>
  <w:style w:type="paragraph" w:styleId="Footer">
    <w:name w:val="footer"/>
    <w:basedOn w:val="Normal"/>
    <w:link w:val="FooterChar"/>
    <w:uiPriority w:val="99"/>
    <w:semiHidden/>
    <w:unhideWhenUsed/>
    <w:rsid w:val="00440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1F0"/>
  </w:style>
  <w:style w:type="paragraph" w:styleId="ListParagraph">
    <w:name w:val="List Paragraph"/>
    <w:basedOn w:val="Normal"/>
    <w:uiPriority w:val="34"/>
    <w:qFormat/>
    <w:rsid w:val="007A5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C075-C53C-4516-9BDB-A4DA9554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Knierim</dc:creator>
  <cp:lastModifiedBy>Tori Knierim</cp:lastModifiedBy>
  <cp:revision>6</cp:revision>
  <dcterms:created xsi:type="dcterms:W3CDTF">2011-11-29T00:25:00Z</dcterms:created>
  <dcterms:modified xsi:type="dcterms:W3CDTF">2011-11-29T00:59:00Z</dcterms:modified>
</cp:coreProperties>
</file>