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29" w:rsidRDefault="00232A29" w:rsidP="00E47089">
      <w:pPr>
        <w:pStyle w:val="ListParagraph"/>
        <w:numPr>
          <w:ilvl w:val="0"/>
          <w:numId w:val="1"/>
        </w:numPr>
      </w:pPr>
      <w:r>
        <w:t>Describe the pathophysiology of abruptio placentae.</w:t>
      </w:r>
    </w:p>
    <w:p w:rsidR="00232A29" w:rsidRDefault="00232A29" w:rsidP="00E47089">
      <w:r>
        <w:t xml:space="preserve">The etiology of this condition is </w:t>
      </w:r>
      <w:proofErr w:type="spellStart"/>
      <w:r>
        <w:t>unkown</w:t>
      </w:r>
      <w:proofErr w:type="spellEnd"/>
      <w:r>
        <w:t>, but it is thought that it starts with degenerative changes in the small maternal arterioles, resulting in thrombosis, degeneration of the decidu</w:t>
      </w:r>
      <w:r w:rsidR="007A103A">
        <w:t>a and a possible rupture of a vessel. Bleed from vessel forms a clot and causes pressure behind the placenta and this can result in separation.  This compromises fetal blood supply and fetal distress can develop in proportion to the degree of separation.</w:t>
      </w:r>
    </w:p>
    <w:p w:rsidR="00232A29" w:rsidRDefault="00232A29" w:rsidP="00E47089">
      <w:pPr>
        <w:pStyle w:val="ListParagraph"/>
        <w:numPr>
          <w:ilvl w:val="0"/>
          <w:numId w:val="1"/>
        </w:numPr>
      </w:pPr>
      <w:r>
        <w:t>Wh</w:t>
      </w:r>
      <w:r w:rsidR="007A103A">
        <w:t xml:space="preserve">at are the risk factors </w:t>
      </w:r>
      <w:proofErr w:type="spellStart"/>
      <w:r w:rsidR="007A103A">
        <w:t>identiﬁ</w:t>
      </w:r>
      <w:r>
        <w:t>ed</w:t>
      </w:r>
      <w:proofErr w:type="spellEnd"/>
      <w:r>
        <w:t xml:space="preserve"> for abruptio placentae?</w:t>
      </w:r>
    </w:p>
    <w:p w:rsidR="00751AB5" w:rsidRDefault="001338BE" w:rsidP="00E47089">
      <w:r>
        <w:t xml:space="preserve">Maternal hypotension, cigarets, </w:t>
      </w:r>
      <w:proofErr w:type="spellStart"/>
      <w:r>
        <w:t>alchol</w:t>
      </w:r>
      <w:proofErr w:type="spellEnd"/>
      <w:r>
        <w:t xml:space="preserve">, </w:t>
      </w:r>
      <w:proofErr w:type="spellStart"/>
      <w:r>
        <w:t>cocain</w:t>
      </w:r>
      <w:proofErr w:type="spellEnd"/>
      <w:r>
        <w:t xml:space="preserve">, short umbilical cord, </w:t>
      </w:r>
      <w:proofErr w:type="spellStart"/>
      <w:r>
        <w:t>yonger</w:t>
      </w:r>
      <w:proofErr w:type="spellEnd"/>
      <w:r>
        <w:t xml:space="preserve"> than 20, previous </w:t>
      </w:r>
      <w:proofErr w:type="spellStart"/>
      <w:r>
        <w:t>occurance</w:t>
      </w:r>
      <w:proofErr w:type="spellEnd"/>
      <w:r w:rsidR="00751AB5">
        <w:t xml:space="preserve">, older than 35, poor </w:t>
      </w:r>
      <w:proofErr w:type="spellStart"/>
      <w:r w:rsidR="00751AB5">
        <w:t>nutriotion</w:t>
      </w:r>
      <w:proofErr w:type="spellEnd"/>
      <w:r w:rsidR="00751AB5">
        <w:t xml:space="preserve">, multiple </w:t>
      </w:r>
      <w:proofErr w:type="gramStart"/>
      <w:r w:rsidR="00751AB5">
        <w:t>gestation ,</w:t>
      </w:r>
      <w:proofErr w:type="gramEnd"/>
      <w:r w:rsidR="00751AB5">
        <w:t xml:space="preserve"> trauma. </w:t>
      </w:r>
    </w:p>
    <w:p w:rsidR="00232A29" w:rsidRDefault="00232A29" w:rsidP="00E47089">
      <w:pPr>
        <w:pStyle w:val="ListParagraph"/>
        <w:numPr>
          <w:ilvl w:val="0"/>
          <w:numId w:val="1"/>
        </w:numPr>
      </w:pPr>
      <w:r>
        <w:t>What risks are associated with cigarette smoking and cocaine use during pregnancy?</w:t>
      </w:r>
    </w:p>
    <w:p w:rsidR="001338BE" w:rsidRDefault="001C6E21" w:rsidP="00E47089">
      <w:r>
        <w:t xml:space="preserve">Low birth  weight, premature </w:t>
      </w:r>
      <w:proofErr w:type="spellStart"/>
      <w:r>
        <w:t>delievery</w:t>
      </w:r>
      <w:proofErr w:type="spellEnd"/>
      <w:r>
        <w:t xml:space="preserve">, still birth, </w:t>
      </w:r>
      <w:proofErr w:type="spellStart"/>
      <w:r>
        <w:t>underdeloped</w:t>
      </w:r>
      <w:proofErr w:type="spellEnd"/>
      <w:r>
        <w:t xml:space="preserve"> lungs, more likely to have a heart defect at birth, learning disorders, behavior problems, small proportion heads and brains, abruptio placentae.</w:t>
      </w:r>
    </w:p>
    <w:p w:rsidR="00232A29" w:rsidRDefault="00751AB5" w:rsidP="00E47089">
      <w:pPr>
        <w:pStyle w:val="ListParagraph"/>
        <w:numPr>
          <w:ilvl w:val="0"/>
          <w:numId w:val="1"/>
        </w:numPr>
      </w:pPr>
      <w:r>
        <w:t xml:space="preserve">Describe </w:t>
      </w:r>
      <w:proofErr w:type="gramStart"/>
      <w:r>
        <w:t xml:space="preserve">the </w:t>
      </w:r>
      <w:r w:rsidR="00232A29">
        <w:t xml:space="preserve"> </w:t>
      </w:r>
      <w:r>
        <w:t>fi</w:t>
      </w:r>
      <w:r w:rsidR="00232A29">
        <w:t>nding</w:t>
      </w:r>
      <w:proofErr w:type="gramEnd"/>
      <w:r w:rsidR="00232A29">
        <w:t xml:space="preserve"> that would indicate volume depletion in a bleeding pregnant woman.</w:t>
      </w:r>
    </w:p>
    <w:p w:rsidR="00751AB5" w:rsidRDefault="00751AB5" w:rsidP="00E47089">
      <w:r>
        <w:t>You would note signs of hemorrhage such as a change in level of consciousness, noting any signs or symptoms that may suggest shock. Vitals signs may not be the best indicator because a pregnant woman can lose up to 40% of blood volume without showing signs of shock.</w:t>
      </w:r>
    </w:p>
    <w:p w:rsidR="00232A29" w:rsidRDefault="00232A29" w:rsidP="00E47089">
      <w:pPr>
        <w:pStyle w:val="ListParagraph"/>
        <w:numPr>
          <w:ilvl w:val="0"/>
          <w:numId w:val="1"/>
        </w:numPr>
      </w:pPr>
      <w:r>
        <w:t>Identify the potential nursing diagnoses for this patient and her fetus.</w:t>
      </w:r>
    </w:p>
    <w:p w:rsidR="000C3DCC" w:rsidRDefault="000C3DCC" w:rsidP="00E47089">
      <w:r>
        <w:t>Risk for bleeding or death</w:t>
      </w:r>
    </w:p>
    <w:p w:rsidR="00232A29" w:rsidRDefault="000C3DCC" w:rsidP="00E47089">
      <w:pPr>
        <w:pStyle w:val="ListParagraph"/>
        <w:numPr>
          <w:ilvl w:val="0"/>
          <w:numId w:val="1"/>
        </w:numPr>
      </w:pPr>
      <w:r>
        <w:t xml:space="preserve">What assessment </w:t>
      </w:r>
      <w:proofErr w:type="spellStart"/>
      <w:r>
        <w:t>ﬁ</w:t>
      </w:r>
      <w:r w:rsidR="00232A29">
        <w:t>ndings</w:t>
      </w:r>
      <w:proofErr w:type="spellEnd"/>
      <w:r w:rsidR="00232A29">
        <w:t xml:space="preserve"> would indicate fetal hypoxia and distress?</w:t>
      </w:r>
    </w:p>
    <w:p w:rsidR="000C3DCC" w:rsidRDefault="000C3DCC" w:rsidP="00E47089">
      <w:r>
        <w:t xml:space="preserve">At first the fetus moves more and is restless, but as it progresses they will move less and less then eventually not at all. In a FHM this can be seen as </w:t>
      </w:r>
      <w:r w:rsidR="00A534D3">
        <w:t>prolonged deviations from baseline.</w:t>
      </w:r>
    </w:p>
    <w:p w:rsidR="00232A29" w:rsidRDefault="00232A29" w:rsidP="00E47089">
      <w:pPr>
        <w:pStyle w:val="ListParagraph"/>
        <w:numPr>
          <w:ilvl w:val="0"/>
          <w:numId w:val="1"/>
        </w:numPr>
      </w:pPr>
      <w:r>
        <w:t>What psych</w:t>
      </w:r>
      <w:r w:rsidR="00A534D3">
        <w:t>osocial fi</w:t>
      </w:r>
      <w:r>
        <w:t>ndings might be associated with a high risk situation for mother and fetus?</w:t>
      </w:r>
    </w:p>
    <w:p w:rsidR="00A534D3" w:rsidRDefault="00A534D3" w:rsidP="00E47089">
      <w:r>
        <w:t>Lots of stress could lead to a smoker having more trouble quitting.  If they have lower income it may lead to poor nutrition.  If the mother is a previous drug addict, this may lead to cocaine use.</w:t>
      </w:r>
    </w:p>
    <w:p w:rsidR="00232A29" w:rsidRDefault="00232A29" w:rsidP="00E47089">
      <w:r>
        <w:t xml:space="preserve"> 8.  Describe the nursing management of the patient preparing to undergo an emergency </w:t>
      </w:r>
    </w:p>
    <w:p w:rsidR="00DE0B94" w:rsidRDefault="00232A29" w:rsidP="00E47089">
      <w:proofErr w:type="gramStart"/>
      <w:r>
        <w:t>Cesarean section.</w:t>
      </w:r>
      <w:proofErr w:type="gramEnd"/>
    </w:p>
    <w:p w:rsidR="001C0211" w:rsidRDefault="00D41EE0" w:rsidP="00E47089">
      <w:r>
        <w:t xml:space="preserve">You would assess her knowledge of the procedure and </w:t>
      </w:r>
      <w:proofErr w:type="spellStart"/>
      <w:r>
        <w:t>preperation</w:t>
      </w:r>
      <w:proofErr w:type="spellEnd"/>
      <w:r>
        <w:t xml:space="preserve">. It is important to make sure that the care is centered on the patient instead of on the procedure itself.  We would need to manage the </w:t>
      </w:r>
      <w:proofErr w:type="gramStart"/>
      <w:r>
        <w:t>patients</w:t>
      </w:r>
      <w:proofErr w:type="gramEnd"/>
      <w:r>
        <w:t xml:space="preserve"> anxiety, this can be done by touch, eye contact, therapeutic communication and genuine caring.</w:t>
      </w:r>
    </w:p>
    <w:p w:rsidR="00A534D3" w:rsidRDefault="001C0211" w:rsidP="00E47089">
      <w:r>
        <w:br w:type="page"/>
      </w:r>
      <w:r>
        <w:lastRenderedPageBreak/>
        <w:t xml:space="preserve">Amniotic Fluid </w:t>
      </w:r>
      <w:proofErr w:type="spellStart"/>
      <w:r>
        <w:t>Embolisim</w:t>
      </w:r>
      <w:proofErr w:type="spellEnd"/>
    </w:p>
    <w:p w:rsidR="001C0211" w:rsidRDefault="001C0211" w:rsidP="00E47089">
      <w:pPr>
        <w:pStyle w:val="ListParagraph"/>
        <w:numPr>
          <w:ilvl w:val="0"/>
          <w:numId w:val="2"/>
        </w:numPr>
      </w:pPr>
      <w:r>
        <w:t xml:space="preserve">Discuss the assessment </w:t>
      </w:r>
      <w:proofErr w:type="spellStart"/>
      <w:r>
        <w:t>ﬁndings</w:t>
      </w:r>
      <w:proofErr w:type="spellEnd"/>
      <w:r>
        <w:t xml:space="preserve"> of a normal intrapartum patient.</w:t>
      </w:r>
    </w:p>
    <w:p w:rsidR="00B471F7" w:rsidRDefault="00B471F7" w:rsidP="00E47089">
      <w:r>
        <w:t xml:space="preserve">Fatigue, breast tenderness, nausea and vomiting, amenorrhea, more frequent urination, hyperpigmentation, breast </w:t>
      </w:r>
      <w:proofErr w:type="spellStart"/>
      <w:r>
        <w:t>enlarcgement</w:t>
      </w:r>
      <w:proofErr w:type="spellEnd"/>
      <w:r>
        <w:t xml:space="preserve">, </w:t>
      </w:r>
      <w:proofErr w:type="spellStart"/>
      <w:proofErr w:type="gramStart"/>
      <w:r>
        <w:t>chadwicks</w:t>
      </w:r>
      <w:proofErr w:type="spellEnd"/>
      <w:proofErr w:type="gramEnd"/>
      <w:r>
        <w:t xml:space="preserve"> sign, </w:t>
      </w:r>
      <w:proofErr w:type="spellStart"/>
      <w:r>
        <w:t>hegars</w:t>
      </w:r>
      <w:proofErr w:type="spellEnd"/>
      <w:r>
        <w:t xml:space="preserve"> </w:t>
      </w:r>
      <w:proofErr w:type="spellStart"/>
      <w:r>
        <w:t>sighn</w:t>
      </w:r>
      <w:proofErr w:type="spellEnd"/>
      <w:r>
        <w:t xml:space="preserve">, </w:t>
      </w:r>
      <w:proofErr w:type="spellStart"/>
      <w:r>
        <w:t>goodells</w:t>
      </w:r>
      <w:proofErr w:type="spellEnd"/>
      <w:r>
        <w:t xml:space="preserve"> sign, Braxton hicks, the uterus will increase 20x in size, slight decline in diastolic blood pressure, faster and more deep breathing, RBC’s go up 25-33%, and an increase in heart rate.</w:t>
      </w:r>
    </w:p>
    <w:p w:rsidR="001C0211" w:rsidRDefault="001C0211" w:rsidP="00E47089">
      <w:pPr>
        <w:pStyle w:val="ListParagraph"/>
        <w:numPr>
          <w:ilvl w:val="0"/>
          <w:numId w:val="2"/>
        </w:numPr>
      </w:pPr>
      <w:r>
        <w:t>Describe th</w:t>
      </w:r>
      <w:r w:rsidR="00D44896">
        <w:t>e pathophysiology of amniotic fluid embolism.</w:t>
      </w:r>
    </w:p>
    <w:p w:rsidR="00D44896" w:rsidRDefault="00D44896" w:rsidP="00E47089">
      <w:r>
        <w:t xml:space="preserve">An amniotic fluid embolism happens when the barrier between the maternal circulation and amniotic fluid is broken and fluid enters maternal venous </w:t>
      </w:r>
      <w:proofErr w:type="spellStart"/>
      <w:r>
        <w:t>systen</w:t>
      </w:r>
      <w:proofErr w:type="spellEnd"/>
      <w:r>
        <w:t xml:space="preserve">.  This condition </w:t>
      </w:r>
      <w:proofErr w:type="spellStart"/>
      <w:r>
        <w:t>ihas</w:t>
      </w:r>
      <w:proofErr w:type="spellEnd"/>
      <w:r>
        <w:t xml:space="preserve"> a high mortality rate (50% die in the first hour) and 85% have lasting </w:t>
      </w:r>
      <w:proofErr w:type="spellStart"/>
      <w:proofErr w:type="gramStart"/>
      <w:r>
        <w:t>nero</w:t>
      </w:r>
      <w:proofErr w:type="spellEnd"/>
      <w:proofErr w:type="gramEnd"/>
      <w:r>
        <w:t xml:space="preserve"> damage.  This is largely unable to predict.</w:t>
      </w:r>
    </w:p>
    <w:p w:rsidR="001C0211" w:rsidRDefault="00D44896" w:rsidP="00E47089">
      <w:pPr>
        <w:pStyle w:val="ListParagraph"/>
        <w:numPr>
          <w:ilvl w:val="0"/>
          <w:numId w:val="2"/>
        </w:numPr>
      </w:pPr>
      <w:r>
        <w:t>Discuss the assessment findings related to amniotic fluid</w:t>
      </w:r>
      <w:r w:rsidR="001C0211">
        <w:t xml:space="preserve"> embolism.</w:t>
      </w:r>
    </w:p>
    <w:p w:rsidR="00D44896" w:rsidRDefault="00D44896" w:rsidP="00E47089">
      <w:r>
        <w:t xml:space="preserve">No test can diagnose. Note difficult breathing, hypotension, cyanosis, seizure, tachycardia, coagulation failure, disseminated intravascular coagulation, </w:t>
      </w:r>
      <w:proofErr w:type="gramStart"/>
      <w:r>
        <w:t>pulmonary</w:t>
      </w:r>
      <w:proofErr w:type="gramEnd"/>
      <w:r>
        <w:t xml:space="preserve"> edema, uterine atony with subsequent hemorrhage, adult </w:t>
      </w:r>
      <w:proofErr w:type="spellStart"/>
      <w:r>
        <w:t>respiritroy</w:t>
      </w:r>
      <w:proofErr w:type="spellEnd"/>
      <w:r>
        <w:t xml:space="preserve"> distress syndrome and cardiac arrest.</w:t>
      </w:r>
    </w:p>
    <w:p w:rsidR="002D3F5A" w:rsidRDefault="001C0211" w:rsidP="00E47089">
      <w:pPr>
        <w:pStyle w:val="ListParagraph"/>
        <w:numPr>
          <w:ilvl w:val="0"/>
          <w:numId w:val="2"/>
        </w:numPr>
        <w:ind w:left="360"/>
      </w:pPr>
      <w:r>
        <w:t xml:space="preserve">What is the medical and nursing management of a patient with amniotic ﬂ </w:t>
      </w:r>
      <w:proofErr w:type="spellStart"/>
      <w:r>
        <w:t>uid</w:t>
      </w:r>
      <w:proofErr w:type="spellEnd"/>
      <w:r>
        <w:t xml:space="preserve"> embolism, emergency/code blue situation, and emergency Cesare</w:t>
      </w:r>
      <w:r w:rsidR="002D3F5A">
        <w:t xml:space="preserve">an Section to deliver a viable </w:t>
      </w:r>
      <w:r>
        <w:t>fetus in the face of maternal death?</w:t>
      </w:r>
    </w:p>
    <w:p w:rsidR="002D3F5A" w:rsidRDefault="002D3F5A" w:rsidP="00E47089">
      <w:r>
        <w:t xml:space="preserve">Institute supportive measures, </w:t>
      </w:r>
      <w:proofErr w:type="spellStart"/>
      <w:r>
        <w:t>resusciatation</w:t>
      </w:r>
      <w:proofErr w:type="spellEnd"/>
      <w:r>
        <w:t xml:space="preserve">, </w:t>
      </w:r>
      <w:proofErr w:type="gramStart"/>
      <w:r>
        <w:t>iv</w:t>
      </w:r>
      <w:proofErr w:type="gramEnd"/>
      <w:r>
        <w:t xml:space="preserve"> fluids, inotropic agents to maintain cardiac </w:t>
      </w:r>
      <w:proofErr w:type="spellStart"/>
      <w:r>
        <w:t>ouput</w:t>
      </w:r>
      <w:proofErr w:type="spellEnd"/>
      <w:r>
        <w:t xml:space="preserve"> and BP, oxytocic agents to </w:t>
      </w:r>
      <w:proofErr w:type="spellStart"/>
      <w:r>
        <w:t>contol</w:t>
      </w:r>
      <w:proofErr w:type="spellEnd"/>
      <w:r>
        <w:t xml:space="preserve"> uterine atony and bleeding, seizure pre cautions and administer steroids to </w:t>
      </w:r>
      <w:proofErr w:type="spellStart"/>
      <w:r>
        <w:t>contil</w:t>
      </w:r>
      <w:proofErr w:type="spellEnd"/>
      <w:r>
        <w:t xml:space="preserve"> </w:t>
      </w:r>
      <w:proofErr w:type="spellStart"/>
      <w:r>
        <w:t>imflamation</w:t>
      </w:r>
      <w:proofErr w:type="spellEnd"/>
      <w:r>
        <w:t xml:space="preserve">. Care is </w:t>
      </w:r>
      <w:proofErr w:type="spellStart"/>
      <w:r>
        <w:t>largly</w:t>
      </w:r>
      <w:proofErr w:type="spellEnd"/>
      <w:r>
        <w:t xml:space="preserve"> supportive. </w:t>
      </w:r>
    </w:p>
    <w:p w:rsidR="001C0211" w:rsidRDefault="001C0211" w:rsidP="00E47089">
      <w:pPr>
        <w:pStyle w:val="ListParagraph"/>
        <w:numPr>
          <w:ilvl w:val="0"/>
          <w:numId w:val="2"/>
        </w:numPr>
        <w:ind w:left="360"/>
      </w:pPr>
      <w:r>
        <w:t>What does current research show regarding family</w:t>
      </w:r>
      <w:r w:rsidR="002D3F5A">
        <w:t xml:space="preserve"> presence during resuscitation </w:t>
      </w:r>
      <w:r>
        <w:t>efforts?</w:t>
      </w:r>
    </w:p>
    <w:p w:rsidR="00E47089" w:rsidRDefault="00E47089" w:rsidP="00E47089">
      <w:r>
        <w:t>Hearing is the last sense to go, so the patient can hear the family member and maybe find the strength to survive. It also gives the family a last chance to say goodbye if they are going to pass away, and it is good for the family to see how much effort is made to help</w:t>
      </w:r>
    </w:p>
    <w:p w:rsidR="001C0211" w:rsidRDefault="001C0211" w:rsidP="00E47089">
      <w:pPr>
        <w:pStyle w:val="ListParagraph"/>
        <w:numPr>
          <w:ilvl w:val="0"/>
          <w:numId w:val="2"/>
        </w:numPr>
        <w:ind w:left="360"/>
      </w:pPr>
      <w:r>
        <w:t xml:space="preserve">What are resources both in the hospital and community to assist family members with maternal death and the grief </w:t>
      </w:r>
      <w:proofErr w:type="gramStart"/>
      <w:r>
        <w:t>process</w:t>
      </w:r>
      <w:r w:rsidR="00E47089">
        <w:t>.</w:t>
      </w:r>
      <w:proofErr w:type="gramEnd"/>
    </w:p>
    <w:p w:rsidR="00E47089" w:rsidRDefault="00E47089" w:rsidP="00E47089">
      <w:r>
        <w:t xml:space="preserve">There are social workers, support groups, pamphlets, </w:t>
      </w:r>
      <w:proofErr w:type="spellStart"/>
      <w:r>
        <w:t>counsling</w:t>
      </w:r>
      <w:proofErr w:type="spellEnd"/>
      <w:r>
        <w:t>.</w:t>
      </w:r>
    </w:p>
    <w:sectPr w:rsidR="00E47089" w:rsidSect="00DE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424"/>
    <w:multiLevelType w:val="hybridMultilevel"/>
    <w:tmpl w:val="8F485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3A7754"/>
    <w:multiLevelType w:val="hybridMultilevel"/>
    <w:tmpl w:val="EBD2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oNotDisplayPageBoundaries/>
  <w:proofState w:spelling="clean" w:grammar="clean"/>
  <w:defaultTabStop w:val="720"/>
  <w:characterSpacingControl w:val="doNotCompress"/>
  <w:compat/>
  <w:rsids>
    <w:rsidRoot w:val="00232A29"/>
    <w:rsid w:val="000C3DCC"/>
    <w:rsid w:val="001338BE"/>
    <w:rsid w:val="001C0211"/>
    <w:rsid w:val="001C6E21"/>
    <w:rsid w:val="00232A29"/>
    <w:rsid w:val="002D3F5A"/>
    <w:rsid w:val="002E1232"/>
    <w:rsid w:val="00751AB5"/>
    <w:rsid w:val="007A103A"/>
    <w:rsid w:val="00A534D3"/>
    <w:rsid w:val="00B471F7"/>
    <w:rsid w:val="00D41EE0"/>
    <w:rsid w:val="00D44896"/>
    <w:rsid w:val="00DE0B94"/>
    <w:rsid w:val="00E4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4</cp:revision>
  <dcterms:created xsi:type="dcterms:W3CDTF">2012-03-27T21:32:00Z</dcterms:created>
  <dcterms:modified xsi:type="dcterms:W3CDTF">2012-03-28T19:43:00Z</dcterms:modified>
</cp:coreProperties>
</file>