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A60" w:rsidRDefault="007A31EC" w:rsidP="007A31EC">
      <w:pPr>
        <w:spacing w:line="480" w:lineRule="auto"/>
        <w:rPr>
          <w:rFonts w:ascii="Times New Roman" w:hAnsi="Times New Roman" w:cs="Times New Roman"/>
        </w:rPr>
      </w:pPr>
      <w:r>
        <w:rPr>
          <w:rFonts w:ascii="Times New Roman" w:hAnsi="Times New Roman" w:cs="Times New Roman"/>
        </w:rPr>
        <w:t>Running head: CASE STUDY 5.2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w:t>
      </w:r>
    </w:p>
    <w:p w:rsidR="007A31EC" w:rsidRDefault="007A31EC" w:rsidP="007A31EC">
      <w:pPr>
        <w:spacing w:line="480" w:lineRule="auto"/>
        <w:jc w:val="center"/>
        <w:rPr>
          <w:rFonts w:ascii="Times New Roman" w:hAnsi="Times New Roman" w:cs="Times New Roman"/>
        </w:rPr>
      </w:pPr>
    </w:p>
    <w:p w:rsidR="007A31EC" w:rsidRPr="00406A22" w:rsidRDefault="00406A22" w:rsidP="007A31EC">
      <w:pPr>
        <w:spacing w:line="480" w:lineRule="auto"/>
        <w:jc w:val="center"/>
        <w:rPr>
          <w:rFonts w:ascii="Times New Roman" w:hAnsi="Times New Roman" w:cs="Times New Roman"/>
          <w:color w:val="FF0000"/>
        </w:rPr>
      </w:pPr>
      <w:r w:rsidRPr="00406A22">
        <w:rPr>
          <w:rFonts w:ascii="Times New Roman" w:hAnsi="Times New Roman" w:cs="Times New Roman"/>
          <w:color w:val="FF0000"/>
        </w:rPr>
        <w:t>13/15</w:t>
      </w:r>
      <w:r>
        <w:rPr>
          <w:rFonts w:ascii="Times New Roman" w:hAnsi="Times New Roman" w:cs="Times New Roman"/>
          <w:color w:val="FF0000"/>
        </w:rPr>
        <w:t xml:space="preserve"> get those headers &amp; page numbers fixed</w:t>
      </w:r>
    </w:p>
    <w:p w:rsidR="007A31EC" w:rsidRDefault="007A31EC" w:rsidP="007A31EC">
      <w:pPr>
        <w:spacing w:line="480" w:lineRule="auto"/>
        <w:jc w:val="center"/>
        <w:rPr>
          <w:rFonts w:ascii="Times New Roman" w:hAnsi="Times New Roman" w:cs="Times New Roman"/>
        </w:rPr>
      </w:pPr>
    </w:p>
    <w:p w:rsidR="007A31EC" w:rsidRDefault="007A31EC" w:rsidP="007A31EC">
      <w:pPr>
        <w:spacing w:line="480" w:lineRule="auto"/>
        <w:jc w:val="center"/>
        <w:rPr>
          <w:rFonts w:ascii="Times New Roman" w:hAnsi="Times New Roman" w:cs="Times New Roman"/>
        </w:rPr>
      </w:pPr>
      <w:r>
        <w:rPr>
          <w:rFonts w:ascii="Times New Roman" w:hAnsi="Times New Roman" w:cs="Times New Roman"/>
        </w:rPr>
        <w:t>Case Study 5.2</w:t>
      </w:r>
    </w:p>
    <w:p w:rsidR="007A31EC" w:rsidRDefault="007A31EC" w:rsidP="007A31EC">
      <w:pPr>
        <w:spacing w:line="480" w:lineRule="auto"/>
        <w:jc w:val="center"/>
        <w:rPr>
          <w:rFonts w:ascii="Times New Roman" w:hAnsi="Times New Roman" w:cs="Times New Roman"/>
        </w:rPr>
      </w:pPr>
      <w:r>
        <w:rPr>
          <w:rFonts w:ascii="Times New Roman" w:hAnsi="Times New Roman" w:cs="Times New Roman"/>
        </w:rPr>
        <w:t>Alyssa Barron</w:t>
      </w:r>
    </w:p>
    <w:p w:rsidR="007A31EC" w:rsidRDefault="007A31EC" w:rsidP="007A31EC">
      <w:pPr>
        <w:spacing w:line="480" w:lineRule="auto"/>
        <w:jc w:val="center"/>
        <w:rPr>
          <w:rFonts w:ascii="Times New Roman" w:hAnsi="Times New Roman" w:cs="Times New Roman"/>
        </w:rPr>
      </w:pPr>
      <w:r>
        <w:rPr>
          <w:rFonts w:ascii="Times New Roman" w:hAnsi="Times New Roman" w:cs="Times New Roman"/>
        </w:rPr>
        <w:t>Lakeview College of Nursing</w:t>
      </w:r>
    </w:p>
    <w:p w:rsidR="007A31EC" w:rsidRDefault="007A31EC" w:rsidP="007A31EC">
      <w:pPr>
        <w:spacing w:line="480" w:lineRule="auto"/>
        <w:jc w:val="center"/>
        <w:rPr>
          <w:rFonts w:ascii="Times New Roman" w:hAnsi="Times New Roman" w:cs="Times New Roman"/>
        </w:rPr>
      </w:pPr>
      <w:r>
        <w:rPr>
          <w:rFonts w:ascii="Times New Roman" w:hAnsi="Times New Roman" w:cs="Times New Roman"/>
        </w:rPr>
        <w:t>N309</w:t>
      </w:r>
    </w:p>
    <w:p w:rsidR="007A31EC" w:rsidRDefault="007A31EC" w:rsidP="007A31EC">
      <w:pPr>
        <w:spacing w:line="480" w:lineRule="auto"/>
        <w:jc w:val="center"/>
        <w:rPr>
          <w:rFonts w:ascii="Times New Roman" w:hAnsi="Times New Roman" w:cs="Times New Roman"/>
        </w:rPr>
      </w:pPr>
      <w:r>
        <w:rPr>
          <w:rFonts w:ascii="Times New Roman" w:hAnsi="Times New Roman" w:cs="Times New Roman"/>
        </w:rPr>
        <w:t>February 19, 2012</w:t>
      </w:r>
    </w:p>
    <w:p w:rsidR="007A31EC" w:rsidRDefault="007A31EC" w:rsidP="007A31EC">
      <w:pPr>
        <w:spacing w:line="480" w:lineRule="auto"/>
        <w:jc w:val="center"/>
        <w:rPr>
          <w:rFonts w:ascii="Times New Roman" w:hAnsi="Times New Roman" w:cs="Times New Roman"/>
        </w:rPr>
      </w:pPr>
    </w:p>
    <w:p w:rsidR="007A31EC" w:rsidRDefault="007A31EC" w:rsidP="007A31EC">
      <w:pPr>
        <w:spacing w:line="480" w:lineRule="auto"/>
        <w:jc w:val="center"/>
        <w:rPr>
          <w:rFonts w:ascii="Times New Roman" w:hAnsi="Times New Roman" w:cs="Times New Roman"/>
        </w:rPr>
      </w:pPr>
    </w:p>
    <w:p w:rsidR="007A31EC" w:rsidRDefault="007A31EC" w:rsidP="007A31EC">
      <w:pPr>
        <w:spacing w:line="480" w:lineRule="auto"/>
        <w:jc w:val="center"/>
        <w:rPr>
          <w:rFonts w:ascii="Times New Roman" w:hAnsi="Times New Roman" w:cs="Times New Roman"/>
        </w:rPr>
      </w:pPr>
    </w:p>
    <w:p w:rsidR="007A31EC" w:rsidRDefault="007A31EC" w:rsidP="007A31EC">
      <w:pPr>
        <w:spacing w:line="480" w:lineRule="auto"/>
        <w:jc w:val="center"/>
        <w:rPr>
          <w:rFonts w:ascii="Times New Roman" w:hAnsi="Times New Roman" w:cs="Times New Roman"/>
        </w:rPr>
      </w:pPr>
    </w:p>
    <w:p w:rsidR="007A31EC" w:rsidRDefault="007A31EC" w:rsidP="007A31EC">
      <w:pPr>
        <w:spacing w:line="480" w:lineRule="auto"/>
        <w:jc w:val="center"/>
        <w:rPr>
          <w:rFonts w:ascii="Times New Roman" w:hAnsi="Times New Roman" w:cs="Times New Roman"/>
        </w:rPr>
      </w:pPr>
    </w:p>
    <w:p w:rsidR="007A31EC" w:rsidRDefault="007A31EC" w:rsidP="007A31EC">
      <w:pPr>
        <w:spacing w:line="480" w:lineRule="auto"/>
        <w:jc w:val="center"/>
        <w:rPr>
          <w:rFonts w:ascii="Times New Roman" w:hAnsi="Times New Roman" w:cs="Times New Roman"/>
        </w:rPr>
      </w:pPr>
    </w:p>
    <w:p w:rsidR="007A31EC" w:rsidRDefault="007A31EC" w:rsidP="007A31EC">
      <w:pPr>
        <w:spacing w:line="480" w:lineRule="auto"/>
        <w:jc w:val="center"/>
        <w:rPr>
          <w:rFonts w:ascii="Times New Roman" w:hAnsi="Times New Roman" w:cs="Times New Roman"/>
        </w:rPr>
      </w:pPr>
    </w:p>
    <w:p w:rsidR="007A31EC" w:rsidRDefault="007A31EC" w:rsidP="007A31EC">
      <w:pPr>
        <w:spacing w:line="480" w:lineRule="auto"/>
        <w:jc w:val="center"/>
        <w:rPr>
          <w:rFonts w:ascii="Times New Roman" w:hAnsi="Times New Roman" w:cs="Times New Roman"/>
        </w:rPr>
      </w:pPr>
    </w:p>
    <w:p w:rsidR="007A31EC" w:rsidRDefault="007A31EC" w:rsidP="007A31EC">
      <w:pPr>
        <w:spacing w:line="480" w:lineRule="auto"/>
        <w:jc w:val="center"/>
        <w:rPr>
          <w:rFonts w:ascii="Times New Roman" w:hAnsi="Times New Roman" w:cs="Times New Roman"/>
        </w:rPr>
      </w:pPr>
    </w:p>
    <w:p w:rsidR="007A31EC" w:rsidRDefault="007A31EC" w:rsidP="007A31EC">
      <w:pPr>
        <w:spacing w:line="480" w:lineRule="auto"/>
        <w:jc w:val="center"/>
        <w:rPr>
          <w:rFonts w:ascii="Times New Roman" w:hAnsi="Times New Roman" w:cs="Times New Roman"/>
        </w:rPr>
      </w:pPr>
    </w:p>
    <w:p w:rsidR="007A31EC" w:rsidRDefault="007A31EC" w:rsidP="007A31EC">
      <w:pPr>
        <w:spacing w:line="480" w:lineRule="auto"/>
        <w:jc w:val="center"/>
        <w:rPr>
          <w:rFonts w:ascii="Times New Roman" w:hAnsi="Times New Roman" w:cs="Times New Roman"/>
        </w:rPr>
      </w:pPr>
    </w:p>
    <w:p w:rsidR="007A31EC" w:rsidRDefault="007A31EC" w:rsidP="007A31EC">
      <w:pPr>
        <w:spacing w:line="480" w:lineRule="auto"/>
        <w:jc w:val="center"/>
        <w:rPr>
          <w:rFonts w:ascii="Times New Roman" w:hAnsi="Times New Roman" w:cs="Times New Roman"/>
        </w:rPr>
      </w:pPr>
    </w:p>
    <w:p w:rsidR="007A31EC" w:rsidRDefault="007A31EC" w:rsidP="007A31EC">
      <w:pPr>
        <w:spacing w:line="480" w:lineRule="auto"/>
        <w:jc w:val="center"/>
        <w:rPr>
          <w:rFonts w:ascii="Times New Roman" w:hAnsi="Times New Roman" w:cs="Times New Roman"/>
        </w:rPr>
      </w:pPr>
    </w:p>
    <w:p w:rsidR="007A31EC" w:rsidRDefault="007A31EC" w:rsidP="007A31EC">
      <w:pPr>
        <w:spacing w:line="480" w:lineRule="auto"/>
        <w:jc w:val="center"/>
        <w:rPr>
          <w:rFonts w:ascii="Times New Roman" w:hAnsi="Times New Roman" w:cs="Times New Roman"/>
        </w:rPr>
      </w:pPr>
    </w:p>
    <w:p w:rsidR="007A31EC" w:rsidRDefault="007A31EC" w:rsidP="007A31EC">
      <w:pPr>
        <w:spacing w:line="480" w:lineRule="auto"/>
        <w:rPr>
          <w:rFonts w:ascii="Times New Roman" w:hAnsi="Times New Roman" w:cs="Times New Roman"/>
        </w:rPr>
      </w:pPr>
      <w:r>
        <w:rPr>
          <w:rFonts w:ascii="Times New Roman" w:hAnsi="Times New Roman" w:cs="Times New Roman"/>
        </w:rPr>
        <w:lastRenderedPageBreak/>
        <w:t>CASE STUDY 5.2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w:t>
      </w:r>
    </w:p>
    <w:p w:rsidR="007A31EC" w:rsidRDefault="007A31EC" w:rsidP="007A31EC">
      <w:pPr>
        <w:spacing w:line="480" w:lineRule="auto"/>
        <w:jc w:val="center"/>
        <w:rPr>
          <w:rFonts w:ascii="Times New Roman" w:hAnsi="Times New Roman" w:cs="Times New Roman"/>
        </w:rPr>
      </w:pPr>
      <w:r>
        <w:rPr>
          <w:rFonts w:ascii="Times New Roman" w:hAnsi="Times New Roman" w:cs="Times New Roman"/>
        </w:rPr>
        <w:t>Case Study 5.2</w:t>
      </w:r>
    </w:p>
    <w:p w:rsidR="007A31EC" w:rsidRPr="007A31EC" w:rsidRDefault="007A31EC" w:rsidP="007A31EC">
      <w:pPr>
        <w:pStyle w:val="ListParagraph"/>
        <w:numPr>
          <w:ilvl w:val="0"/>
          <w:numId w:val="1"/>
        </w:numPr>
        <w:spacing w:line="480" w:lineRule="auto"/>
        <w:rPr>
          <w:rFonts w:ascii="Times New Roman" w:hAnsi="Times New Roman" w:cs="Times New Roman"/>
          <w:b/>
        </w:rPr>
      </w:pPr>
      <w:r w:rsidRPr="007A31EC">
        <w:rPr>
          <w:rFonts w:ascii="Times New Roman" w:hAnsi="Times New Roman" w:cs="Times New Roman"/>
          <w:b/>
        </w:rPr>
        <w:t>Compare and Contrast the definitions for frailty, disability, and comorbidity.</w:t>
      </w:r>
    </w:p>
    <w:p w:rsidR="007A31EC" w:rsidRPr="00FC7EB3" w:rsidRDefault="007A31EC" w:rsidP="007A31EC">
      <w:pPr>
        <w:pStyle w:val="ListParagraph"/>
        <w:numPr>
          <w:ilvl w:val="1"/>
          <w:numId w:val="1"/>
        </w:numPr>
        <w:spacing w:line="480" w:lineRule="auto"/>
        <w:rPr>
          <w:rFonts w:ascii="Times New Roman" w:hAnsi="Times New Roman" w:cs="Times New Roman"/>
          <w:b/>
        </w:rPr>
      </w:pPr>
      <w:r>
        <w:rPr>
          <w:rFonts w:ascii="Times New Roman" w:hAnsi="Times New Roman" w:cs="Times New Roman"/>
        </w:rPr>
        <w:t xml:space="preserve">According to Fried, </w:t>
      </w:r>
      <w:proofErr w:type="spellStart"/>
      <w:r>
        <w:rPr>
          <w:rFonts w:ascii="Times New Roman" w:hAnsi="Times New Roman" w:cs="Times New Roman"/>
        </w:rPr>
        <w:t>Ferrucci</w:t>
      </w:r>
      <w:proofErr w:type="spellEnd"/>
      <w:r>
        <w:rPr>
          <w:rFonts w:ascii="Times New Roman" w:hAnsi="Times New Roman" w:cs="Times New Roman"/>
        </w:rPr>
        <w:t xml:space="preserve">, Darer, Williamson, and Anderson (2004), frailty is defined as a state of high vulnerability for adverse health outcomes, including disability, dependency, falls, need for long-term care, and mortality. According to </w:t>
      </w:r>
      <w:proofErr w:type="spellStart"/>
      <w:r>
        <w:rPr>
          <w:rFonts w:ascii="Times New Roman" w:hAnsi="Times New Roman" w:cs="Times New Roman"/>
        </w:rPr>
        <w:t>Mauk</w:t>
      </w:r>
      <w:proofErr w:type="spellEnd"/>
      <w:r>
        <w:rPr>
          <w:rFonts w:ascii="Times New Roman" w:hAnsi="Times New Roman" w:cs="Times New Roman"/>
        </w:rPr>
        <w:t xml:space="preserve"> (2010), the definition of disability is </w:t>
      </w:r>
      <w:r w:rsidR="00FC7EB3">
        <w:rPr>
          <w:rFonts w:ascii="Times New Roman" w:hAnsi="Times New Roman" w:cs="Times New Roman"/>
        </w:rPr>
        <w:t xml:space="preserve">a physical impairment (p. 78). According to According to Fried, </w:t>
      </w:r>
      <w:proofErr w:type="spellStart"/>
      <w:r w:rsidR="00FC7EB3">
        <w:rPr>
          <w:rFonts w:ascii="Times New Roman" w:hAnsi="Times New Roman" w:cs="Times New Roman"/>
        </w:rPr>
        <w:t>Ferrucci</w:t>
      </w:r>
      <w:proofErr w:type="spellEnd"/>
      <w:r w:rsidR="00FC7EB3">
        <w:rPr>
          <w:rFonts w:ascii="Times New Roman" w:hAnsi="Times New Roman" w:cs="Times New Roman"/>
        </w:rPr>
        <w:t xml:space="preserve">, Darer, Williamson, and Anderson (2004), comorbidity refers to the occurrence of two or more distinguishably different disease processes in a person. </w:t>
      </w:r>
    </w:p>
    <w:p w:rsidR="00FC7EB3" w:rsidRDefault="00FC7EB3" w:rsidP="00FC7EB3">
      <w:pPr>
        <w:pStyle w:val="ListParagraph"/>
        <w:numPr>
          <w:ilvl w:val="0"/>
          <w:numId w:val="1"/>
        </w:numPr>
        <w:spacing w:line="480" w:lineRule="auto"/>
        <w:rPr>
          <w:rFonts w:ascii="Times New Roman" w:hAnsi="Times New Roman" w:cs="Times New Roman"/>
          <w:b/>
        </w:rPr>
      </w:pPr>
      <w:r>
        <w:rPr>
          <w:rFonts w:ascii="Times New Roman" w:hAnsi="Times New Roman" w:cs="Times New Roman"/>
          <w:b/>
        </w:rPr>
        <w:t>Explain why frailty is a syndrome?</w:t>
      </w:r>
    </w:p>
    <w:p w:rsidR="00FC7EB3" w:rsidRPr="00BD7B4E" w:rsidRDefault="00FC7EB3" w:rsidP="00FC7EB3">
      <w:pPr>
        <w:pStyle w:val="ListParagraph"/>
        <w:numPr>
          <w:ilvl w:val="1"/>
          <w:numId w:val="1"/>
        </w:numPr>
        <w:spacing w:line="480" w:lineRule="auto"/>
        <w:rPr>
          <w:rFonts w:ascii="Times New Roman" w:hAnsi="Times New Roman" w:cs="Times New Roman"/>
          <w:b/>
        </w:rPr>
      </w:pPr>
      <w:r>
        <w:rPr>
          <w:rFonts w:ascii="Times New Roman" w:hAnsi="Times New Roman" w:cs="Times New Roman"/>
        </w:rPr>
        <w:t xml:space="preserve">Frailty is a syndrome because a syndrome usually consists of a group of </w:t>
      </w:r>
      <w:r w:rsidR="00BD7B4E">
        <w:rPr>
          <w:rFonts w:ascii="Times New Roman" w:hAnsi="Times New Roman" w:cs="Times New Roman"/>
        </w:rPr>
        <w:t>symptoms</w:t>
      </w:r>
      <w:r>
        <w:rPr>
          <w:rFonts w:ascii="Times New Roman" w:hAnsi="Times New Roman" w:cs="Times New Roman"/>
        </w:rPr>
        <w:t xml:space="preserve"> that make up something. In this case frailty is a group of syndromes. In this case study </w:t>
      </w:r>
      <w:r w:rsidR="00BD7B4E">
        <w:rPr>
          <w:rFonts w:ascii="Times New Roman" w:hAnsi="Times New Roman" w:cs="Times New Roman"/>
        </w:rPr>
        <w:t xml:space="preserve">the author points out that frailty consists of weight loss, shrinking, exhaustion, etc. as guidelines to determine if a patient is considered to be frail. </w:t>
      </w:r>
    </w:p>
    <w:p w:rsidR="00BD7B4E" w:rsidRDefault="00BD7B4E" w:rsidP="00BD7B4E">
      <w:pPr>
        <w:pStyle w:val="ListParagraph"/>
        <w:numPr>
          <w:ilvl w:val="0"/>
          <w:numId w:val="1"/>
        </w:numPr>
        <w:spacing w:line="480" w:lineRule="auto"/>
        <w:rPr>
          <w:rFonts w:ascii="Times New Roman" w:hAnsi="Times New Roman" w:cs="Times New Roman"/>
          <w:b/>
        </w:rPr>
      </w:pPr>
      <w:r>
        <w:rPr>
          <w:rFonts w:ascii="Times New Roman" w:hAnsi="Times New Roman" w:cs="Times New Roman"/>
          <w:b/>
        </w:rPr>
        <w:t>View the frailty assessment tool and determine Mrs. Gibson’s actual score.</w:t>
      </w:r>
    </w:p>
    <w:p w:rsidR="007F6C50" w:rsidRPr="007F6C50" w:rsidRDefault="00BD7B4E" w:rsidP="00BD7B4E">
      <w:pPr>
        <w:pStyle w:val="ListParagraph"/>
        <w:numPr>
          <w:ilvl w:val="1"/>
          <w:numId w:val="1"/>
        </w:numPr>
        <w:spacing w:line="480" w:lineRule="auto"/>
        <w:rPr>
          <w:rFonts w:ascii="Times New Roman" w:hAnsi="Times New Roman" w:cs="Times New Roman"/>
          <w:b/>
        </w:rPr>
      </w:pPr>
      <w:r>
        <w:rPr>
          <w:rFonts w:ascii="Times New Roman" w:hAnsi="Times New Roman" w:cs="Times New Roman"/>
        </w:rPr>
        <w:t>Mrs. Gibson’s score would consist of a 5. This would put her as frail. She demonstrates every one of these traits such as losing more than 10 pounds, exhaustion with physical activity, weakness, slowness, and low physical activity. By her being in a wheel chair it can be difficult for her to gain strength or be physically active</w:t>
      </w:r>
    </w:p>
    <w:p w:rsidR="007F6C50" w:rsidRPr="007F6C50" w:rsidRDefault="007F6C50" w:rsidP="007F6C50">
      <w:pPr>
        <w:pStyle w:val="ListParagraph"/>
        <w:autoSpaceDE w:val="0"/>
        <w:autoSpaceDN w:val="0"/>
        <w:adjustRightInd w:val="0"/>
        <w:rPr>
          <w:rFonts w:ascii="ITCGaramondStd-Bk" w:hAnsi="ITCGaramondStd-Bk" w:cs="ITCGaramondStd-Bk"/>
          <w:color w:val="FF0000"/>
          <w:sz w:val="20"/>
          <w:szCs w:val="20"/>
        </w:rPr>
      </w:pPr>
      <w:r w:rsidRPr="007F6C50">
        <w:rPr>
          <w:rFonts w:ascii="ITCGaramondStd-Bk" w:hAnsi="ITCGaramondStd-Bk" w:cs="ITCGaramondStd-Bk"/>
          <w:color w:val="FF0000"/>
          <w:sz w:val="20"/>
          <w:szCs w:val="20"/>
        </w:rPr>
        <w:t>Mrs. Gibson’s score on the frailty assessment tool is a “3” as she has experienced</w:t>
      </w:r>
    </w:p>
    <w:p w:rsidR="007F6C50" w:rsidRPr="007F6C50" w:rsidRDefault="007F6C50" w:rsidP="007F6C50">
      <w:pPr>
        <w:pStyle w:val="ListParagraph"/>
        <w:autoSpaceDE w:val="0"/>
        <w:autoSpaceDN w:val="0"/>
        <w:adjustRightInd w:val="0"/>
        <w:rPr>
          <w:rFonts w:ascii="ITCGaramondStd-Bk" w:hAnsi="ITCGaramondStd-Bk" w:cs="ITCGaramondStd-Bk"/>
          <w:color w:val="FF0000"/>
          <w:sz w:val="20"/>
          <w:szCs w:val="20"/>
        </w:rPr>
      </w:pPr>
      <w:proofErr w:type="gramStart"/>
      <w:r w:rsidRPr="007F6C50">
        <w:rPr>
          <w:rFonts w:ascii="ITCGaramondStd-Bk" w:hAnsi="ITCGaramondStd-Bk" w:cs="ITCGaramondStd-Bk"/>
          <w:color w:val="FF0000"/>
          <w:sz w:val="20"/>
          <w:szCs w:val="20"/>
        </w:rPr>
        <w:t>a</w:t>
      </w:r>
      <w:proofErr w:type="gramEnd"/>
      <w:r w:rsidRPr="007F6C50">
        <w:rPr>
          <w:rFonts w:ascii="ITCGaramondStd-Bk" w:hAnsi="ITCGaramondStd-Bk" w:cs="ITCGaramondStd-Bk"/>
          <w:color w:val="FF0000"/>
          <w:sz w:val="20"/>
          <w:szCs w:val="20"/>
        </w:rPr>
        <w:t xml:space="preserve"> weight loss of 14 lbs, has the presence of fatigue, low physical activity and no</w:t>
      </w:r>
    </w:p>
    <w:p w:rsidR="00BD7B4E" w:rsidRPr="00BD7B4E" w:rsidRDefault="007F6C50" w:rsidP="007F6C50">
      <w:pPr>
        <w:pStyle w:val="ListParagraph"/>
        <w:spacing w:line="480" w:lineRule="auto"/>
        <w:rPr>
          <w:rFonts w:ascii="Times New Roman" w:hAnsi="Times New Roman" w:cs="Times New Roman"/>
          <w:b/>
        </w:rPr>
      </w:pPr>
      <w:proofErr w:type="gramStart"/>
      <w:r w:rsidRPr="007F6C50">
        <w:rPr>
          <w:rFonts w:ascii="ITCGaramondStd-Bk" w:hAnsi="ITCGaramondStd-Bk" w:cs="ITCGaramondStd-Bk"/>
          <w:color w:val="FF0000"/>
          <w:sz w:val="20"/>
          <w:szCs w:val="20"/>
        </w:rPr>
        <w:t>longer</w:t>
      </w:r>
      <w:proofErr w:type="gramEnd"/>
      <w:r w:rsidRPr="007F6C50">
        <w:rPr>
          <w:rFonts w:ascii="ITCGaramondStd-Bk" w:hAnsi="ITCGaramondStd-Bk" w:cs="ITCGaramondStd-Bk"/>
          <w:color w:val="FF0000"/>
          <w:sz w:val="20"/>
          <w:szCs w:val="20"/>
        </w:rPr>
        <w:t xml:space="preserve"> can ambulate</w:t>
      </w:r>
      <w:r w:rsidR="00BD7B4E">
        <w:rPr>
          <w:rFonts w:ascii="Times New Roman" w:hAnsi="Times New Roman" w:cs="Times New Roman"/>
        </w:rPr>
        <w:t xml:space="preserve">. </w:t>
      </w:r>
    </w:p>
    <w:p w:rsidR="00BD7B4E" w:rsidRDefault="00BD7B4E" w:rsidP="00BD7B4E">
      <w:pPr>
        <w:pStyle w:val="ListParagraph"/>
        <w:numPr>
          <w:ilvl w:val="0"/>
          <w:numId w:val="1"/>
        </w:numPr>
        <w:spacing w:line="480" w:lineRule="auto"/>
        <w:rPr>
          <w:rFonts w:ascii="Times New Roman" w:hAnsi="Times New Roman" w:cs="Times New Roman"/>
          <w:b/>
        </w:rPr>
      </w:pPr>
      <w:r>
        <w:rPr>
          <w:rFonts w:ascii="Times New Roman" w:hAnsi="Times New Roman" w:cs="Times New Roman"/>
          <w:b/>
        </w:rPr>
        <w:t>Differentiate primary versus secondary frailty.</w:t>
      </w:r>
    </w:p>
    <w:p w:rsidR="00EB15F3" w:rsidRPr="00EB15F3" w:rsidRDefault="00EB15F3" w:rsidP="00EB15F3">
      <w:pPr>
        <w:pStyle w:val="ListParagraph"/>
        <w:spacing w:line="480" w:lineRule="auto"/>
        <w:ind w:left="1440"/>
        <w:rPr>
          <w:rFonts w:ascii="Times New Roman" w:hAnsi="Times New Roman" w:cs="Times New Roman"/>
          <w:b/>
        </w:rPr>
      </w:pPr>
    </w:p>
    <w:p w:rsidR="00EB15F3" w:rsidRPr="00EB15F3" w:rsidRDefault="00EB15F3" w:rsidP="00EB15F3">
      <w:pPr>
        <w:spacing w:line="480" w:lineRule="auto"/>
        <w:rPr>
          <w:rFonts w:ascii="Times New Roman" w:hAnsi="Times New Roman" w:cs="Times New Roman"/>
        </w:rPr>
      </w:pPr>
      <w:r w:rsidRPr="00EB15F3">
        <w:rPr>
          <w:rFonts w:ascii="Times New Roman" w:hAnsi="Times New Roman" w:cs="Times New Roman"/>
        </w:rPr>
        <w:t>CASE STUDY 5.2</w:t>
      </w:r>
      <w:r w:rsidRPr="00EB15F3">
        <w:rPr>
          <w:rFonts w:ascii="Times New Roman" w:hAnsi="Times New Roman" w:cs="Times New Roman"/>
        </w:rPr>
        <w:tab/>
      </w:r>
      <w:r w:rsidRPr="00EB15F3">
        <w:rPr>
          <w:rFonts w:ascii="Times New Roman" w:hAnsi="Times New Roman" w:cs="Times New Roman"/>
        </w:rPr>
        <w:tab/>
      </w:r>
      <w:r w:rsidRPr="00EB15F3">
        <w:rPr>
          <w:rFonts w:ascii="Times New Roman" w:hAnsi="Times New Roman" w:cs="Times New Roman"/>
        </w:rPr>
        <w:tab/>
      </w:r>
      <w:r w:rsidRPr="00EB15F3">
        <w:rPr>
          <w:rFonts w:ascii="Times New Roman" w:hAnsi="Times New Roman" w:cs="Times New Roman"/>
        </w:rPr>
        <w:tab/>
      </w:r>
      <w:r w:rsidRPr="00EB15F3">
        <w:rPr>
          <w:rFonts w:ascii="Times New Roman" w:hAnsi="Times New Roman" w:cs="Times New Roman"/>
        </w:rPr>
        <w:tab/>
      </w:r>
      <w:r w:rsidRPr="00EB15F3">
        <w:rPr>
          <w:rFonts w:ascii="Times New Roman" w:hAnsi="Times New Roman" w:cs="Times New Roman"/>
        </w:rPr>
        <w:tab/>
        <w:t xml:space="preserve">   </w:t>
      </w:r>
      <w:r w:rsidRPr="00EB15F3">
        <w:rPr>
          <w:rFonts w:ascii="Times New Roman" w:hAnsi="Times New Roman" w:cs="Times New Roman"/>
        </w:rPr>
        <w:tab/>
      </w:r>
      <w:r w:rsidRPr="00EB15F3">
        <w:rPr>
          <w:rFonts w:ascii="Times New Roman" w:hAnsi="Times New Roman" w:cs="Times New Roman"/>
        </w:rPr>
        <w:tab/>
      </w:r>
      <w:r w:rsidRPr="00EB15F3">
        <w:rPr>
          <w:rFonts w:ascii="Times New Roman" w:hAnsi="Times New Roman" w:cs="Times New Roman"/>
        </w:rPr>
        <w:tab/>
        <w:t xml:space="preserve">         </w:t>
      </w:r>
      <w:r>
        <w:rPr>
          <w:rFonts w:ascii="Times New Roman" w:hAnsi="Times New Roman" w:cs="Times New Roman"/>
        </w:rPr>
        <w:t xml:space="preserve">            </w:t>
      </w:r>
      <w:r w:rsidRPr="00EB15F3">
        <w:rPr>
          <w:rFonts w:ascii="Times New Roman" w:hAnsi="Times New Roman" w:cs="Times New Roman"/>
        </w:rPr>
        <w:t xml:space="preserve"> 3</w:t>
      </w:r>
    </w:p>
    <w:p w:rsidR="00BD7B4E" w:rsidRPr="00BD7B4E" w:rsidRDefault="00BD7B4E" w:rsidP="00BD7B4E">
      <w:pPr>
        <w:pStyle w:val="ListParagraph"/>
        <w:numPr>
          <w:ilvl w:val="1"/>
          <w:numId w:val="1"/>
        </w:numPr>
        <w:spacing w:line="480" w:lineRule="auto"/>
        <w:rPr>
          <w:rFonts w:ascii="Times New Roman" w:hAnsi="Times New Roman" w:cs="Times New Roman"/>
          <w:b/>
        </w:rPr>
      </w:pPr>
      <w:r>
        <w:rPr>
          <w:rFonts w:ascii="Times New Roman" w:hAnsi="Times New Roman" w:cs="Times New Roman"/>
        </w:rPr>
        <w:t xml:space="preserve">According to Fried, </w:t>
      </w:r>
      <w:proofErr w:type="spellStart"/>
      <w:r>
        <w:rPr>
          <w:rFonts w:ascii="Times New Roman" w:hAnsi="Times New Roman" w:cs="Times New Roman"/>
        </w:rPr>
        <w:t>Ferrucci</w:t>
      </w:r>
      <w:proofErr w:type="spellEnd"/>
      <w:r>
        <w:rPr>
          <w:rFonts w:ascii="Times New Roman" w:hAnsi="Times New Roman" w:cs="Times New Roman"/>
        </w:rPr>
        <w:t xml:space="preserve">, Darer, Williamson, and Anderson (2004), the difference between primary and secondary frailty is primary has no underlying, pathological causative factors, where as secondary frailty originates from underlying pathological causative. </w:t>
      </w:r>
    </w:p>
    <w:p w:rsidR="00BD7B4E" w:rsidRDefault="00D86639" w:rsidP="00BD7B4E">
      <w:pPr>
        <w:pStyle w:val="ListParagraph"/>
        <w:numPr>
          <w:ilvl w:val="0"/>
          <w:numId w:val="1"/>
        </w:numPr>
        <w:spacing w:line="480" w:lineRule="auto"/>
        <w:rPr>
          <w:rFonts w:ascii="Times New Roman" w:hAnsi="Times New Roman" w:cs="Times New Roman"/>
          <w:b/>
        </w:rPr>
      </w:pPr>
      <w:r>
        <w:rPr>
          <w:rFonts w:ascii="Times New Roman" w:hAnsi="Times New Roman" w:cs="Times New Roman"/>
          <w:b/>
        </w:rPr>
        <w:t>What criteria comprise the six physiologic-based risk factors for frailty?</w:t>
      </w:r>
    </w:p>
    <w:p w:rsidR="00D86639" w:rsidRPr="00D86639" w:rsidRDefault="00D86639" w:rsidP="00D86639">
      <w:pPr>
        <w:pStyle w:val="ListParagraph"/>
        <w:numPr>
          <w:ilvl w:val="1"/>
          <w:numId w:val="1"/>
        </w:numPr>
        <w:spacing w:line="480" w:lineRule="auto"/>
        <w:rPr>
          <w:rFonts w:ascii="Times New Roman" w:hAnsi="Times New Roman" w:cs="Times New Roman"/>
          <w:b/>
        </w:rPr>
      </w:pPr>
      <w:r>
        <w:rPr>
          <w:rFonts w:ascii="Times New Roman" w:hAnsi="Times New Roman" w:cs="Times New Roman"/>
        </w:rPr>
        <w:t>According to Fried and Espinoza (2007), the sox physiologic-based risk factors for frailty are activated inflammation, immune system dysfunction, anemia, endocrine system alteration, underweight or overweight, and age. (p. 39)</w:t>
      </w:r>
    </w:p>
    <w:p w:rsidR="00D86639" w:rsidRDefault="00C01CB3" w:rsidP="00D86639">
      <w:pPr>
        <w:pStyle w:val="ListParagraph"/>
        <w:numPr>
          <w:ilvl w:val="0"/>
          <w:numId w:val="1"/>
        </w:numPr>
        <w:spacing w:line="480" w:lineRule="auto"/>
        <w:rPr>
          <w:rFonts w:ascii="Times New Roman" w:hAnsi="Times New Roman" w:cs="Times New Roman"/>
          <w:b/>
        </w:rPr>
      </w:pPr>
      <w:r>
        <w:rPr>
          <w:rFonts w:ascii="Times New Roman" w:hAnsi="Times New Roman" w:cs="Times New Roman"/>
          <w:b/>
        </w:rPr>
        <w:t xml:space="preserve">Discuss the </w:t>
      </w:r>
      <w:proofErr w:type="spellStart"/>
      <w:r>
        <w:rPr>
          <w:rFonts w:ascii="Times New Roman" w:hAnsi="Times New Roman" w:cs="Times New Roman"/>
          <w:b/>
        </w:rPr>
        <w:t>sociodemographic</w:t>
      </w:r>
      <w:proofErr w:type="spellEnd"/>
      <w:r>
        <w:rPr>
          <w:rFonts w:ascii="Times New Roman" w:hAnsi="Times New Roman" w:cs="Times New Roman"/>
          <w:b/>
        </w:rPr>
        <w:t xml:space="preserve"> and psychological risk factors presented in the article.</w:t>
      </w:r>
    </w:p>
    <w:p w:rsidR="00C01CB3" w:rsidRPr="007F6C50" w:rsidRDefault="00C01CB3" w:rsidP="00C01CB3">
      <w:pPr>
        <w:pStyle w:val="ListParagraph"/>
        <w:numPr>
          <w:ilvl w:val="1"/>
          <w:numId w:val="1"/>
        </w:numPr>
        <w:spacing w:line="480" w:lineRule="auto"/>
        <w:rPr>
          <w:rFonts w:ascii="Times New Roman" w:hAnsi="Times New Roman" w:cs="Times New Roman"/>
          <w:b/>
        </w:rPr>
      </w:pPr>
      <w:r>
        <w:rPr>
          <w:rFonts w:ascii="Times New Roman" w:hAnsi="Times New Roman" w:cs="Times New Roman"/>
        </w:rPr>
        <w:t>According to Fried and Espinoza (2007), studies have been conducted comparing patients with a low income and low educational status to patients with high income and a higher educational status. The results show that the higher income and educated patients tend to be disease free for 3-6 years where as lower income and educated patients are at a greater risk of developing disease. (pp. 42-43) Psychological factors may affect at person to be at greater risk as well. According to Fried and Espinoza (2007), people that experience depression are at a greater risk of becoming frail then patients that are not depressed. Some of the symptoms that are experienced in depression can lead to frailty. (p.43)</w:t>
      </w:r>
    </w:p>
    <w:p w:rsidR="007F6C50" w:rsidRPr="007F6C50" w:rsidRDefault="007F6C50" w:rsidP="007F6C50">
      <w:pPr>
        <w:pStyle w:val="ListParagraph"/>
        <w:autoSpaceDE w:val="0"/>
        <w:autoSpaceDN w:val="0"/>
        <w:adjustRightInd w:val="0"/>
        <w:rPr>
          <w:rFonts w:ascii="ITCGaramondStd-Bk" w:hAnsi="ITCGaramondStd-Bk" w:cs="ITCGaramondStd-Bk"/>
          <w:color w:val="FF0000"/>
          <w:sz w:val="20"/>
          <w:szCs w:val="20"/>
        </w:rPr>
      </w:pPr>
      <w:proofErr w:type="spellStart"/>
      <w:r w:rsidRPr="007F6C50">
        <w:rPr>
          <w:rFonts w:ascii="ITCGaramondStd-Bk" w:hAnsi="ITCGaramondStd-Bk" w:cs="ITCGaramondStd-Bk"/>
          <w:color w:val="FF0000"/>
          <w:sz w:val="20"/>
          <w:szCs w:val="20"/>
        </w:rPr>
        <w:t>Sociodemographic</w:t>
      </w:r>
      <w:proofErr w:type="spellEnd"/>
      <w:r w:rsidRPr="007F6C50">
        <w:rPr>
          <w:rFonts w:ascii="ITCGaramondStd-Bk" w:hAnsi="ITCGaramondStd-Bk" w:cs="ITCGaramondStd-Bk"/>
          <w:color w:val="FF0000"/>
          <w:sz w:val="20"/>
          <w:szCs w:val="20"/>
        </w:rPr>
        <w:t xml:space="preserve"> and psychological risk factors include female gender, race/</w:t>
      </w:r>
    </w:p>
    <w:p w:rsidR="007F6C50" w:rsidRPr="007F6C50" w:rsidRDefault="007F6C50" w:rsidP="007F6C50">
      <w:pPr>
        <w:pStyle w:val="ListParagraph"/>
        <w:autoSpaceDE w:val="0"/>
        <w:autoSpaceDN w:val="0"/>
        <w:adjustRightInd w:val="0"/>
        <w:rPr>
          <w:rFonts w:ascii="ITCGaramondStd-Bk" w:hAnsi="ITCGaramondStd-Bk" w:cs="ITCGaramondStd-Bk"/>
          <w:color w:val="FF0000"/>
          <w:sz w:val="20"/>
          <w:szCs w:val="20"/>
        </w:rPr>
      </w:pPr>
      <w:proofErr w:type="gramStart"/>
      <w:r w:rsidRPr="007F6C50">
        <w:rPr>
          <w:rFonts w:ascii="ITCGaramondStd-Bk" w:hAnsi="ITCGaramondStd-Bk" w:cs="ITCGaramondStd-Bk"/>
          <w:color w:val="FF0000"/>
          <w:sz w:val="20"/>
          <w:szCs w:val="20"/>
        </w:rPr>
        <w:t>ethnicity</w:t>
      </w:r>
      <w:proofErr w:type="gramEnd"/>
      <w:r w:rsidRPr="007F6C50">
        <w:rPr>
          <w:rFonts w:ascii="ITCGaramondStd-Bk" w:hAnsi="ITCGaramondStd-Bk" w:cs="ITCGaramondStd-Bk"/>
          <w:color w:val="FF0000"/>
          <w:sz w:val="20"/>
          <w:szCs w:val="20"/>
        </w:rPr>
        <w:t xml:space="preserve"> (nonwhite), socioeconomic status reflected by low annual income and</w:t>
      </w:r>
    </w:p>
    <w:p w:rsidR="007F6C50" w:rsidRPr="007F6C50" w:rsidRDefault="007F6C50" w:rsidP="007F6C50">
      <w:pPr>
        <w:pStyle w:val="ListParagraph"/>
        <w:spacing w:line="480" w:lineRule="auto"/>
        <w:rPr>
          <w:rFonts w:ascii="Times New Roman" w:hAnsi="Times New Roman" w:cs="Times New Roman"/>
          <w:b/>
          <w:color w:val="FF0000"/>
        </w:rPr>
      </w:pPr>
      <w:proofErr w:type="gramStart"/>
      <w:r w:rsidRPr="007F6C50">
        <w:rPr>
          <w:rFonts w:ascii="ITCGaramondStd-Bk" w:hAnsi="ITCGaramondStd-Bk" w:cs="ITCGaramondStd-Bk"/>
          <w:color w:val="FF0000"/>
          <w:sz w:val="20"/>
          <w:szCs w:val="20"/>
        </w:rPr>
        <w:t>education</w:t>
      </w:r>
      <w:proofErr w:type="gramEnd"/>
      <w:r w:rsidRPr="007F6C50">
        <w:rPr>
          <w:rFonts w:ascii="ITCGaramondStd-Bk" w:hAnsi="ITCGaramondStd-Bk" w:cs="ITCGaramondStd-Bk"/>
          <w:color w:val="FF0000"/>
          <w:sz w:val="20"/>
          <w:szCs w:val="20"/>
        </w:rPr>
        <w:t>, and depression.</w:t>
      </w:r>
    </w:p>
    <w:p w:rsidR="00C01CB3" w:rsidRDefault="00C01CB3" w:rsidP="00C01CB3">
      <w:pPr>
        <w:pStyle w:val="ListParagraph"/>
        <w:numPr>
          <w:ilvl w:val="0"/>
          <w:numId w:val="1"/>
        </w:numPr>
        <w:spacing w:line="480" w:lineRule="auto"/>
        <w:rPr>
          <w:rFonts w:ascii="Times New Roman" w:hAnsi="Times New Roman" w:cs="Times New Roman"/>
          <w:b/>
        </w:rPr>
      </w:pPr>
      <w:r>
        <w:rPr>
          <w:rFonts w:ascii="Times New Roman" w:hAnsi="Times New Roman" w:cs="Times New Roman"/>
          <w:b/>
        </w:rPr>
        <w:t>Which of the following risk factors reviewed for frailty would not be modifiable?</w:t>
      </w:r>
    </w:p>
    <w:p w:rsidR="00EB15F3" w:rsidRPr="00EB15F3" w:rsidRDefault="00C01CB3" w:rsidP="00C01CB3">
      <w:pPr>
        <w:pStyle w:val="ListParagraph"/>
        <w:numPr>
          <w:ilvl w:val="1"/>
          <w:numId w:val="1"/>
        </w:numPr>
        <w:spacing w:line="480" w:lineRule="auto"/>
        <w:rPr>
          <w:rFonts w:ascii="Times New Roman" w:hAnsi="Times New Roman" w:cs="Times New Roman"/>
          <w:b/>
        </w:rPr>
      </w:pPr>
      <w:r>
        <w:rPr>
          <w:rFonts w:ascii="Times New Roman" w:hAnsi="Times New Roman" w:cs="Times New Roman"/>
        </w:rPr>
        <w:lastRenderedPageBreak/>
        <w:t xml:space="preserve">The risk factors for frailty that would not be modifiable would be gender, socioeconomic status, race/ethnicity, and age. All of these factors would not be </w:t>
      </w:r>
    </w:p>
    <w:p w:rsidR="00EB15F3" w:rsidRPr="00EB15F3" w:rsidRDefault="00EB15F3" w:rsidP="00EB15F3">
      <w:pPr>
        <w:pStyle w:val="ListParagraph"/>
        <w:spacing w:line="480" w:lineRule="auto"/>
        <w:ind w:left="1440"/>
        <w:rPr>
          <w:rFonts w:ascii="Times New Roman" w:hAnsi="Times New Roman" w:cs="Times New Roman"/>
          <w:b/>
        </w:rPr>
      </w:pPr>
    </w:p>
    <w:p w:rsidR="00EB15F3" w:rsidRPr="00EB15F3" w:rsidRDefault="00EB15F3" w:rsidP="00EB15F3">
      <w:pPr>
        <w:spacing w:line="480" w:lineRule="auto"/>
        <w:rPr>
          <w:rFonts w:ascii="Times New Roman" w:hAnsi="Times New Roman" w:cs="Times New Roman"/>
        </w:rPr>
      </w:pPr>
      <w:commentRangeStart w:id="0"/>
      <w:r w:rsidRPr="00EB15F3">
        <w:rPr>
          <w:rFonts w:ascii="Times New Roman" w:hAnsi="Times New Roman" w:cs="Times New Roman"/>
        </w:rPr>
        <w:t>CAS</w:t>
      </w:r>
      <w:r>
        <w:rPr>
          <w:rFonts w:ascii="Times New Roman" w:hAnsi="Times New Roman" w:cs="Times New Roman"/>
        </w:rPr>
        <w:t>E STUDY 5.2</w:t>
      </w:r>
      <w:r>
        <w:rPr>
          <w:rFonts w:ascii="Times New Roman" w:hAnsi="Times New Roman" w:cs="Times New Roman"/>
        </w:rPr>
        <w:tab/>
      </w:r>
      <w:commentRangeEnd w:id="0"/>
      <w:r w:rsidR="007F6C50">
        <w:rPr>
          <w:rStyle w:val="CommentReference"/>
        </w:rPr>
        <w:commentReference w:id="0"/>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4</w:t>
      </w:r>
    </w:p>
    <w:p w:rsidR="00C01CB3" w:rsidRPr="00DB60C0" w:rsidRDefault="00C01CB3" w:rsidP="00C01CB3">
      <w:pPr>
        <w:pStyle w:val="ListParagraph"/>
        <w:numPr>
          <w:ilvl w:val="1"/>
          <w:numId w:val="1"/>
        </w:numPr>
        <w:spacing w:line="480" w:lineRule="auto"/>
        <w:rPr>
          <w:rFonts w:ascii="Times New Roman" w:hAnsi="Times New Roman" w:cs="Times New Roman"/>
          <w:b/>
        </w:rPr>
      </w:pPr>
      <w:proofErr w:type="gramStart"/>
      <w:r>
        <w:rPr>
          <w:rFonts w:ascii="Times New Roman" w:hAnsi="Times New Roman" w:cs="Times New Roman"/>
        </w:rPr>
        <w:t>possible</w:t>
      </w:r>
      <w:proofErr w:type="gramEnd"/>
      <w:r>
        <w:rPr>
          <w:rFonts w:ascii="Times New Roman" w:hAnsi="Times New Roman" w:cs="Times New Roman"/>
        </w:rPr>
        <w:t xml:space="preserve"> to change or treat. You cannot change someone’s age and make </w:t>
      </w:r>
      <w:r w:rsidR="00DB60C0">
        <w:rPr>
          <w:rFonts w:ascii="Times New Roman" w:hAnsi="Times New Roman" w:cs="Times New Roman"/>
        </w:rPr>
        <w:t>him or her</w:t>
      </w:r>
      <w:r>
        <w:rPr>
          <w:rFonts w:ascii="Times New Roman" w:hAnsi="Times New Roman" w:cs="Times New Roman"/>
        </w:rPr>
        <w:t xml:space="preserve"> younger. You also cannot change someone’s ethnicity it just is not possible. </w:t>
      </w:r>
    </w:p>
    <w:p w:rsidR="00DB60C0" w:rsidRDefault="00DB60C0" w:rsidP="00DB60C0">
      <w:pPr>
        <w:pStyle w:val="ListParagraph"/>
        <w:numPr>
          <w:ilvl w:val="0"/>
          <w:numId w:val="1"/>
        </w:numPr>
        <w:spacing w:line="480" w:lineRule="auto"/>
        <w:rPr>
          <w:rFonts w:ascii="Times New Roman" w:hAnsi="Times New Roman" w:cs="Times New Roman"/>
          <w:b/>
        </w:rPr>
      </w:pPr>
      <w:r>
        <w:rPr>
          <w:rFonts w:ascii="Times New Roman" w:hAnsi="Times New Roman" w:cs="Times New Roman"/>
          <w:b/>
        </w:rPr>
        <w:t>Nutritional supplements as an alternative medicine intervention for frailty includes the following:</w:t>
      </w:r>
    </w:p>
    <w:p w:rsidR="00DB60C0" w:rsidRPr="000F22F5" w:rsidRDefault="00DB60C0" w:rsidP="00DB60C0">
      <w:pPr>
        <w:pStyle w:val="ListParagraph"/>
        <w:numPr>
          <w:ilvl w:val="1"/>
          <w:numId w:val="1"/>
        </w:numPr>
        <w:spacing w:line="480" w:lineRule="auto"/>
        <w:rPr>
          <w:rFonts w:ascii="Times New Roman" w:hAnsi="Times New Roman" w:cs="Times New Roman"/>
          <w:b/>
        </w:rPr>
      </w:pPr>
      <w:r>
        <w:rPr>
          <w:rFonts w:ascii="Times New Roman" w:hAnsi="Times New Roman" w:cs="Times New Roman"/>
        </w:rPr>
        <w:t xml:space="preserve">Vitamin D, </w:t>
      </w:r>
      <w:proofErr w:type="spellStart"/>
      <w:r>
        <w:rPr>
          <w:rFonts w:ascii="Times New Roman" w:hAnsi="Times New Roman" w:cs="Times New Roman"/>
        </w:rPr>
        <w:t>carotenoids</w:t>
      </w:r>
      <w:proofErr w:type="spellEnd"/>
      <w:r>
        <w:rPr>
          <w:rFonts w:ascii="Times New Roman" w:hAnsi="Times New Roman" w:cs="Times New Roman"/>
        </w:rPr>
        <w:t xml:space="preserve">, </w:t>
      </w:r>
      <w:proofErr w:type="spellStart"/>
      <w:r>
        <w:rPr>
          <w:rFonts w:ascii="Times New Roman" w:hAnsi="Times New Roman" w:cs="Times New Roman"/>
        </w:rPr>
        <w:t>creatinine</w:t>
      </w:r>
      <w:proofErr w:type="spellEnd"/>
      <w:r>
        <w:rPr>
          <w:rFonts w:ascii="Times New Roman" w:hAnsi="Times New Roman" w:cs="Times New Roman"/>
        </w:rPr>
        <w:t xml:space="preserve">, </w:t>
      </w:r>
      <w:r w:rsidR="000F22F5">
        <w:rPr>
          <w:rFonts w:ascii="Times New Roman" w:hAnsi="Times New Roman" w:cs="Times New Roman"/>
        </w:rPr>
        <w:t xml:space="preserve">and </w:t>
      </w:r>
      <w:proofErr w:type="spellStart"/>
      <w:r>
        <w:rPr>
          <w:rFonts w:ascii="Times New Roman" w:hAnsi="Times New Roman" w:cs="Times New Roman"/>
        </w:rPr>
        <w:t>dehydroepiandrosterone</w:t>
      </w:r>
      <w:proofErr w:type="spellEnd"/>
      <w:r w:rsidR="000F22F5">
        <w:rPr>
          <w:rFonts w:ascii="Times New Roman" w:hAnsi="Times New Roman" w:cs="Times New Roman"/>
        </w:rPr>
        <w:t xml:space="preserve"> all can help in patients with frailty.</w:t>
      </w:r>
    </w:p>
    <w:p w:rsidR="000F22F5" w:rsidRDefault="000F22F5" w:rsidP="000F22F5">
      <w:pPr>
        <w:pStyle w:val="ListParagraph"/>
        <w:numPr>
          <w:ilvl w:val="0"/>
          <w:numId w:val="1"/>
        </w:numPr>
        <w:spacing w:line="480" w:lineRule="auto"/>
        <w:rPr>
          <w:rFonts w:ascii="Times New Roman" w:hAnsi="Times New Roman" w:cs="Times New Roman"/>
          <w:b/>
        </w:rPr>
      </w:pPr>
      <w:r w:rsidRPr="000F22F5">
        <w:rPr>
          <w:rFonts w:ascii="Times New Roman" w:hAnsi="Times New Roman" w:cs="Times New Roman"/>
          <w:b/>
        </w:rPr>
        <w:t>How can tai</w:t>
      </w:r>
      <w:r>
        <w:rPr>
          <w:rFonts w:ascii="Times New Roman" w:hAnsi="Times New Roman" w:cs="Times New Roman"/>
          <w:b/>
        </w:rPr>
        <w:t xml:space="preserve"> </w:t>
      </w:r>
      <w:r w:rsidRPr="000F22F5">
        <w:rPr>
          <w:rFonts w:ascii="Times New Roman" w:hAnsi="Times New Roman" w:cs="Times New Roman"/>
          <w:b/>
        </w:rPr>
        <w:t>chi be an appropriate intervention?</w:t>
      </w:r>
    </w:p>
    <w:p w:rsidR="000F22F5" w:rsidRPr="000F22F5" w:rsidRDefault="000F22F5" w:rsidP="000F22F5">
      <w:pPr>
        <w:pStyle w:val="ListParagraph"/>
        <w:numPr>
          <w:ilvl w:val="1"/>
          <w:numId w:val="1"/>
        </w:numPr>
        <w:spacing w:line="480" w:lineRule="auto"/>
        <w:rPr>
          <w:rFonts w:ascii="Times New Roman" w:hAnsi="Times New Roman" w:cs="Times New Roman"/>
          <w:b/>
        </w:rPr>
      </w:pPr>
      <w:r>
        <w:rPr>
          <w:rFonts w:ascii="Times New Roman" w:hAnsi="Times New Roman" w:cs="Times New Roman"/>
        </w:rPr>
        <w:t xml:space="preserve">According to </w:t>
      </w:r>
      <w:proofErr w:type="spellStart"/>
      <w:r>
        <w:rPr>
          <w:rFonts w:ascii="Times New Roman" w:hAnsi="Times New Roman" w:cs="Times New Roman"/>
        </w:rPr>
        <w:t>Cherniack</w:t>
      </w:r>
      <w:proofErr w:type="spellEnd"/>
      <w:r>
        <w:rPr>
          <w:rFonts w:ascii="Times New Roman" w:hAnsi="Times New Roman" w:cs="Times New Roman"/>
        </w:rPr>
        <w:t xml:space="preserve">, </w:t>
      </w:r>
      <w:proofErr w:type="spellStart"/>
      <w:r>
        <w:rPr>
          <w:rFonts w:ascii="Times New Roman" w:hAnsi="Times New Roman" w:cs="Times New Roman"/>
        </w:rPr>
        <w:t>Florez</w:t>
      </w:r>
      <w:proofErr w:type="spellEnd"/>
      <w:r>
        <w:rPr>
          <w:rFonts w:ascii="Times New Roman" w:hAnsi="Times New Roman" w:cs="Times New Roman"/>
        </w:rPr>
        <w:t xml:space="preserve">, and </w:t>
      </w:r>
      <w:proofErr w:type="spellStart"/>
      <w:r>
        <w:rPr>
          <w:rFonts w:ascii="Times New Roman" w:hAnsi="Times New Roman" w:cs="Times New Roman"/>
        </w:rPr>
        <w:t>Troen</w:t>
      </w:r>
      <w:proofErr w:type="spellEnd"/>
      <w:r>
        <w:rPr>
          <w:rFonts w:ascii="Times New Roman" w:hAnsi="Times New Roman" w:cs="Times New Roman"/>
        </w:rPr>
        <w:t xml:space="preserve">, tai chi can improve strength, speed of walking, and balance. It provides potential benefit for those with reduced ambulatory capacity or a tendency to fall. </w:t>
      </w:r>
    </w:p>
    <w:p w:rsidR="000F22F5" w:rsidRPr="00845830" w:rsidRDefault="00845830" w:rsidP="000F22F5">
      <w:pPr>
        <w:pStyle w:val="ListParagraph"/>
        <w:numPr>
          <w:ilvl w:val="0"/>
          <w:numId w:val="1"/>
        </w:numPr>
        <w:spacing w:line="480" w:lineRule="auto"/>
        <w:rPr>
          <w:rFonts w:ascii="Times New Roman" w:hAnsi="Times New Roman" w:cs="Times New Roman"/>
          <w:b/>
        </w:rPr>
      </w:pPr>
      <w:r>
        <w:rPr>
          <w:rFonts w:ascii="Times New Roman" w:hAnsi="Times New Roman" w:cs="Times New Roman"/>
          <w:b/>
        </w:rPr>
        <w:t>What are specific ex</w:t>
      </w:r>
      <w:r w:rsidRPr="00845830">
        <w:rPr>
          <w:rFonts w:ascii="Times New Roman" w:hAnsi="Times New Roman" w:cs="Times New Roman"/>
          <w:b/>
        </w:rPr>
        <w:t>a</w:t>
      </w:r>
      <w:r>
        <w:rPr>
          <w:rFonts w:ascii="Times New Roman" w:hAnsi="Times New Roman" w:cs="Times New Roman"/>
          <w:b/>
        </w:rPr>
        <w:t>m</w:t>
      </w:r>
      <w:r w:rsidRPr="00845830">
        <w:rPr>
          <w:rFonts w:ascii="Times New Roman" w:hAnsi="Times New Roman" w:cs="Times New Roman"/>
          <w:b/>
        </w:rPr>
        <w:t>ples of universal deign</w:t>
      </w:r>
    </w:p>
    <w:p w:rsidR="00845830" w:rsidRPr="007F6C50" w:rsidRDefault="00845830" w:rsidP="00845830">
      <w:pPr>
        <w:pStyle w:val="ListParagraph"/>
        <w:numPr>
          <w:ilvl w:val="1"/>
          <w:numId w:val="1"/>
        </w:numPr>
        <w:spacing w:line="480" w:lineRule="auto"/>
        <w:rPr>
          <w:rFonts w:ascii="Times New Roman" w:hAnsi="Times New Roman" w:cs="Times New Roman"/>
          <w:b/>
        </w:rPr>
      </w:pPr>
      <w:r>
        <w:rPr>
          <w:rFonts w:ascii="Times New Roman" w:hAnsi="Times New Roman" w:cs="Times New Roman"/>
        </w:rPr>
        <w:t xml:space="preserve">Some examples of universal design are modifying the environment for independence and self reliance like grab bars, walk in showers with shower seats, counter and cabinet height adjustments, and emergency call systems. </w:t>
      </w:r>
    </w:p>
    <w:p w:rsidR="007F6C50" w:rsidRPr="007F6C50" w:rsidRDefault="007F6C50" w:rsidP="007F6C50">
      <w:pPr>
        <w:pStyle w:val="ListParagraph"/>
        <w:autoSpaceDE w:val="0"/>
        <w:autoSpaceDN w:val="0"/>
        <w:adjustRightInd w:val="0"/>
        <w:rPr>
          <w:rFonts w:ascii="ITCGaramondStd-Bk" w:hAnsi="ITCGaramondStd-Bk" w:cs="ITCGaramondStd-Bk"/>
          <w:color w:val="FF0000"/>
          <w:sz w:val="20"/>
          <w:szCs w:val="20"/>
        </w:rPr>
      </w:pPr>
      <w:r w:rsidRPr="007F6C50">
        <w:rPr>
          <w:rFonts w:ascii="ITCGaramondStd-Bk" w:hAnsi="ITCGaramondStd-Bk" w:cs="ITCGaramondStd-Bk"/>
          <w:color w:val="FF0000"/>
          <w:sz w:val="20"/>
          <w:szCs w:val="20"/>
        </w:rPr>
        <w:t>Installing standard electrical receptacles higher than usual above the floor, so they</w:t>
      </w:r>
    </w:p>
    <w:p w:rsidR="007F6C50" w:rsidRPr="007F6C50" w:rsidRDefault="007F6C50" w:rsidP="007F6C50">
      <w:pPr>
        <w:pStyle w:val="ListParagraph"/>
        <w:autoSpaceDE w:val="0"/>
        <w:autoSpaceDN w:val="0"/>
        <w:adjustRightInd w:val="0"/>
        <w:rPr>
          <w:rFonts w:ascii="ITCGaramondStd-Bk" w:hAnsi="ITCGaramondStd-Bk" w:cs="ITCGaramondStd-Bk"/>
          <w:color w:val="FF0000"/>
          <w:sz w:val="20"/>
          <w:szCs w:val="20"/>
        </w:rPr>
      </w:pPr>
      <w:proofErr w:type="gramStart"/>
      <w:r w:rsidRPr="007F6C50">
        <w:rPr>
          <w:rFonts w:ascii="ITCGaramondStd-Bk" w:hAnsi="ITCGaramondStd-Bk" w:cs="ITCGaramondStd-Bk"/>
          <w:color w:val="FF0000"/>
          <w:sz w:val="20"/>
          <w:szCs w:val="20"/>
        </w:rPr>
        <w:t>are</w:t>
      </w:r>
      <w:proofErr w:type="gramEnd"/>
      <w:r w:rsidRPr="007F6C50">
        <w:rPr>
          <w:rFonts w:ascii="ITCGaramondStd-Bk" w:hAnsi="ITCGaramondStd-Bk" w:cs="ITCGaramondStd-Bk"/>
          <w:color w:val="FF0000"/>
          <w:sz w:val="20"/>
          <w:szCs w:val="20"/>
        </w:rPr>
        <w:t xml:space="preserve"> in easy reach of everyone;</w:t>
      </w:r>
    </w:p>
    <w:p w:rsidR="007F6C50" w:rsidRPr="007F6C50" w:rsidRDefault="007F6C50" w:rsidP="007F6C50">
      <w:pPr>
        <w:pStyle w:val="ListParagraph"/>
        <w:autoSpaceDE w:val="0"/>
        <w:autoSpaceDN w:val="0"/>
        <w:adjustRightInd w:val="0"/>
        <w:rPr>
          <w:rFonts w:ascii="ITCGaramondStd-Bk" w:hAnsi="ITCGaramondStd-Bk" w:cs="ITCGaramondStd-Bk"/>
          <w:color w:val="FF0000"/>
          <w:sz w:val="20"/>
          <w:szCs w:val="20"/>
        </w:rPr>
      </w:pPr>
      <w:r w:rsidRPr="007F6C50">
        <w:rPr>
          <w:rFonts w:ascii="ITCGaramondStd-Bk" w:hAnsi="ITCGaramondStd-Bk" w:cs="ITCGaramondStd-Bk"/>
          <w:color w:val="FF0000"/>
          <w:sz w:val="20"/>
          <w:szCs w:val="20"/>
        </w:rPr>
        <w:t>• Selecting wider doors, along with wider hallways;</w:t>
      </w:r>
    </w:p>
    <w:p w:rsidR="007F6C50" w:rsidRPr="007F6C50" w:rsidRDefault="007F6C50" w:rsidP="007F6C50">
      <w:pPr>
        <w:pStyle w:val="ListParagraph"/>
        <w:autoSpaceDE w:val="0"/>
        <w:autoSpaceDN w:val="0"/>
        <w:adjustRightInd w:val="0"/>
        <w:rPr>
          <w:rFonts w:ascii="ITCGaramondStd-Bk" w:hAnsi="ITCGaramondStd-Bk" w:cs="ITCGaramondStd-Bk"/>
          <w:color w:val="FF0000"/>
          <w:sz w:val="20"/>
          <w:szCs w:val="20"/>
        </w:rPr>
      </w:pPr>
      <w:r w:rsidRPr="007F6C50">
        <w:rPr>
          <w:rFonts w:ascii="ITCGaramondStd-Bk" w:hAnsi="ITCGaramondStd-Bk" w:cs="ITCGaramondStd-Bk"/>
          <w:color w:val="FF0000"/>
          <w:sz w:val="20"/>
          <w:szCs w:val="20"/>
        </w:rPr>
        <w:t>• Making flat entrances;</w:t>
      </w:r>
    </w:p>
    <w:p w:rsidR="007F6C50" w:rsidRPr="007F6C50" w:rsidRDefault="007F6C50" w:rsidP="007F6C50">
      <w:pPr>
        <w:pStyle w:val="ListParagraph"/>
        <w:autoSpaceDE w:val="0"/>
        <w:autoSpaceDN w:val="0"/>
        <w:adjustRightInd w:val="0"/>
        <w:rPr>
          <w:rFonts w:ascii="ITCGaramondStd-Bk" w:hAnsi="ITCGaramondStd-Bk" w:cs="ITCGaramondStd-Bk"/>
          <w:color w:val="FF0000"/>
          <w:sz w:val="20"/>
          <w:szCs w:val="20"/>
        </w:rPr>
      </w:pPr>
      <w:r w:rsidRPr="007F6C50">
        <w:rPr>
          <w:rFonts w:ascii="ITCGaramondStd-Bk" w:hAnsi="ITCGaramondStd-Bk" w:cs="ITCGaramondStd-Bk"/>
          <w:color w:val="FF0000"/>
          <w:sz w:val="20"/>
          <w:szCs w:val="20"/>
        </w:rPr>
        <w:t>• Installing handles for doors and drawers that require no gripping or twisting to</w:t>
      </w:r>
    </w:p>
    <w:p w:rsidR="007F6C50" w:rsidRPr="007F6C50" w:rsidRDefault="007F6C50" w:rsidP="007F6C50">
      <w:pPr>
        <w:pStyle w:val="ListParagraph"/>
        <w:autoSpaceDE w:val="0"/>
        <w:autoSpaceDN w:val="0"/>
        <w:adjustRightInd w:val="0"/>
        <w:rPr>
          <w:rFonts w:ascii="ITCGaramondStd-Bk" w:hAnsi="ITCGaramondStd-Bk" w:cs="ITCGaramondStd-Bk"/>
          <w:color w:val="FF0000"/>
          <w:sz w:val="20"/>
          <w:szCs w:val="20"/>
        </w:rPr>
      </w:pPr>
      <w:proofErr w:type="gramStart"/>
      <w:r w:rsidRPr="007F6C50">
        <w:rPr>
          <w:rFonts w:ascii="ITCGaramondStd-Bk" w:hAnsi="ITCGaramondStd-Bk" w:cs="ITCGaramondStd-Bk"/>
          <w:color w:val="FF0000"/>
          <w:sz w:val="20"/>
          <w:szCs w:val="20"/>
        </w:rPr>
        <w:t>operate—</w:t>
      </w:r>
      <w:proofErr w:type="gramEnd"/>
      <w:r w:rsidRPr="007F6C50">
        <w:rPr>
          <w:rFonts w:ascii="ITCGaramondStd-Bk" w:hAnsi="ITCGaramondStd-Bk" w:cs="ITCGaramondStd-Bk"/>
          <w:color w:val="FF0000"/>
          <w:sz w:val="20"/>
          <w:szCs w:val="20"/>
        </w:rPr>
        <w:t>such as louver or loop handles;</w:t>
      </w:r>
    </w:p>
    <w:p w:rsidR="007F6C50" w:rsidRPr="007F6C50" w:rsidRDefault="007F6C50" w:rsidP="007F6C50">
      <w:pPr>
        <w:pStyle w:val="ListParagraph"/>
        <w:autoSpaceDE w:val="0"/>
        <w:autoSpaceDN w:val="0"/>
        <w:adjustRightInd w:val="0"/>
        <w:rPr>
          <w:rFonts w:ascii="ITCGaramondStd-Bk" w:hAnsi="ITCGaramondStd-Bk" w:cs="ITCGaramondStd-Bk"/>
          <w:color w:val="FF0000"/>
          <w:sz w:val="20"/>
          <w:szCs w:val="20"/>
        </w:rPr>
      </w:pPr>
      <w:r w:rsidRPr="007F6C50">
        <w:rPr>
          <w:rFonts w:ascii="ITCGaramondStd-Bk" w:hAnsi="ITCGaramondStd-Bk" w:cs="ITCGaramondStd-Bk"/>
          <w:color w:val="FF0000"/>
          <w:sz w:val="20"/>
          <w:szCs w:val="20"/>
        </w:rPr>
        <w:t>• Provide storage spaces within reach of both short and tall people;</w:t>
      </w:r>
    </w:p>
    <w:p w:rsidR="007F6C50" w:rsidRPr="007F6C50" w:rsidRDefault="007F6C50" w:rsidP="007F6C50">
      <w:pPr>
        <w:pStyle w:val="ListParagraph"/>
        <w:autoSpaceDE w:val="0"/>
        <w:autoSpaceDN w:val="0"/>
        <w:adjustRightInd w:val="0"/>
        <w:rPr>
          <w:rFonts w:ascii="ITCGaramondStd-Bk" w:hAnsi="ITCGaramondStd-Bk" w:cs="ITCGaramondStd-Bk"/>
          <w:color w:val="FF0000"/>
          <w:sz w:val="20"/>
          <w:szCs w:val="20"/>
        </w:rPr>
      </w:pPr>
      <w:r w:rsidRPr="007F6C50">
        <w:rPr>
          <w:rFonts w:ascii="ITCGaramondStd-Bk" w:hAnsi="ITCGaramondStd-Bk" w:cs="ITCGaramondStd-Bk"/>
          <w:color w:val="FF0000"/>
          <w:sz w:val="20"/>
          <w:szCs w:val="20"/>
        </w:rPr>
        <w:t>• Minimize the need for staircases;</w:t>
      </w:r>
    </w:p>
    <w:p w:rsidR="007F6C50" w:rsidRPr="007F6C50" w:rsidRDefault="007F6C50" w:rsidP="007F6C50">
      <w:pPr>
        <w:pStyle w:val="ListParagraph"/>
        <w:autoSpaceDE w:val="0"/>
        <w:autoSpaceDN w:val="0"/>
        <w:adjustRightInd w:val="0"/>
        <w:rPr>
          <w:rFonts w:ascii="ITCGaramondStd-Bk" w:hAnsi="ITCGaramondStd-Bk" w:cs="ITCGaramondStd-Bk"/>
          <w:color w:val="FF0000"/>
          <w:sz w:val="20"/>
          <w:szCs w:val="20"/>
        </w:rPr>
      </w:pPr>
      <w:r w:rsidRPr="007F6C50">
        <w:rPr>
          <w:rFonts w:ascii="ITCGaramondStd-Bk" w:hAnsi="ITCGaramondStd-Bk" w:cs="ITCGaramondStd-Bk"/>
          <w:color w:val="FF0000"/>
          <w:sz w:val="20"/>
          <w:szCs w:val="20"/>
        </w:rPr>
        <w:t>• Any and all procedures, equipment, and strategies promoting safety to avoid</w:t>
      </w:r>
    </w:p>
    <w:p w:rsidR="007F6C50" w:rsidRPr="007F6C50" w:rsidRDefault="007F6C50" w:rsidP="007F6C50">
      <w:pPr>
        <w:spacing w:line="480" w:lineRule="auto"/>
        <w:ind w:left="360" w:firstLine="360"/>
        <w:rPr>
          <w:rFonts w:ascii="Times New Roman" w:hAnsi="Times New Roman" w:cs="Times New Roman"/>
          <w:b/>
          <w:color w:val="FF0000"/>
        </w:rPr>
      </w:pPr>
      <w:proofErr w:type="gramStart"/>
      <w:r w:rsidRPr="007F6C50">
        <w:rPr>
          <w:rFonts w:ascii="ITCGaramondStd-Bk" w:hAnsi="ITCGaramondStd-Bk" w:cs="ITCGaramondStd-Bk"/>
          <w:color w:val="FF0000"/>
          <w:sz w:val="20"/>
          <w:szCs w:val="20"/>
        </w:rPr>
        <w:t>falls</w:t>
      </w:r>
      <w:proofErr w:type="gramEnd"/>
      <w:r w:rsidRPr="007F6C50">
        <w:rPr>
          <w:rFonts w:ascii="ITCGaramondStd-Bk" w:hAnsi="ITCGaramondStd-Bk" w:cs="ITCGaramondStd-Bk"/>
          <w:color w:val="FF0000"/>
          <w:sz w:val="20"/>
          <w:szCs w:val="20"/>
        </w:rPr>
        <w:t xml:space="preserve"> or injuries.</w:t>
      </w:r>
    </w:p>
    <w:p w:rsidR="00845830" w:rsidRDefault="00845830" w:rsidP="00845830">
      <w:pPr>
        <w:spacing w:line="480" w:lineRule="auto"/>
        <w:rPr>
          <w:rFonts w:ascii="Times New Roman" w:hAnsi="Times New Roman" w:cs="Times New Roman"/>
          <w:b/>
        </w:rPr>
      </w:pPr>
    </w:p>
    <w:p w:rsidR="00845830" w:rsidRDefault="00845830" w:rsidP="00845830">
      <w:pPr>
        <w:spacing w:line="480" w:lineRule="auto"/>
        <w:rPr>
          <w:rFonts w:ascii="Times New Roman" w:hAnsi="Times New Roman" w:cs="Times New Roman"/>
          <w:b/>
        </w:rPr>
      </w:pPr>
    </w:p>
    <w:p w:rsidR="00845830" w:rsidRDefault="00845830" w:rsidP="00845830">
      <w:pPr>
        <w:spacing w:line="480" w:lineRule="auto"/>
        <w:rPr>
          <w:rFonts w:ascii="Times New Roman" w:hAnsi="Times New Roman" w:cs="Times New Roman"/>
          <w:b/>
        </w:rPr>
      </w:pPr>
    </w:p>
    <w:p w:rsidR="00845830" w:rsidRDefault="00845830" w:rsidP="00845830">
      <w:pPr>
        <w:spacing w:line="480" w:lineRule="auto"/>
        <w:rPr>
          <w:rFonts w:ascii="Times New Roman" w:hAnsi="Times New Roman" w:cs="Times New Roman"/>
          <w:b/>
        </w:rPr>
      </w:pPr>
    </w:p>
    <w:p w:rsidR="00845830" w:rsidRDefault="00845830" w:rsidP="00845830">
      <w:pPr>
        <w:spacing w:line="480" w:lineRule="auto"/>
        <w:rPr>
          <w:rFonts w:ascii="Times New Roman" w:hAnsi="Times New Roman" w:cs="Times New Roman"/>
          <w:b/>
        </w:rPr>
      </w:pPr>
    </w:p>
    <w:p w:rsidR="00845830" w:rsidRDefault="00845830" w:rsidP="00845830">
      <w:pPr>
        <w:spacing w:line="480" w:lineRule="auto"/>
        <w:rPr>
          <w:rFonts w:ascii="Times New Roman" w:hAnsi="Times New Roman" w:cs="Times New Roman"/>
          <w:b/>
        </w:rPr>
      </w:pPr>
    </w:p>
    <w:p w:rsidR="00845830" w:rsidRDefault="00845830" w:rsidP="00845830">
      <w:pPr>
        <w:spacing w:line="480" w:lineRule="auto"/>
        <w:rPr>
          <w:rFonts w:ascii="Times New Roman" w:hAnsi="Times New Roman" w:cs="Times New Roman"/>
          <w:b/>
        </w:rPr>
      </w:pPr>
    </w:p>
    <w:p w:rsidR="00EB15F3" w:rsidRDefault="00EB15F3" w:rsidP="00845830">
      <w:pPr>
        <w:spacing w:line="480" w:lineRule="auto"/>
        <w:rPr>
          <w:rFonts w:ascii="Times New Roman" w:hAnsi="Times New Roman" w:cs="Times New Roman"/>
          <w:b/>
        </w:rPr>
      </w:pPr>
    </w:p>
    <w:p w:rsidR="00845830" w:rsidRDefault="00845830" w:rsidP="00845830">
      <w:pPr>
        <w:spacing w:line="480" w:lineRule="auto"/>
        <w:rPr>
          <w:rFonts w:ascii="Times New Roman" w:hAnsi="Times New Roman" w:cs="Times New Roman"/>
        </w:rPr>
      </w:pPr>
      <w:r>
        <w:rPr>
          <w:rFonts w:ascii="Times New Roman" w:hAnsi="Times New Roman" w:cs="Times New Roman"/>
        </w:rPr>
        <w:t>CASE STUDY 5.2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5</w:t>
      </w:r>
    </w:p>
    <w:p w:rsidR="00845830" w:rsidRDefault="00845830" w:rsidP="00845830">
      <w:pPr>
        <w:spacing w:line="480" w:lineRule="auto"/>
        <w:jc w:val="center"/>
        <w:rPr>
          <w:rFonts w:ascii="Times New Roman" w:hAnsi="Times New Roman" w:cs="Times New Roman"/>
        </w:rPr>
      </w:pPr>
      <w:r>
        <w:rPr>
          <w:rFonts w:ascii="Times New Roman" w:hAnsi="Times New Roman" w:cs="Times New Roman"/>
        </w:rPr>
        <w:t>Reference</w:t>
      </w:r>
    </w:p>
    <w:p w:rsidR="00845830" w:rsidRPr="00C70B2D" w:rsidRDefault="00845830" w:rsidP="00845830">
      <w:pPr>
        <w:spacing w:line="480" w:lineRule="auto"/>
        <w:rPr>
          <w:rFonts w:ascii="Times New Roman" w:hAnsi="Times New Roman" w:cs="Times New Roman"/>
        </w:rPr>
      </w:pPr>
      <w:proofErr w:type="spellStart"/>
      <w:r w:rsidRPr="00C70B2D">
        <w:rPr>
          <w:rFonts w:ascii="Times New Roman" w:hAnsi="Times New Roman" w:cs="Times New Roman"/>
        </w:rPr>
        <w:t>Mauk</w:t>
      </w:r>
      <w:proofErr w:type="spellEnd"/>
      <w:r w:rsidRPr="00C70B2D">
        <w:rPr>
          <w:rFonts w:ascii="Times New Roman" w:hAnsi="Times New Roman" w:cs="Times New Roman"/>
        </w:rPr>
        <w:t xml:space="preserve">, K. L. (2010). </w:t>
      </w:r>
      <w:proofErr w:type="spellStart"/>
      <w:r w:rsidRPr="00C70B2D">
        <w:rPr>
          <w:rFonts w:ascii="Times New Roman" w:hAnsi="Times New Roman" w:cs="Times New Roman"/>
          <w:i/>
        </w:rPr>
        <w:t>Gerontological</w:t>
      </w:r>
      <w:proofErr w:type="spellEnd"/>
      <w:r w:rsidRPr="00C70B2D">
        <w:rPr>
          <w:rFonts w:ascii="Times New Roman" w:hAnsi="Times New Roman" w:cs="Times New Roman"/>
          <w:i/>
        </w:rPr>
        <w:t xml:space="preserve"> nursing: Competencies for care</w:t>
      </w:r>
      <w:r w:rsidRPr="00C70B2D">
        <w:rPr>
          <w:rFonts w:ascii="Times New Roman" w:hAnsi="Times New Roman" w:cs="Times New Roman"/>
        </w:rPr>
        <w:t xml:space="preserve"> (2nd ed.). Sudbury, MA:        </w:t>
      </w:r>
    </w:p>
    <w:p w:rsidR="00845830" w:rsidRDefault="00845830" w:rsidP="00845830">
      <w:pPr>
        <w:spacing w:line="480" w:lineRule="auto"/>
        <w:ind w:firstLine="720"/>
        <w:rPr>
          <w:rFonts w:ascii="Times New Roman" w:hAnsi="Times New Roman" w:cs="Times New Roman"/>
        </w:rPr>
      </w:pPr>
      <w:proofErr w:type="gramStart"/>
      <w:r w:rsidRPr="00C70B2D">
        <w:rPr>
          <w:rFonts w:ascii="Times New Roman" w:hAnsi="Times New Roman" w:cs="Times New Roman"/>
        </w:rPr>
        <w:t>Jones &amp; Bartlett.</w:t>
      </w:r>
      <w:proofErr w:type="gramEnd"/>
      <w:r w:rsidRPr="00C70B2D">
        <w:rPr>
          <w:rFonts w:ascii="Times New Roman" w:hAnsi="Times New Roman" w:cs="Times New Roman"/>
        </w:rPr>
        <w:t xml:space="preserve">   </w:t>
      </w:r>
    </w:p>
    <w:p w:rsidR="00845830" w:rsidRDefault="00845830" w:rsidP="00845830">
      <w:pPr>
        <w:spacing w:line="480" w:lineRule="auto"/>
        <w:rPr>
          <w:rFonts w:ascii="Times New Roman" w:hAnsi="Times New Roman" w:cs="Times New Roman"/>
        </w:rPr>
      </w:pPr>
      <w:proofErr w:type="spellStart"/>
      <w:r>
        <w:rPr>
          <w:rFonts w:ascii="Times New Roman" w:hAnsi="Times New Roman" w:cs="Times New Roman"/>
        </w:rPr>
        <w:t>Benefield</w:t>
      </w:r>
      <w:proofErr w:type="spellEnd"/>
      <w:r>
        <w:rPr>
          <w:rFonts w:ascii="Times New Roman" w:hAnsi="Times New Roman" w:cs="Times New Roman"/>
        </w:rPr>
        <w:t xml:space="preserve">, L. E., &amp; </w:t>
      </w:r>
      <w:proofErr w:type="spellStart"/>
      <w:r>
        <w:rPr>
          <w:rFonts w:ascii="Times New Roman" w:hAnsi="Times New Roman" w:cs="Times New Roman"/>
        </w:rPr>
        <w:t>Higbee</w:t>
      </w:r>
      <w:proofErr w:type="spellEnd"/>
      <w:r>
        <w:rPr>
          <w:rFonts w:ascii="Times New Roman" w:hAnsi="Times New Roman" w:cs="Times New Roman"/>
        </w:rPr>
        <w:t xml:space="preserve">, R. L. (2007). </w:t>
      </w:r>
      <w:r>
        <w:rPr>
          <w:rFonts w:ascii="Times New Roman" w:hAnsi="Times New Roman" w:cs="Times New Roman"/>
          <w:i/>
        </w:rPr>
        <w:t xml:space="preserve">Frailty and its </w:t>
      </w:r>
      <w:proofErr w:type="spellStart"/>
      <w:r w:rsidRPr="00406A22">
        <w:rPr>
          <w:rFonts w:ascii="Times New Roman" w:hAnsi="Times New Roman" w:cs="Times New Roman"/>
          <w:i/>
          <w:color w:val="FF0000"/>
        </w:rPr>
        <w:t>implicationfor</w:t>
      </w:r>
      <w:proofErr w:type="spellEnd"/>
      <w:r w:rsidRPr="00406A22">
        <w:rPr>
          <w:rFonts w:ascii="Times New Roman" w:hAnsi="Times New Roman" w:cs="Times New Roman"/>
          <w:i/>
          <w:color w:val="FF0000"/>
        </w:rPr>
        <w:t xml:space="preserve"> care</w:t>
      </w:r>
      <w:r>
        <w:rPr>
          <w:rFonts w:ascii="Times New Roman" w:hAnsi="Times New Roman" w:cs="Times New Roman"/>
          <w:i/>
        </w:rPr>
        <w:t xml:space="preserve">. </w:t>
      </w:r>
      <w:r>
        <w:rPr>
          <w:rFonts w:ascii="Times New Roman" w:hAnsi="Times New Roman" w:cs="Times New Roman"/>
        </w:rPr>
        <w:t xml:space="preserve">Hartford institute </w:t>
      </w:r>
    </w:p>
    <w:p w:rsidR="00845830" w:rsidRDefault="00845830" w:rsidP="00845830">
      <w:pPr>
        <w:spacing w:line="480" w:lineRule="auto"/>
        <w:ind w:firstLine="720"/>
        <w:rPr>
          <w:rFonts w:ascii="Times New Roman" w:hAnsi="Times New Roman" w:cs="Times New Roman"/>
        </w:rPr>
      </w:pPr>
      <w:proofErr w:type="gramStart"/>
      <w:r>
        <w:rPr>
          <w:rFonts w:ascii="Times New Roman" w:hAnsi="Times New Roman" w:cs="Times New Roman"/>
        </w:rPr>
        <w:t>for</w:t>
      </w:r>
      <w:proofErr w:type="gramEnd"/>
      <w:r>
        <w:rPr>
          <w:rFonts w:ascii="Times New Roman" w:hAnsi="Times New Roman" w:cs="Times New Roman"/>
        </w:rPr>
        <w:t xml:space="preserve"> Geriatric Nursing. Retrieved from </w:t>
      </w:r>
    </w:p>
    <w:p w:rsidR="00845830" w:rsidRDefault="00845830" w:rsidP="00845830">
      <w:pPr>
        <w:spacing w:line="480" w:lineRule="auto"/>
        <w:ind w:firstLine="720"/>
        <w:rPr>
          <w:rFonts w:ascii="Times New Roman" w:hAnsi="Times New Roman" w:cs="Times New Roman"/>
        </w:rPr>
      </w:pPr>
      <w:r w:rsidRPr="00EB15F3">
        <w:rPr>
          <w:rFonts w:ascii="Times New Roman" w:hAnsi="Times New Roman" w:cs="Times New Roman"/>
        </w:rPr>
        <w:t>http://consultgerirn.org/topics/frailty_and_its_implications_for_care_new/want_to_know</w:t>
      </w:r>
    </w:p>
    <w:p w:rsidR="00845830" w:rsidRDefault="00845830" w:rsidP="00845830">
      <w:pPr>
        <w:spacing w:line="480" w:lineRule="auto"/>
        <w:ind w:firstLine="720"/>
        <w:rPr>
          <w:rFonts w:ascii="Times New Roman" w:hAnsi="Times New Roman" w:cs="Times New Roman"/>
        </w:rPr>
      </w:pPr>
      <w:r w:rsidRPr="00845830">
        <w:rPr>
          <w:rFonts w:ascii="Times New Roman" w:hAnsi="Times New Roman" w:cs="Times New Roman"/>
        </w:rPr>
        <w:t>_more#item_4</w:t>
      </w:r>
    </w:p>
    <w:p w:rsidR="00845830" w:rsidRDefault="00845830" w:rsidP="00845830">
      <w:pPr>
        <w:spacing w:line="480" w:lineRule="auto"/>
        <w:rPr>
          <w:rFonts w:ascii="Times New Roman" w:hAnsi="Times New Roman" w:cs="Times New Roman"/>
        </w:rPr>
      </w:pPr>
      <w:proofErr w:type="spellStart"/>
      <w:r>
        <w:rPr>
          <w:rFonts w:ascii="Times New Roman" w:hAnsi="Times New Roman" w:cs="Times New Roman"/>
        </w:rPr>
        <w:t>Cheniak</w:t>
      </w:r>
      <w:proofErr w:type="spellEnd"/>
      <w:r>
        <w:rPr>
          <w:rFonts w:ascii="Times New Roman" w:hAnsi="Times New Roman" w:cs="Times New Roman"/>
        </w:rPr>
        <w:t xml:space="preserve">, E. P., </w:t>
      </w:r>
      <w:proofErr w:type="spellStart"/>
      <w:r>
        <w:rPr>
          <w:rFonts w:ascii="Times New Roman" w:hAnsi="Times New Roman" w:cs="Times New Roman"/>
        </w:rPr>
        <w:t>Forez</w:t>
      </w:r>
      <w:proofErr w:type="spellEnd"/>
      <w:r>
        <w:rPr>
          <w:rFonts w:ascii="Times New Roman" w:hAnsi="Times New Roman" w:cs="Times New Roman"/>
        </w:rPr>
        <w:t xml:space="preserve">, H. J., &amp; </w:t>
      </w:r>
      <w:proofErr w:type="spellStart"/>
      <w:r>
        <w:rPr>
          <w:rFonts w:ascii="Times New Roman" w:hAnsi="Times New Roman" w:cs="Times New Roman"/>
        </w:rPr>
        <w:t>Troen</w:t>
      </w:r>
      <w:proofErr w:type="spellEnd"/>
      <w:r>
        <w:rPr>
          <w:rFonts w:ascii="Times New Roman" w:hAnsi="Times New Roman" w:cs="Times New Roman"/>
        </w:rPr>
        <w:t xml:space="preserve">, B. R. (2007) Emerging </w:t>
      </w:r>
      <w:r w:rsidRPr="00406A22">
        <w:rPr>
          <w:rFonts w:ascii="Times New Roman" w:hAnsi="Times New Roman" w:cs="Times New Roman"/>
          <w:color w:val="FF0000"/>
        </w:rPr>
        <w:t xml:space="preserve">therapies </w:t>
      </w:r>
      <w:proofErr w:type="spellStart"/>
      <w:r w:rsidRPr="00406A22">
        <w:rPr>
          <w:rFonts w:ascii="Times New Roman" w:hAnsi="Times New Roman" w:cs="Times New Roman"/>
          <w:color w:val="FF0000"/>
        </w:rPr>
        <w:t>tto</w:t>
      </w:r>
      <w:proofErr w:type="spellEnd"/>
      <w:r w:rsidR="00406A22">
        <w:rPr>
          <w:rFonts w:ascii="Times New Roman" w:hAnsi="Times New Roman" w:cs="Times New Roman"/>
          <w:color w:val="FF0000"/>
        </w:rPr>
        <w:t>?</w:t>
      </w:r>
      <w:r>
        <w:rPr>
          <w:rFonts w:ascii="Times New Roman" w:hAnsi="Times New Roman" w:cs="Times New Roman"/>
        </w:rPr>
        <w:t xml:space="preserve"> treat frailty syndrome </w:t>
      </w:r>
    </w:p>
    <w:p w:rsidR="00845830" w:rsidRDefault="00845830" w:rsidP="00845830">
      <w:pPr>
        <w:spacing w:line="480" w:lineRule="auto"/>
        <w:ind w:firstLine="720"/>
        <w:rPr>
          <w:rFonts w:ascii="Times New Roman" w:hAnsi="Times New Roman" w:cs="Times New Roman"/>
        </w:rPr>
      </w:pPr>
      <w:proofErr w:type="gramStart"/>
      <w:r>
        <w:rPr>
          <w:rFonts w:ascii="Times New Roman" w:hAnsi="Times New Roman" w:cs="Times New Roman"/>
        </w:rPr>
        <w:t>in</w:t>
      </w:r>
      <w:proofErr w:type="gramEnd"/>
      <w:r>
        <w:rPr>
          <w:rFonts w:ascii="Times New Roman" w:hAnsi="Times New Roman" w:cs="Times New Roman"/>
        </w:rPr>
        <w:t xml:space="preserve"> the elderly. </w:t>
      </w:r>
      <w:r>
        <w:rPr>
          <w:rFonts w:ascii="Times New Roman" w:hAnsi="Times New Roman" w:cs="Times New Roman"/>
          <w:i/>
        </w:rPr>
        <w:t xml:space="preserve">Alternative </w:t>
      </w:r>
      <w:proofErr w:type="spellStart"/>
      <w:r>
        <w:rPr>
          <w:rFonts w:ascii="Times New Roman" w:hAnsi="Times New Roman" w:cs="Times New Roman"/>
          <w:i/>
        </w:rPr>
        <w:t>Medicne</w:t>
      </w:r>
      <w:proofErr w:type="spellEnd"/>
      <w:r>
        <w:rPr>
          <w:rFonts w:ascii="Times New Roman" w:hAnsi="Times New Roman" w:cs="Times New Roman"/>
          <w:i/>
        </w:rPr>
        <w:t xml:space="preserve"> Review. </w:t>
      </w:r>
      <w:r>
        <w:rPr>
          <w:rFonts w:ascii="Times New Roman" w:hAnsi="Times New Roman" w:cs="Times New Roman"/>
        </w:rPr>
        <w:t xml:space="preserve">Retrieved from </w:t>
      </w:r>
    </w:p>
    <w:p w:rsidR="00845830" w:rsidRDefault="00845830" w:rsidP="00845830">
      <w:pPr>
        <w:spacing w:line="480" w:lineRule="auto"/>
        <w:ind w:firstLine="720"/>
        <w:rPr>
          <w:rFonts w:ascii="Times New Roman" w:hAnsi="Times New Roman" w:cs="Times New Roman"/>
        </w:rPr>
      </w:pPr>
      <w:r w:rsidRPr="00EB15F3">
        <w:rPr>
          <w:rFonts w:ascii="Times New Roman" w:hAnsi="Times New Roman" w:cs="Times New Roman"/>
        </w:rPr>
        <w:t>http://findarticles.com/p/articles/mi_m0FDN/is_3_12/ai_n27421818/pg_5/?tag=content;c</w:t>
      </w:r>
    </w:p>
    <w:p w:rsidR="00845830" w:rsidRDefault="00845830" w:rsidP="00845830">
      <w:pPr>
        <w:spacing w:line="480" w:lineRule="auto"/>
        <w:ind w:firstLine="720"/>
        <w:rPr>
          <w:rFonts w:ascii="Times New Roman" w:hAnsi="Times New Roman" w:cs="Times New Roman"/>
        </w:rPr>
      </w:pPr>
      <w:r w:rsidRPr="00845830">
        <w:rPr>
          <w:rFonts w:ascii="Times New Roman" w:hAnsi="Times New Roman" w:cs="Times New Roman"/>
        </w:rPr>
        <w:t>ol1</w:t>
      </w:r>
    </w:p>
    <w:p w:rsidR="00EB15F3" w:rsidRDefault="00845830" w:rsidP="00845830">
      <w:pPr>
        <w:spacing w:line="480" w:lineRule="auto"/>
        <w:rPr>
          <w:rFonts w:ascii="Times New Roman" w:hAnsi="Times New Roman" w:cs="Times New Roman"/>
        </w:rPr>
      </w:pPr>
      <w:proofErr w:type="gramStart"/>
      <w:r>
        <w:rPr>
          <w:rFonts w:ascii="Times New Roman" w:hAnsi="Times New Roman" w:cs="Times New Roman"/>
        </w:rPr>
        <w:t>Espinoza, S. E., &amp; Fried, L.P. (2007)</w:t>
      </w:r>
      <w:r w:rsidR="00EB15F3">
        <w:rPr>
          <w:rFonts w:ascii="Times New Roman" w:hAnsi="Times New Roman" w:cs="Times New Roman"/>
        </w:rPr>
        <w:t xml:space="preserve"> </w:t>
      </w:r>
      <w:r w:rsidR="00EB15F3">
        <w:rPr>
          <w:rFonts w:ascii="Times New Roman" w:hAnsi="Times New Roman" w:cs="Times New Roman"/>
          <w:i/>
        </w:rPr>
        <w:t xml:space="preserve">Risk </w:t>
      </w:r>
      <w:r w:rsidR="00406A22">
        <w:rPr>
          <w:rFonts w:ascii="Times New Roman" w:hAnsi="Times New Roman" w:cs="Times New Roman"/>
          <w:i/>
          <w:color w:val="FF0000"/>
        </w:rPr>
        <w:t>f</w:t>
      </w:r>
      <w:r w:rsidR="00EB15F3">
        <w:rPr>
          <w:rFonts w:ascii="Times New Roman" w:hAnsi="Times New Roman" w:cs="Times New Roman"/>
          <w:i/>
        </w:rPr>
        <w:t>actors for frailty in the older adult.</w:t>
      </w:r>
      <w:proofErr w:type="gramEnd"/>
      <w:r w:rsidR="00EB15F3">
        <w:rPr>
          <w:rFonts w:ascii="Times New Roman" w:hAnsi="Times New Roman" w:cs="Times New Roman"/>
          <w:i/>
        </w:rPr>
        <w:t xml:space="preserve"> </w:t>
      </w:r>
      <w:r w:rsidR="00EB15F3">
        <w:rPr>
          <w:rFonts w:ascii="Times New Roman" w:hAnsi="Times New Roman" w:cs="Times New Roman"/>
        </w:rPr>
        <w:t xml:space="preserve">John Hopkins </w:t>
      </w:r>
    </w:p>
    <w:p w:rsidR="00EB15F3" w:rsidRDefault="00EB15F3" w:rsidP="00EB15F3">
      <w:pPr>
        <w:spacing w:line="480" w:lineRule="auto"/>
        <w:ind w:firstLine="720"/>
        <w:rPr>
          <w:rFonts w:ascii="Times New Roman" w:hAnsi="Times New Roman" w:cs="Times New Roman"/>
        </w:rPr>
      </w:pPr>
      <w:r>
        <w:rPr>
          <w:rFonts w:ascii="Times New Roman" w:hAnsi="Times New Roman" w:cs="Times New Roman"/>
        </w:rPr>
        <w:t xml:space="preserve">Medicine. </w:t>
      </w:r>
      <w:r w:rsidRPr="00EB15F3">
        <w:rPr>
          <w:rFonts w:ascii="Times New Roman" w:hAnsi="Times New Roman" w:cs="Times New Roman"/>
        </w:rPr>
        <w:t>http://www.imsersomayore</w:t>
      </w:r>
      <w:bookmarkStart w:id="1" w:name="_GoBack"/>
      <w:bookmarkEnd w:id="1"/>
      <w:r w:rsidRPr="00EB15F3">
        <w:rPr>
          <w:rFonts w:ascii="Times New Roman" w:hAnsi="Times New Roman" w:cs="Times New Roman"/>
        </w:rPr>
        <w:t>s.csic.es/documentos/boletin/2007/numero-52/art-</w:t>
      </w:r>
    </w:p>
    <w:p w:rsidR="00845830" w:rsidRPr="00EB15F3" w:rsidRDefault="00EB15F3" w:rsidP="00EB15F3">
      <w:pPr>
        <w:spacing w:line="480" w:lineRule="auto"/>
        <w:ind w:firstLine="720"/>
        <w:rPr>
          <w:rFonts w:ascii="Times New Roman" w:hAnsi="Times New Roman" w:cs="Times New Roman"/>
        </w:rPr>
      </w:pPr>
      <w:r w:rsidRPr="00EB15F3">
        <w:rPr>
          <w:rFonts w:ascii="Times New Roman" w:hAnsi="Times New Roman" w:cs="Times New Roman"/>
        </w:rPr>
        <w:t>07-07-01.pdf</w:t>
      </w:r>
    </w:p>
    <w:sectPr w:rsidR="00845830" w:rsidRPr="00EB15F3" w:rsidSect="0004236D">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2-25T15:56:00Z" w:initials="M">
    <w:p w:rsidR="007F6C50" w:rsidRDefault="007F6C50">
      <w:pPr>
        <w:pStyle w:val="CommentText"/>
      </w:pPr>
      <w:r>
        <w:rPr>
          <w:rStyle w:val="CommentReference"/>
        </w:rPr>
        <w:annotationRef/>
      </w:r>
      <w:r>
        <w:t xml:space="preserve">Fix your </w:t>
      </w:r>
      <w:proofErr w:type="gramStart"/>
      <w:r>
        <w:t>headers  &amp;</w:t>
      </w:r>
      <w:proofErr w:type="gramEnd"/>
      <w:r>
        <w:t xml:space="preserve"> page numbers to not move</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E288F"/>
    <w:multiLevelType w:val="hybridMultilevel"/>
    <w:tmpl w:val="026C4436"/>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useFELayout/>
  </w:compat>
  <w:rsids>
    <w:rsidRoot w:val="0004236D"/>
    <w:rsid w:val="0004236D"/>
    <w:rsid w:val="000D3084"/>
    <w:rsid w:val="000F22F5"/>
    <w:rsid w:val="003A3A60"/>
    <w:rsid w:val="00406A22"/>
    <w:rsid w:val="004B53F5"/>
    <w:rsid w:val="007A31EC"/>
    <w:rsid w:val="007F6C50"/>
    <w:rsid w:val="00845830"/>
    <w:rsid w:val="00BD7B4E"/>
    <w:rsid w:val="00C01CB3"/>
    <w:rsid w:val="00D86639"/>
    <w:rsid w:val="00DB60C0"/>
    <w:rsid w:val="00EB15F3"/>
    <w:rsid w:val="00FC7EB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0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1EC"/>
    <w:pPr>
      <w:ind w:left="720"/>
      <w:contextualSpacing/>
    </w:pPr>
  </w:style>
  <w:style w:type="character" w:styleId="Hyperlink">
    <w:name w:val="Hyperlink"/>
    <w:basedOn w:val="DefaultParagraphFont"/>
    <w:uiPriority w:val="99"/>
    <w:unhideWhenUsed/>
    <w:rsid w:val="00845830"/>
    <w:rPr>
      <w:color w:val="0000FF" w:themeColor="hyperlink"/>
      <w:u w:val="single"/>
    </w:rPr>
  </w:style>
  <w:style w:type="character" w:styleId="CommentReference">
    <w:name w:val="annotation reference"/>
    <w:basedOn w:val="DefaultParagraphFont"/>
    <w:uiPriority w:val="99"/>
    <w:semiHidden/>
    <w:unhideWhenUsed/>
    <w:rsid w:val="007F6C50"/>
    <w:rPr>
      <w:sz w:val="16"/>
      <w:szCs w:val="16"/>
    </w:rPr>
  </w:style>
  <w:style w:type="paragraph" w:styleId="CommentText">
    <w:name w:val="annotation text"/>
    <w:basedOn w:val="Normal"/>
    <w:link w:val="CommentTextChar"/>
    <w:uiPriority w:val="99"/>
    <w:semiHidden/>
    <w:unhideWhenUsed/>
    <w:rsid w:val="007F6C50"/>
    <w:rPr>
      <w:sz w:val="20"/>
      <w:szCs w:val="20"/>
    </w:rPr>
  </w:style>
  <w:style w:type="character" w:customStyle="1" w:styleId="CommentTextChar">
    <w:name w:val="Comment Text Char"/>
    <w:basedOn w:val="DefaultParagraphFont"/>
    <w:link w:val="CommentText"/>
    <w:uiPriority w:val="99"/>
    <w:semiHidden/>
    <w:rsid w:val="007F6C50"/>
    <w:rPr>
      <w:sz w:val="20"/>
      <w:szCs w:val="20"/>
    </w:rPr>
  </w:style>
  <w:style w:type="paragraph" w:styleId="CommentSubject">
    <w:name w:val="annotation subject"/>
    <w:basedOn w:val="CommentText"/>
    <w:next w:val="CommentText"/>
    <w:link w:val="CommentSubjectChar"/>
    <w:uiPriority w:val="99"/>
    <w:semiHidden/>
    <w:unhideWhenUsed/>
    <w:rsid w:val="007F6C50"/>
    <w:rPr>
      <w:b/>
      <w:bCs/>
    </w:rPr>
  </w:style>
  <w:style w:type="character" w:customStyle="1" w:styleId="CommentSubjectChar">
    <w:name w:val="Comment Subject Char"/>
    <w:basedOn w:val="CommentTextChar"/>
    <w:link w:val="CommentSubject"/>
    <w:uiPriority w:val="99"/>
    <w:semiHidden/>
    <w:rsid w:val="007F6C50"/>
    <w:rPr>
      <w:b/>
      <w:bCs/>
    </w:rPr>
  </w:style>
  <w:style w:type="paragraph" w:styleId="BalloonText">
    <w:name w:val="Balloon Text"/>
    <w:basedOn w:val="Normal"/>
    <w:link w:val="BalloonTextChar"/>
    <w:uiPriority w:val="99"/>
    <w:semiHidden/>
    <w:unhideWhenUsed/>
    <w:rsid w:val="007F6C50"/>
    <w:rPr>
      <w:rFonts w:ascii="Tahoma" w:hAnsi="Tahoma" w:cs="Tahoma"/>
      <w:sz w:val="16"/>
      <w:szCs w:val="16"/>
    </w:rPr>
  </w:style>
  <w:style w:type="character" w:customStyle="1" w:styleId="BalloonTextChar">
    <w:name w:val="Balloon Text Char"/>
    <w:basedOn w:val="DefaultParagraphFont"/>
    <w:link w:val="BalloonText"/>
    <w:uiPriority w:val="99"/>
    <w:semiHidden/>
    <w:rsid w:val="007F6C50"/>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1EC"/>
    <w:pPr>
      <w:ind w:left="720"/>
      <w:contextualSpacing/>
    </w:pPr>
  </w:style>
  <w:style w:type="character" w:styleId="Hyperlink">
    <w:name w:val="Hyperlink"/>
    <w:basedOn w:val="DefaultParagraphFont"/>
    <w:uiPriority w:val="99"/>
    <w:unhideWhenUsed/>
    <w:rsid w:val="00845830"/>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888</Words>
  <Characters>5062</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5939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 Barron</dc:creator>
  <cp:lastModifiedBy>Mary</cp:lastModifiedBy>
  <cp:revision>2</cp:revision>
  <dcterms:created xsi:type="dcterms:W3CDTF">2012-02-25T22:03:00Z</dcterms:created>
  <dcterms:modified xsi:type="dcterms:W3CDTF">2012-02-25T22:03:00Z</dcterms:modified>
</cp:coreProperties>
</file>